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FF" w:rsidRDefault="005C4AFF" w:rsidP="00485074">
      <w:pPr>
        <w:widowControl w:val="0"/>
        <w:spacing w:before="120" w:after="120" w:line="240" w:lineRule="auto"/>
        <w:jc w:val="center"/>
        <w:rPr>
          <w:b/>
          <w:sz w:val="28"/>
          <w:szCs w:val="18"/>
        </w:rPr>
      </w:pPr>
      <w:r w:rsidRPr="007A09E2">
        <w:rPr>
          <w:b/>
          <w:sz w:val="28"/>
          <w:szCs w:val="18"/>
        </w:rPr>
        <w:t xml:space="preserve">UN TDG </w:t>
      </w:r>
      <w:r w:rsidR="00CB21EA" w:rsidRPr="007A09E2">
        <w:rPr>
          <w:b/>
          <w:sz w:val="28"/>
          <w:szCs w:val="18"/>
        </w:rPr>
        <w:t>Sub-Committee</w:t>
      </w:r>
      <w:r w:rsidR="002E366B" w:rsidRPr="007A09E2">
        <w:rPr>
          <w:b/>
          <w:sz w:val="28"/>
          <w:szCs w:val="18"/>
        </w:rPr>
        <w:t>,</w:t>
      </w:r>
      <w:r w:rsidR="008C09B7" w:rsidRPr="007A09E2">
        <w:rPr>
          <w:b/>
          <w:sz w:val="28"/>
          <w:szCs w:val="18"/>
        </w:rPr>
        <w:t xml:space="preserve"> </w:t>
      </w:r>
      <w:r w:rsidR="004F107C">
        <w:rPr>
          <w:b/>
          <w:sz w:val="28"/>
          <w:szCs w:val="18"/>
        </w:rPr>
        <w:t>56</w:t>
      </w:r>
      <w:r w:rsidR="00654D34">
        <w:rPr>
          <w:b/>
          <w:sz w:val="28"/>
          <w:szCs w:val="18"/>
          <w:vertAlign w:val="superscript"/>
        </w:rPr>
        <w:t>th</w:t>
      </w:r>
      <w:r w:rsidR="008C09B7" w:rsidRPr="007A09E2">
        <w:rPr>
          <w:b/>
          <w:sz w:val="28"/>
          <w:szCs w:val="18"/>
        </w:rPr>
        <w:t xml:space="preserve"> session</w:t>
      </w:r>
      <w:r w:rsidR="00B945A2" w:rsidRPr="007A09E2">
        <w:rPr>
          <w:b/>
          <w:sz w:val="28"/>
          <w:szCs w:val="18"/>
        </w:rPr>
        <w:t>,</w:t>
      </w:r>
      <w:r w:rsidR="00654D34">
        <w:rPr>
          <w:b/>
          <w:sz w:val="28"/>
          <w:szCs w:val="18"/>
        </w:rPr>
        <w:t xml:space="preserve"> </w:t>
      </w:r>
      <w:r w:rsidR="00C471D4">
        <w:rPr>
          <w:b/>
          <w:sz w:val="28"/>
          <w:szCs w:val="18"/>
        </w:rPr>
        <w:t>2-11</w:t>
      </w:r>
      <w:r w:rsidR="000837B9">
        <w:rPr>
          <w:b/>
          <w:sz w:val="28"/>
          <w:szCs w:val="18"/>
        </w:rPr>
        <w:t xml:space="preserve"> </w:t>
      </w:r>
      <w:r w:rsidR="00C471D4">
        <w:rPr>
          <w:b/>
          <w:sz w:val="28"/>
          <w:szCs w:val="18"/>
        </w:rPr>
        <w:t xml:space="preserve">December </w:t>
      </w:r>
      <w:r w:rsidR="003B2E8D">
        <w:rPr>
          <w:b/>
          <w:sz w:val="28"/>
          <w:szCs w:val="18"/>
        </w:rPr>
        <w:t>2019</w:t>
      </w:r>
    </w:p>
    <w:p w:rsidR="00B463A3" w:rsidRPr="00B66EBD" w:rsidRDefault="00B463A3" w:rsidP="00485074">
      <w:pPr>
        <w:widowControl w:val="0"/>
        <w:spacing w:before="120" w:after="120" w:line="240" w:lineRule="auto"/>
        <w:jc w:val="center"/>
        <w:rPr>
          <w:b/>
          <w:sz w:val="18"/>
          <w:szCs w:val="18"/>
        </w:rPr>
      </w:pPr>
    </w:p>
    <w:tbl>
      <w:tblPr>
        <w:tblStyle w:val="TableGrid"/>
        <w:tblW w:w="22737" w:type="dxa"/>
        <w:tblLook w:val="04A0" w:firstRow="1" w:lastRow="0" w:firstColumn="1" w:lastColumn="0" w:noHBand="0" w:noVBand="1"/>
      </w:tblPr>
      <w:tblGrid>
        <w:gridCol w:w="4356"/>
        <w:gridCol w:w="8255"/>
        <w:gridCol w:w="8292"/>
        <w:gridCol w:w="1834"/>
      </w:tblGrid>
      <w:tr w:rsidR="008D38F0" w:rsidRPr="00B66EBD" w:rsidTr="004C02C2">
        <w:trPr>
          <w:cantSplit/>
          <w:tblHeader/>
        </w:trPr>
        <w:tc>
          <w:tcPr>
            <w:tcW w:w="4356" w:type="dxa"/>
            <w:tcBorders>
              <w:bottom w:val="single" w:sz="4" w:space="0" w:color="auto"/>
            </w:tcBorders>
            <w:shd w:val="clear" w:color="auto" w:fill="4F81BD" w:themeFill="accent1"/>
          </w:tcPr>
          <w:p w:rsidR="00F11EBA" w:rsidRPr="00AD4084" w:rsidRDefault="00F11EBA" w:rsidP="00FF460F">
            <w:pPr>
              <w:widowControl w:val="0"/>
              <w:spacing w:before="120" w:after="120"/>
              <w:rPr>
                <w:b/>
                <w:color w:val="FFFFFF" w:themeColor="background1"/>
                <w:sz w:val="18"/>
                <w:szCs w:val="18"/>
              </w:rPr>
            </w:pPr>
            <w:r w:rsidRPr="00AD4084">
              <w:rPr>
                <w:b/>
                <w:color w:val="FFFFFF" w:themeColor="background1"/>
                <w:sz w:val="18"/>
                <w:szCs w:val="18"/>
              </w:rPr>
              <w:t>Paper</w:t>
            </w:r>
          </w:p>
        </w:tc>
        <w:tc>
          <w:tcPr>
            <w:tcW w:w="8255" w:type="dxa"/>
            <w:tcBorders>
              <w:bottom w:val="single" w:sz="4" w:space="0" w:color="auto"/>
            </w:tcBorders>
            <w:shd w:val="clear" w:color="auto" w:fill="4F81BD" w:themeFill="accent1"/>
          </w:tcPr>
          <w:p w:rsidR="00F11EBA" w:rsidRPr="00AD4084" w:rsidRDefault="00F11EBA" w:rsidP="00FF460F">
            <w:pPr>
              <w:widowControl w:val="0"/>
              <w:spacing w:before="120" w:after="120"/>
              <w:rPr>
                <w:b/>
                <w:color w:val="FFFFFF" w:themeColor="background1"/>
                <w:sz w:val="18"/>
                <w:szCs w:val="18"/>
              </w:rPr>
            </w:pPr>
            <w:r w:rsidRPr="00AD4084">
              <w:rPr>
                <w:b/>
                <w:color w:val="FFFFFF" w:themeColor="background1"/>
                <w:sz w:val="18"/>
                <w:szCs w:val="18"/>
              </w:rPr>
              <w:t>Issue</w:t>
            </w:r>
          </w:p>
        </w:tc>
        <w:tc>
          <w:tcPr>
            <w:tcW w:w="8292" w:type="dxa"/>
            <w:tcBorders>
              <w:bottom w:val="single" w:sz="4" w:space="0" w:color="auto"/>
            </w:tcBorders>
            <w:shd w:val="clear" w:color="auto" w:fill="4F81BD" w:themeFill="accent1"/>
          </w:tcPr>
          <w:p w:rsidR="00F11EBA" w:rsidRPr="00AD4084" w:rsidRDefault="00F11EBA" w:rsidP="00FF460F">
            <w:pPr>
              <w:widowControl w:val="0"/>
              <w:spacing w:before="120" w:after="120"/>
              <w:rPr>
                <w:b/>
                <w:color w:val="FFFFFF" w:themeColor="background1"/>
                <w:sz w:val="18"/>
                <w:szCs w:val="18"/>
              </w:rPr>
            </w:pPr>
            <w:r w:rsidRPr="00AD4084">
              <w:rPr>
                <w:b/>
                <w:color w:val="FFFFFF" w:themeColor="background1"/>
                <w:sz w:val="18"/>
                <w:szCs w:val="18"/>
              </w:rPr>
              <w:t>Comments</w:t>
            </w:r>
          </w:p>
        </w:tc>
        <w:tc>
          <w:tcPr>
            <w:tcW w:w="1834" w:type="dxa"/>
            <w:tcBorders>
              <w:bottom w:val="single" w:sz="4" w:space="0" w:color="auto"/>
            </w:tcBorders>
            <w:shd w:val="clear" w:color="auto" w:fill="4F81BD" w:themeFill="accent1"/>
          </w:tcPr>
          <w:p w:rsidR="00F11EBA" w:rsidRPr="00AD4084" w:rsidRDefault="00833D8B" w:rsidP="00FF460F">
            <w:pPr>
              <w:widowControl w:val="0"/>
              <w:spacing w:before="120" w:after="120"/>
              <w:rPr>
                <w:b/>
                <w:color w:val="FFFFFF" w:themeColor="background1"/>
                <w:sz w:val="18"/>
                <w:szCs w:val="18"/>
              </w:rPr>
            </w:pPr>
            <w:r w:rsidRPr="00AD4084">
              <w:rPr>
                <w:b/>
                <w:color w:val="FFFFFF" w:themeColor="background1"/>
                <w:sz w:val="18"/>
                <w:szCs w:val="18"/>
              </w:rPr>
              <w:t>Support/Not support</w:t>
            </w:r>
          </w:p>
        </w:tc>
      </w:tr>
      <w:tr w:rsidR="00C72DA5" w:rsidRPr="0086133F" w:rsidTr="000E3A8C">
        <w:trPr>
          <w:cantSplit/>
        </w:trPr>
        <w:tc>
          <w:tcPr>
            <w:tcW w:w="22737" w:type="dxa"/>
            <w:gridSpan w:val="4"/>
            <w:shd w:val="clear" w:color="auto" w:fill="95B3D7" w:themeFill="accent1" w:themeFillTint="99"/>
          </w:tcPr>
          <w:p w:rsidR="00C72DA5" w:rsidRPr="0086133F" w:rsidRDefault="009C2602" w:rsidP="00AE35CB">
            <w:pPr>
              <w:widowControl w:val="0"/>
              <w:spacing w:before="120" w:after="120"/>
              <w:rPr>
                <w:rFonts w:cs="Arial"/>
                <w:b/>
                <w:bCs/>
                <w:sz w:val="18"/>
                <w:szCs w:val="18"/>
              </w:rPr>
            </w:pPr>
            <w:r>
              <w:rPr>
                <w:rFonts w:cs="Arial"/>
                <w:b/>
                <w:bCs/>
                <w:sz w:val="18"/>
                <w:szCs w:val="18"/>
              </w:rPr>
              <w:t>1. Adoption of the agenda</w:t>
            </w:r>
          </w:p>
        </w:tc>
      </w:tr>
      <w:tr w:rsidR="009C2602" w:rsidRPr="0086133F" w:rsidTr="004C02C2">
        <w:trPr>
          <w:cantSplit/>
        </w:trPr>
        <w:tc>
          <w:tcPr>
            <w:tcW w:w="4356" w:type="dxa"/>
            <w:shd w:val="clear" w:color="auto" w:fill="auto"/>
          </w:tcPr>
          <w:p w:rsidR="004F107C" w:rsidRDefault="004F107C" w:rsidP="004F107C">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ST/SG/AC.10/C.3/111/Add.1</w:t>
            </w:r>
          </w:p>
          <w:p w:rsidR="004F107C" w:rsidRDefault="004F107C" w:rsidP="004F107C">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(Secretariat)</w:t>
            </w:r>
          </w:p>
          <w:p w:rsidR="004F107C" w:rsidRDefault="004F107C" w:rsidP="004F107C">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Provisional agenda for the fifty-sixth session</w:t>
            </w:r>
          </w:p>
          <w:p w:rsidR="00A52972" w:rsidRDefault="000E6932" w:rsidP="004F107C">
            <w:pPr>
              <w:pStyle w:val="bodytext1"/>
              <w:spacing w:before="120" w:after="120" w:line="240" w:lineRule="auto"/>
              <w:rPr>
                <w:rFonts w:asciiTheme="minorHAnsi" w:hAnsiTheme="minorHAnsi"/>
                <w:b/>
                <w:bCs/>
                <w:spacing w:val="-4"/>
                <w:sz w:val="18"/>
                <w:szCs w:val="18"/>
              </w:rPr>
            </w:pPr>
            <w:hyperlink r:id="rId8" w:history="1">
              <w:r w:rsidR="004F107C" w:rsidRPr="00503609">
                <w:rPr>
                  <w:rStyle w:val="Hyperlink"/>
                  <w:rFonts w:asciiTheme="minorHAnsi" w:hAnsiTheme="minorHAnsi"/>
                  <w:b/>
                  <w:bCs/>
                  <w:spacing w:val="-4"/>
                  <w:sz w:val="18"/>
                  <w:szCs w:val="18"/>
                </w:rPr>
                <w:t>Link</w:t>
              </w:r>
            </w:hyperlink>
          </w:p>
        </w:tc>
        <w:tc>
          <w:tcPr>
            <w:tcW w:w="8255" w:type="dxa"/>
            <w:shd w:val="clear" w:color="auto" w:fill="auto"/>
          </w:tcPr>
          <w:p w:rsidR="009C2602" w:rsidRDefault="003B2E8D" w:rsidP="001142CB">
            <w:pPr>
              <w:widowControl w:val="0"/>
              <w:spacing w:before="120" w:after="120"/>
              <w:rPr>
                <w:sz w:val="18"/>
                <w:szCs w:val="18"/>
              </w:rPr>
            </w:pPr>
            <w:r>
              <w:rPr>
                <w:sz w:val="18"/>
                <w:szCs w:val="18"/>
              </w:rPr>
              <w:t>The agenda</w:t>
            </w:r>
          </w:p>
        </w:tc>
        <w:tc>
          <w:tcPr>
            <w:tcW w:w="8292" w:type="dxa"/>
            <w:shd w:val="clear" w:color="auto" w:fill="auto"/>
          </w:tcPr>
          <w:p w:rsidR="009C2602" w:rsidRPr="00B4670C" w:rsidRDefault="009C2602" w:rsidP="00FF460F">
            <w:pPr>
              <w:widowControl w:val="0"/>
              <w:spacing w:before="120" w:after="120"/>
              <w:rPr>
                <w:sz w:val="18"/>
                <w:szCs w:val="18"/>
              </w:rPr>
            </w:pPr>
          </w:p>
        </w:tc>
        <w:tc>
          <w:tcPr>
            <w:tcW w:w="1834" w:type="dxa"/>
            <w:shd w:val="clear" w:color="auto" w:fill="auto"/>
          </w:tcPr>
          <w:p w:rsidR="009C2602" w:rsidRPr="00CD53AB" w:rsidRDefault="00CD53AB" w:rsidP="00FF460F">
            <w:pPr>
              <w:widowControl w:val="0"/>
              <w:spacing w:before="120" w:after="120"/>
              <w:rPr>
                <w:b/>
                <w:sz w:val="18"/>
                <w:szCs w:val="18"/>
              </w:rPr>
            </w:pPr>
            <w:r>
              <w:rPr>
                <w:b/>
                <w:sz w:val="18"/>
                <w:szCs w:val="18"/>
              </w:rPr>
              <w:t>Noted</w:t>
            </w:r>
          </w:p>
        </w:tc>
      </w:tr>
      <w:tr w:rsidR="009C2602" w:rsidRPr="0086133F" w:rsidTr="005B0F30">
        <w:trPr>
          <w:cantSplit/>
        </w:trPr>
        <w:tc>
          <w:tcPr>
            <w:tcW w:w="22737" w:type="dxa"/>
            <w:gridSpan w:val="4"/>
            <w:shd w:val="clear" w:color="auto" w:fill="95B3D7" w:themeFill="accent1" w:themeFillTint="99"/>
          </w:tcPr>
          <w:p w:rsidR="009C2602" w:rsidRPr="0086133F" w:rsidRDefault="009C2602" w:rsidP="003B2E8D">
            <w:pPr>
              <w:widowControl w:val="0"/>
              <w:spacing w:before="120" w:after="120"/>
              <w:rPr>
                <w:rFonts w:cs="Arial"/>
                <w:b/>
                <w:bCs/>
                <w:sz w:val="18"/>
                <w:szCs w:val="18"/>
              </w:rPr>
            </w:pPr>
            <w:r>
              <w:rPr>
                <w:rFonts w:cs="Arial"/>
                <w:b/>
                <w:bCs/>
                <w:sz w:val="18"/>
                <w:szCs w:val="18"/>
              </w:rPr>
              <w:t xml:space="preserve">2. </w:t>
            </w:r>
            <w:r w:rsidR="003B2E8D">
              <w:rPr>
                <w:rFonts w:cs="Arial"/>
                <w:b/>
                <w:bCs/>
                <w:sz w:val="18"/>
                <w:szCs w:val="18"/>
              </w:rPr>
              <w:t>Explosives and related matters</w:t>
            </w:r>
          </w:p>
        </w:tc>
      </w:tr>
      <w:tr w:rsidR="00DC0648" w:rsidRPr="00E3665B" w:rsidTr="005B0F30">
        <w:trPr>
          <w:cantSplit/>
        </w:trPr>
        <w:tc>
          <w:tcPr>
            <w:tcW w:w="22737" w:type="dxa"/>
            <w:gridSpan w:val="4"/>
            <w:shd w:val="clear" w:color="auto" w:fill="B8CCE4" w:themeFill="accent1" w:themeFillTint="66"/>
          </w:tcPr>
          <w:p w:rsidR="00DC0648" w:rsidRPr="00E3665B" w:rsidRDefault="00DC0648" w:rsidP="004F107C">
            <w:pPr>
              <w:widowControl w:val="0"/>
              <w:spacing w:before="120" w:after="120"/>
              <w:rPr>
                <w:b/>
                <w:sz w:val="18"/>
                <w:szCs w:val="18"/>
              </w:rPr>
            </w:pPr>
            <w:r>
              <w:rPr>
                <w:b/>
                <w:sz w:val="18"/>
                <w:szCs w:val="18"/>
              </w:rPr>
              <w:t>2(</w:t>
            </w:r>
            <w:proofErr w:type="spellStart"/>
            <w:r w:rsidR="004F107C">
              <w:rPr>
                <w:b/>
                <w:sz w:val="18"/>
                <w:szCs w:val="18"/>
              </w:rPr>
              <w:t>i</w:t>
            </w:r>
            <w:proofErr w:type="spellEnd"/>
            <w:r w:rsidR="00DC1909">
              <w:rPr>
                <w:b/>
                <w:sz w:val="18"/>
                <w:szCs w:val="18"/>
              </w:rPr>
              <w:t>)</w:t>
            </w:r>
            <w:r w:rsidR="004F107C">
              <w:rPr>
                <w:b/>
                <w:sz w:val="18"/>
                <w:szCs w:val="18"/>
              </w:rPr>
              <w:t xml:space="preserve"> Energetic samples</w:t>
            </w:r>
            <w:r w:rsidR="00DC1909">
              <w:rPr>
                <w:b/>
                <w:sz w:val="18"/>
                <w:szCs w:val="18"/>
              </w:rPr>
              <w:t xml:space="preserve"> </w:t>
            </w:r>
          </w:p>
        </w:tc>
      </w:tr>
      <w:tr w:rsidR="00DC0648" w:rsidRPr="0086133F" w:rsidTr="004C02C2">
        <w:trPr>
          <w:cantSplit/>
        </w:trPr>
        <w:tc>
          <w:tcPr>
            <w:tcW w:w="4356" w:type="dxa"/>
            <w:shd w:val="clear" w:color="auto" w:fill="auto"/>
          </w:tcPr>
          <w:p w:rsidR="004F107C" w:rsidRDefault="004F107C" w:rsidP="004F107C">
            <w:pPr>
              <w:pStyle w:val="bodytext1"/>
              <w:spacing w:before="120" w:after="120" w:line="240" w:lineRule="auto"/>
              <w:rPr>
                <w:rFonts w:asciiTheme="minorHAnsi" w:hAnsiTheme="minorHAnsi"/>
                <w:b/>
                <w:bCs/>
                <w:spacing w:val="-4"/>
                <w:sz w:val="18"/>
                <w:szCs w:val="18"/>
              </w:rPr>
            </w:pPr>
            <w:r w:rsidRPr="008C1DE7">
              <w:rPr>
                <w:rFonts w:asciiTheme="minorHAnsi" w:hAnsiTheme="minorHAnsi"/>
                <w:b/>
                <w:bCs/>
                <w:spacing w:val="-4"/>
                <w:sz w:val="18"/>
                <w:szCs w:val="18"/>
              </w:rPr>
              <w:t xml:space="preserve">ST/SG/AC.10/C.3/2019/64 </w:t>
            </w:r>
          </w:p>
          <w:p w:rsidR="004F107C" w:rsidRDefault="004F107C" w:rsidP="004F107C">
            <w:pPr>
              <w:pStyle w:val="bodytext1"/>
              <w:spacing w:before="120" w:after="120" w:line="240" w:lineRule="auto"/>
              <w:rPr>
                <w:rFonts w:asciiTheme="minorHAnsi" w:hAnsiTheme="minorHAnsi"/>
                <w:b/>
                <w:bCs/>
                <w:spacing w:val="-4"/>
                <w:sz w:val="18"/>
                <w:szCs w:val="18"/>
              </w:rPr>
            </w:pPr>
            <w:r w:rsidRPr="00DA2D93">
              <w:rPr>
                <w:rFonts w:asciiTheme="minorHAnsi" w:hAnsiTheme="minorHAnsi"/>
                <w:b/>
                <w:bCs/>
                <w:spacing w:val="-4"/>
                <w:sz w:val="18"/>
                <w:szCs w:val="18"/>
              </w:rPr>
              <w:t xml:space="preserve">Transmitted by the European Chemical Industry Council </w:t>
            </w:r>
            <w:r w:rsidRPr="008C1DE7">
              <w:rPr>
                <w:rFonts w:asciiTheme="minorHAnsi" w:hAnsiTheme="minorHAnsi"/>
                <w:b/>
                <w:bCs/>
                <w:spacing w:val="-4"/>
                <w:sz w:val="18"/>
                <w:szCs w:val="18"/>
              </w:rPr>
              <w:t>(CEFIC)</w:t>
            </w:r>
          </w:p>
          <w:p w:rsidR="004F107C" w:rsidRDefault="004F107C" w:rsidP="004F107C">
            <w:pPr>
              <w:pStyle w:val="bodytext1"/>
              <w:spacing w:before="120" w:after="120" w:line="240" w:lineRule="auto"/>
              <w:rPr>
                <w:rFonts w:asciiTheme="minorHAnsi" w:hAnsiTheme="minorHAnsi"/>
                <w:b/>
                <w:bCs/>
                <w:spacing w:val="-4"/>
                <w:sz w:val="18"/>
                <w:szCs w:val="18"/>
              </w:rPr>
            </w:pPr>
            <w:r w:rsidRPr="00F936AE">
              <w:rPr>
                <w:rFonts w:asciiTheme="minorHAnsi" w:hAnsiTheme="minorHAnsi"/>
                <w:b/>
                <w:bCs/>
                <w:spacing w:val="-4"/>
                <w:sz w:val="18"/>
                <w:szCs w:val="18"/>
              </w:rPr>
              <w:t>Temperature control of energetic samples</w:t>
            </w:r>
          </w:p>
          <w:p w:rsidR="004F107C" w:rsidRDefault="000E6932" w:rsidP="004F107C">
            <w:pPr>
              <w:pStyle w:val="bodytext1"/>
              <w:spacing w:before="120" w:after="120" w:line="240" w:lineRule="auto"/>
              <w:rPr>
                <w:rStyle w:val="Hyperlink"/>
                <w:rFonts w:asciiTheme="minorHAnsi" w:hAnsiTheme="minorHAnsi"/>
                <w:b/>
                <w:bCs/>
                <w:spacing w:val="-4"/>
                <w:sz w:val="18"/>
                <w:szCs w:val="18"/>
              </w:rPr>
            </w:pPr>
            <w:hyperlink r:id="rId9" w:history="1">
              <w:r w:rsidR="004F107C" w:rsidRPr="004827C2">
                <w:rPr>
                  <w:rStyle w:val="Hyperlink"/>
                  <w:rFonts w:asciiTheme="minorHAnsi" w:hAnsiTheme="minorHAnsi"/>
                  <w:b/>
                  <w:bCs/>
                  <w:spacing w:val="-4"/>
                  <w:sz w:val="18"/>
                  <w:szCs w:val="18"/>
                </w:rPr>
                <w:t>Link</w:t>
              </w:r>
            </w:hyperlink>
          </w:p>
          <w:p w:rsidR="004F107C" w:rsidRDefault="004F107C" w:rsidP="004F107C">
            <w:pPr>
              <w:pStyle w:val="bodytext1"/>
              <w:spacing w:before="120" w:after="120" w:line="240" w:lineRule="auto"/>
              <w:rPr>
                <w:rStyle w:val="Hyperlink"/>
                <w:bCs/>
                <w:spacing w:val="-4"/>
                <w:sz w:val="18"/>
                <w:szCs w:val="18"/>
                <w:u w:val="none"/>
              </w:rPr>
            </w:pPr>
          </w:p>
          <w:p w:rsidR="00DC0648" w:rsidRDefault="004F107C" w:rsidP="004F107C">
            <w:pPr>
              <w:pStyle w:val="bodytext1"/>
              <w:spacing w:before="120" w:after="120" w:line="240" w:lineRule="auto"/>
              <w:rPr>
                <w:rFonts w:asciiTheme="minorHAnsi" w:hAnsiTheme="minorHAnsi"/>
                <w:b/>
                <w:bCs/>
                <w:spacing w:val="-4"/>
                <w:sz w:val="18"/>
                <w:szCs w:val="18"/>
              </w:rPr>
            </w:pPr>
            <w:r w:rsidRPr="007A48A7">
              <w:rPr>
                <w:rFonts w:asciiTheme="minorHAnsi" w:hAnsiTheme="minorHAnsi"/>
                <w:b/>
              </w:rPr>
              <w:t>55th Session</w:t>
            </w:r>
            <w:r>
              <w:rPr>
                <w:rFonts w:asciiTheme="minorHAnsi" w:hAnsiTheme="minorHAnsi"/>
                <w:b/>
              </w:rPr>
              <w:t xml:space="preserve"> - </w:t>
            </w:r>
            <w:hyperlink r:id="rId10" w:history="1">
              <w:r w:rsidRPr="00B07702">
                <w:rPr>
                  <w:rStyle w:val="Hyperlink"/>
                  <w:rFonts w:asciiTheme="minorHAnsi" w:hAnsiTheme="minorHAnsi"/>
                  <w:b/>
                  <w:bCs/>
                  <w:spacing w:val="-4"/>
                  <w:sz w:val="18"/>
                  <w:szCs w:val="18"/>
                </w:rPr>
                <w:t>ST/SG/AC.10/C.3/2019/7</w:t>
              </w:r>
            </w:hyperlink>
          </w:p>
        </w:tc>
        <w:tc>
          <w:tcPr>
            <w:tcW w:w="8255" w:type="dxa"/>
            <w:shd w:val="clear" w:color="auto" w:fill="auto"/>
          </w:tcPr>
          <w:p w:rsidR="00B74CAA" w:rsidRDefault="004F107C" w:rsidP="00B74CAA">
            <w:pPr>
              <w:widowControl w:val="0"/>
              <w:spacing w:before="120" w:after="120"/>
              <w:rPr>
                <w:sz w:val="18"/>
                <w:szCs w:val="18"/>
              </w:rPr>
            </w:pPr>
            <w:r>
              <w:rPr>
                <w:sz w:val="18"/>
                <w:szCs w:val="18"/>
              </w:rPr>
              <w:t>This paper follows on from a paper brought forward by CEFIC at the 55</w:t>
            </w:r>
            <w:r w:rsidRPr="004F107C">
              <w:rPr>
                <w:sz w:val="18"/>
                <w:szCs w:val="18"/>
                <w:vertAlign w:val="superscript"/>
              </w:rPr>
              <w:t>th</w:t>
            </w:r>
            <w:r>
              <w:rPr>
                <w:sz w:val="18"/>
                <w:szCs w:val="18"/>
              </w:rPr>
              <w:t xml:space="preserve"> session.</w:t>
            </w:r>
          </w:p>
          <w:p w:rsidR="00D84697" w:rsidRDefault="00B74CAA" w:rsidP="00B74CAA">
            <w:pPr>
              <w:widowControl w:val="0"/>
              <w:spacing w:before="120" w:after="120"/>
              <w:rPr>
                <w:sz w:val="18"/>
                <w:szCs w:val="18"/>
              </w:rPr>
            </w:pPr>
            <w:r>
              <w:rPr>
                <w:sz w:val="18"/>
                <w:szCs w:val="18"/>
              </w:rPr>
              <w:t xml:space="preserve">At that session, Australia’s position was </w:t>
            </w:r>
            <w:r>
              <w:rPr>
                <w:b/>
                <w:sz w:val="18"/>
                <w:szCs w:val="18"/>
              </w:rPr>
              <w:t xml:space="preserve">follow Committee </w:t>
            </w:r>
            <w:r w:rsidRPr="00B74CAA">
              <w:rPr>
                <w:b/>
                <w:sz w:val="18"/>
                <w:szCs w:val="18"/>
              </w:rPr>
              <w:t>view</w:t>
            </w:r>
            <w:r>
              <w:rPr>
                <w:sz w:val="18"/>
                <w:szCs w:val="18"/>
              </w:rPr>
              <w:t xml:space="preserve">. The Explosives Working Group requested that CEFIC provide further supporting data and examples – this paper is the resubmitted proposal along with further data. </w:t>
            </w:r>
          </w:p>
          <w:p w:rsidR="00B74CAA" w:rsidRDefault="00B74CAA" w:rsidP="00B74CAA">
            <w:pPr>
              <w:widowControl w:val="0"/>
              <w:spacing w:before="120" w:after="120"/>
              <w:rPr>
                <w:sz w:val="18"/>
                <w:szCs w:val="18"/>
              </w:rPr>
            </w:pPr>
            <w:r>
              <w:rPr>
                <w:sz w:val="18"/>
                <w:szCs w:val="18"/>
              </w:rPr>
              <w:t xml:space="preserve">CEFIC proposes to add a new section in the Manual of Tests and Criteria to allow for the transport of energetic substances such as self-reactive substances and organic peroxides under the provisions of 2.4.2.3.2.4 (b) and 2.5.3.2.51, where the self-accelerating decomposition temperature is not yet available. </w:t>
            </w:r>
          </w:p>
          <w:p w:rsidR="00B74CAA" w:rsidRPr="00D84697" w:rsidRDefault="00B74CAA" w:rsidP="00B74CAA">
            <w:pPr>
              <w:widowControl w:val="0"/>
              <w:spacing w:before="120" w:after="120"/>
              <w:rPr>
                <w:sz w:val="18"/>
                <w:szCs w:val="18"/>
              </w:rPr>
            </w:pPr>
            <w:r>
              <w:rPr>
                <w:sz w:val="18"/>
                <w:szCs w:val="18"/>
              </w:rPr>
              <w:t>CEFIC’s proposal is based on differential scanning calorimetry measurements.</w:t>
            </w:r>
          </w:p>
        </w:tc>
        <w:tc>
          <w:tcPr>
            <w:tcW w:w="8292" w:type="dxa"/>
            <w:shd w:val="clear" w:color="auto" w:fill="auto"/>
          </w:tcPr>
          <w:p w:rsidR="00AA5A56" w:rsidRPr="00AA5A56" w:rsidRDefault="00AA5A56" w:rsidP="00AA5A56">
            <w:pPr>
              <w:widowControl w:val="0"/>
              <w:spacing w:before="120" w:after="120"/>
              <w:rPr>
                <w:b/>
                <w:bCs/>
                <w:sz w:val="18"/>
                <w:szCs w:val="18"/>
                <w:lang w:val="en-GB"/>
              </w:rPr>
            </w:pPr>
          </w:p>
        </w:tc>
        <w:tc>
          <w:tcPr>
            <w:tcW w:w="1834" w:type="dxa"/>
            <w:shd w:val="clear" w:color="auto" w:fill="auto"/>
          </w:tcPr>
          <w:p w:rsidR="00DC0648" w:rsidRPr="00EE7D73" w:rsidRDefault="00DC0648" w:rsidP="00DC0648">
            <w:pPr>
              <w:widowControl w:val="0"/>
              <w:spacing w:before="120" w:after="120"/>
              <w:rPr>
                <w:b/>
                <w:sz w:val="18"/>
                <w:szCs w:val="18"/>
              </w:rPr>
            </w:pPr>
          </w:p>
        </w:tc>
      </w:tr>
      <w:tr w:rsidR="00F512D9" w:rsidRPr="00E3665B" w:rsidTr="00ED7FFB">
        <w:trPr>
          <w:cantSplit/>
        </w:trPr>
        <w:tc>
          <w:tcPr>
            <w:tcW w:w="22737" w:type="dxa"/>
            <w:gridSpan w:val="4"/>
            <w:shd w:val="clear" w:color="auto" w:fill="95B3D7" w:themeFill="accent1" w:themeFillTint="99"/>
          </w:tcPr>
          <w:p w:rsidR="00F512D9" w:rsidRPr="0086133F" w:rsidRDefault="00F512D9" w:rsidP="003808D2">
            <w:pPr>
              <w:keepNext/>
              <w:widowControl w:val="0"/>
              <w:spacing w:before="120" w:after="120"/>
              <w:rPr>
                <w:rFonts w:cs="Arial"/>
                <w:b/>
                <w:bCs/>
                <w:sz w:val="18"/>
                <w:szCs w:val="18"/>
              </w:rPr>
            </w:pPr>
            <w:r>
              <w:rPr>
                <w:rFonts w:cs="Arial"/>
                <w:b/>
                <w:bCs/>
                <w:sz w:val="18"/>
                <w:szCs w:val="18"/>
              </w:rPr>
              <w:lastRenderedPageBreak/>
              <w:t>3. Listing, classification and packing</w:t>
            </w:r>
          </w:p>
        </w:tc>
      </w:tr>
      <w:tr w:rsidR="00F512D9" w:rsidRPr="0086133F" w:rsidTr="004C02C2">
        <w:trPr>
          <w:cantSplit/>
        </w:trPr>
        <w:tc>
          <w:tcPr>
            <w:tcW w:w="4356" w:type="dxa"/>
            <w:shd w:val="clear" w:color="auto" w:fill="auto"/>
          </w:tcPr>
          <w:p w:rsidR="00B74CAA" w:rsidRPr="00B806E3" w:rsidRDefault="00B74CAA" w:rsidP="00B74CAA">
            <w:pPr>
              <w:pStyle w:val="bodytext1"/>
              <w:spacing w:before="120" w:after="120" w:line="240" w:lineRule="auto"/>
              <w:rPr>
                <w:rFonts w:asciiTheme="minorHAnsi" w:hAnsiTheme="minorHAnsi"/>
                <w:b/>
                <w:bCs/>
                <w:spacing w:val="-4"/>
                <w:sz w:val="18"/>
                <w:szCs w:val="18"/>
              </w:rPr>
            </w:pPr>
            <w:r w:rsidRPr="00B806E3">
              <w:rPr>
                <w:rFonts w:asciiTheme="minorHAnsi" w:hAnsiTheme="minorHAnsi"/>
                <w:b/>
                <w:bCs/>
                <w:spacing w:val="-4"/>
                <w:sz w:val="18"/>
                <w:szCs w:val="18"/>
              </w:rPr>
              <w:t>ST/SG/AC.10/C.3/2019/42</w:t>
            </w:r>
          </w:p>
          <w:p w:rsidR="00B74CAA" w:rsidRPr="00B806E3" w:rsidRDefault="00B74CAA" w:rsidP="00B74CAA">
            <w:pPr>
              <w:pStyle w:val="bodytext1"/>
              <w:spacing w:before="120" w:after="120" w:line="240" w:lineRule="auto"/>
              <w:rPr>
                <w:rFonts w:asciiTheme="minorHAnsi" w:hAnsiTheme="minorHAnsi"/>
                <w:b/>
                <w:bCs/>
                <w:spacing w:val="-4"/>
                <w:sz w:val="18"/>
                <w:szCs w:val="18"/>
              </w:rPr>
            </w:pPr>
            <w:r w:rsidRPr="00B806E3">
              <w:rPr>
                <w:rFonts w:asciiTheme="minorHAnsi" w:hAnsiTheme="minorHAnsi"/>
                <w:b/>
                <w:bCs/>
                <w:spacing w:val="-4"/>
                <w:sz w:val="18"/>
                <w:szCs w:val="18"/>
              </w:rPr>
              <w:t>(Germany)</w:t>
            </w:r>
          </w:p>
          <w:p w:rsidR="00B74CAA" w:rsidRPr="00B806E3" w:rsidRDefault="00B74CAA" w:rsidP="00B74CAA">
            <w:pPr>
              <w:pStyle w:val="bodytext1"/>
              <w:spacing w:before="120" w:after="120" w:line="240" w:lineRule="auto"/>
              <w:rPr>
                <w:rFonts w:asciiTheme="minorHAnsi" w:hAnsiTheme="minorHAnsi"/>
                <w:b/>
                <w:bCs/>
                <w:spacing w:val="-4"/>
                <w:sz w:val="18"/>
                <w:szCs w:val="18"/>
              </w:rPr>
            </w:pPr>
            <w:r w:rsidRPr="00B806E3">
              <w:rPr>
                <w:rFonts w:asciiTheme="minorHAnsi" w:hAnsiTheme="minorHAnsi"/>
                <w:b/>
                <w:bCs/>
                <w:spacing w:val="-4"/>
                <w:sz w:val="18"/>
                <w:szCs w:val="18"/>
              </w:rPr>
              <w:t>Transport of transformers with gas cylinders</w:t>
            </w:r>
          </w:p>
          <w:p w:rsidR="00B74CAA" w:rsidRPr="00B806E3" w:rsidRDefault="000E6932" w:rsidP="00B74CAA">
            <w:pPr>
              <w:pStyle w:val="bodytext1"/>
              <w:spacing w:before="120" w:after="120" w:line="240" w:lineRule="auto"/>
              <w:rPr>
                <w:rFonts w:asciiTheme="minorHAnsi" w:hAnsiTheme="minorHAnsi"/>
                <w:b/>
                <w:bCs/>
                <w:spacing w:val="-4"/>
                <w:sz w:val="18"/>
                <w:szCs w:val="18"/>
              </w:rPr>
            </w:pPr>
            <w:hyperlink r:id="rId11" w:history="1">
              <w:r w:rsidR="00B74CAA" w:rsidRPr="00B806E3">
                <w:rPr>
                  <w:rStyle w:val="Hyperlink"/>
                  <w:rFonts w:asciiTheme="minorHAnsi" w:hAnsiTheme="minorHAnsi"/>
                  <w:b/>
                  <w:bCs/>
                  <w:spacing w:val="-4"/>
                  <w:sz w:val="18"/>
                  <w:szCs w:val="18"/>
                </w:rPr>
                <w:t>Link</w:t>
              </w:r>
            </w:hyperlink>
          </w:p>
          <w:p w:rsidR="00B74CAA" w:rsidRPr="00B806E3" w:rsidRDefault="00B74CAA" w:rsidP="00B74CAA">
            <w:pPr>
              <w:pStyle w:val="bodytext1"/>
              <w:spacing w:before="120" w:after="120" w:line="240" w:lineRule="auto"/>
              <w:rPr>
                <w:rFonts w:asciiTheme="minorHAnsi" w:hAnsiTheme="minorHAnsi"/>
                <w:b/>
                <w:bCs/>
                <w:spacing w:val="-4"/>
                <w:sz w:val="18"/>
                <w:szCs w:val="18"/>
              </w:rPr>
            </w:pPr>
          </w:p>
          <w:p w:rsidR="00F512D9" w:rsidRDefault="00B74CAA" w:rsidP="00B74CAA">
            <w:pPr>
              <w:pStyle w:val="bodytext1"/>
              <w:spacing w:before="120" w:after="120" w:line="240" w:lineRule="auto"/>
              <w:rPr>
                <w:rFonts w:asciiTheme="minorHAnsi" w:hAnsiTheme="minorHAnsi"/>
                <w:b/>
                <w:bCs/>
                <w:spacing w:val="-4"/>
                <w:sz w:val="18"/>
                <w:szCs w:val="18"/>
              </w:rPr>
            </w:pPr>
            <w:r w:rsidRPr="00B806E3">
              <w:rPr>
                <w:rFonts w:asciiTheme="minorHAnsi" w:hAnsiTheme="minorHAnsi"/>
                <w:b/>
                <w:bCs/>
                <w:spacing w:val="-4"/>
                <w:sz w:val="18"/>
                <w:szCs w:val="18"/>
              </w:rPr>
              <w:t>55</w:t>
            </w:r>
            <w:r w:rsidRPr="00B806E3">
              <w:rPr>
                <w:rFonts w:asciiTheme="minorHAnsi" w:hAnsiTheme="minorHAnsi"/>
                <w:b/>
                <w:bCs/>
                <w:spacing w:val="-4"/>
                <w:sz w:val="18"/>
                <w:szCs w:val="18"/>
                <w:vertAlign w:val="superscript"/>
              </w:rPr>
              <w:t>th</w:t>
            </w:r>
            <w:r w:rsidRPr="00B806E3">
              <w:rPr>
                <w:rFonts w:asciiTheme="minorHAnsi" w:hAnsiTheme="minorHAnsi"/>
                <w:b/>
                <w:bCs/>
                <w:spacing w:val="-4"/>
                <w:sz w:val="18"/>
                <w:szCs w:val="18"/>
              </w:rPr>
              <w:t xml:space="preserve"> Session - </w:t>
            </w:r>
            <w:hyperlink r:id="rId12" w:history="1">
              <w:r w:rsidRPr="00BA0599">
                <w:rPr>
                  <w:rStyle w:val="Hyperlink"/>
                  <w:rFonts w:asciiTheme="minorHAnsi" w:hAnsiTheme="minorHAnsi"/>
                  <w:b/>
                  <w:bCs/>
                  <w:spacing w:val="-4"/>
                  <w:sz w:val="18"/>
                  <w:szCs w:val="18"/>
                </w:rPr>
                <w:t>ST/SG/AC.10/C.3/2019/38</w:t>
              </w:r>
            </w:hyperlink>
          </w:p>
        </w:tc>
        <w:tc>
          <w:tcPr>
            <w:tcW w:w="8255" w:type="dxa"/>
            <w:shd w:val="clear" w:color="auto" w:fill="auto"/>
          </w:tcPr>
          <w:p w:rsidR="00B74CAA" w:rsidRDefault="00B74CAA" w:rsidP="00B74CAA">
            <w:pPr>
              <w:widowControl w:val="0"/>
              <w:spacing w:before="120" w:after="120"/>
              <w:rPr>
                <w:sz w:val="18"/>
                <w:szCs w:val="18"/>
              </w:rPr>
            </w:pPr>
            <w:r w:rsidRPr="0050148F">
              <w:rPr>
                <w:sz w:val="18"/>
                <w:szCs w:val="18"/>
              </w:rPr>
              <w:t>Germany identified an issue with gas-tightness of transformers under UN3538</w:t>
            </w:r>
            <w:r>
              <w:rPr>
                <w:sz w:val="18"/>
                <w:szCs w:val="18"/>
              </w:rPr>
              <w:t xml:space="preserve"> and submitted a paper to the 55</w:t>
            </w:r>
            <w:r w:rsidRPr="0050148F">
              <w:rPr>
                <w:sz w:val="18"/>
                <w:szCs w:val="18"/>
                <w:vertAlign w:val="superscript"/>
              </w:rPr>
              <w:t>th</w:t>
            </w:r>
            <w:r>
              <w:rPr>
                <w:sz w:val="18"/>
                <w:szCs w:val="18"/>
              </w:rPr>
              <w:t xml:space="preserve"> session proposing to </w:t>
            </w:r>
            <w:r w:rsidRPr="0050148F">
              <w:rPr>
                <w:sz w:val="18"/>
                <w:szCs w:val="18"/>
              </w:rPr>
              <w:t xml:space="preserve">add </w:t>
            </w:r>
            <w:r>
              <w:rPr>
                <w:sz w:val="18"/>
                <w:szCs w:val="18"/>
              </w:rPr>
              <w:t>a</w:t>
            </w:r>
            <w:r w:rsidRPr="0050148F">
              <w:rPr>
                <w:sz w:val="18"/>
                <w:szCs w:val="18"/>
              </w:rPr>
              <w:t xml:space="preserve"> new special provision in Chapter 3.3 to address th</w:t>
            </w:r>
            <w:r>
              <w:rPr>
                <w:sz w:val="18"/>
                <w:szCs w:val="18"/>
              </w:rPr>
              <w:t xml:space="preserve">e issue. </w:t>
            </w:r>
          </w:p>
          <w:p w:rsidR="00B74CAA" w:rsidRDefault="00B74CAA" w:rsidP="00B74CAA">
            <w:pPr>
              <w:widowControl w:val="0"/>
              <w:spacing w:before="120" w:after="120"/>
              <w:rPr>
                <w:b/>
                <w:sz w:val="18"/>
                <w:szCs w:val="18"/>
              </w:rPr>
            </w:pPr>
            <w:r>
              <w:rPr>
                <w:sz w:val="18"/>
                <w:szCs w:val="18"/>
              </w:rPr>
              <w:t xml:space="preserve">The paper was discussed, and a number of delegates felt more work was needed, particularly in regard to asphyxiation risks. At the meeting, </w:t>
            </w:r>
            <w:r>
              <w:rPr>
                <w:b/>
                <w:sz w:val="18"/>
                <w:szCs w:val="18"/>
              </w:rPr>
              <w:t>Australia supported the concept but considered that the asphyxiation risk needs addressing.</w:t>
            </w:r>
          </w:p>
          <w:p w:rsidR="00B74CAA" w:rsidRDefault="00B74CAA" w:rsidP="00B74CAA">
            <w:pPr>
              <w:widowControl w:val="0"/>
              <w:spacing w:before="120" w:after="120"/>
              <w:rPr>
                <w:sz w:val="18"/>
                <w:szCs w:val="18"/>
              </w:rPr>
            </w:pPr>
            <w:r>
              <w:rPr>
                <w:sz w:val="18"/>
                <w:szCs w:val="18"/>
              </w:rPr>
              <w:t>Germany agreed to work on a revised proposal.</w:t>
            </w:r>
          </w:p>
          <w:p w:rsidR="00B74CAA" w:rsidRDefault="00B74CAA" w:rsidP="00B74CAA">
            <w:pPr>
              <w:widowControl w:val="0"/>
              <w:spacing w:before="120" w:after="120"/>
              <w:rPr>
                <w:sz w:val="18"/>
                <w:szCs w:val="18"/>
              </w:rPr>
            </w:pPr>
            <w:r>
              <w:rPr>
                <w:sz w:val="18"/>
                <w:szCs w:val="18"/>
              </w:rPr>
              <w:t>Germany has reworked its proposal and has now put forward the following proposal to address the issue:</w:t>
            </w:r>
          </w:p>
          <w:p w:rsidR="001C226D" w:rsidRDefault="001C226D" w:rsidP="001C226D">
            <w:pPr>
              <w:pStyle w:val="SingleTxtG"/>
            </w:pPr>
            <w:r>
              <w:t>Add the following special provision in Chapter 3.3:</w:t>
            </w:r>
          </w:p>
          <w:p w:rsidR="001C226D" w:rsidRDefault="001C226D" w:rsidP="001C226D">
            <w:pPr>
              <w:pStyle w:val="SingleTxtG"/>
              <w:tabs>
                <w:tab w:val="left" w:pos="2552"/>
              </w:tabs>
              <w:ind w:left="1701"/>
            </w:pPr>
            <w:r>
              <w:t>“XXX</w:t>
            </w:r>
            <w:r>
              <w:tab/>
              <w:t>Where large and robust articles are transported with connected gas cylinders containing nitrogen of UN 1066 or compressed or synthetic air of UN 1002 or UN 1956, the valves of the gas cylinders may remain open provided:</w:t>
            </w:r>
          </w:p>
          <w:p w:rsidR="001C226D" w:rsidRDefault="001C226D" w:rsidP="001C226D">
            <w:pPr>
              <w:pStyle w:val="SingleTxtG"/>
              <w:ind w:left="1701"/>
            </w:pPr>
            <w:r>
              <w:t>(a)</w:t>
            </w:r>
            <w:r>
              <w:tab/>
              <w:t>The gas cylinders are connected with the article through pressure regulators and fixed piping in such a way that the pressure of the gas (gauge pressure) in the article does not exceed 35 </w:t>
            </w:r>
            <w:proofErr w:type="spellStart"/>
            <w:r>
              <w:t>kPa</w:t>
            </w:r>
            <w:proofErr w:type="spellEnd"/>
            <w:r>
              <w:t xml:space="preserve"> (0.35 bar). </w:t>
            </w:r>
          </w:p>
          <w:p w:rsidR="001C226D" w:rsidRDefault="001C226D" w:rsidP="001C226D">
            <w:pPr>
              <w:pStyle w:val="SingleTxtG"/>
              <w:ind w:left="1701"/>
            </w:pPr>
            <w:r>
              <w:t>(b)</w:t>
            </w:r>
            <w:r>
              <w:tab/>
              <w:t>Gas c</w:t>
            </w:r>
            <w:r w:rsidRPr="00D03BA0">
              <w:t xml:space="preserve">ylinders shall be </w:t>
            </w:r>
            <w:r>
              <w:t xml:space="preserve">properly secured </w:t>
            </w:r>
            <w:r w:rsidRPr="00D03BA0">
              <w:t xml:space="preserve">so that they </w:t>
            </w:r>
            <w:r>
              <w:t>cannot move in relation to the article</w:t>
            </w:r>
            <w:r w:rsidRPr="00D03BA0">
              <w:t xml:space="preserve"> and be connected with strong flexible reinforced and pressure resistant hoses and pipes such as to minimize the risk of damage</w:t>
            </w:r>
            <w:r>
              <w:t xml:space="preserve">. </w:t>
            </w:r>
          </w:p>
          <w:p w:rsidR="001C226D" w:rsidRDefault="001C226D" w:rsidP="001C226D">
            <w:pPr>
              <w:pStyle w:val="SingleTxtG"/>
              <w:ind w:left="1701"/>
            </w:pPr>
            <w:r>
              <w:t>(c)</w:t>
            </w:r>
            <w:r>
              <w:tab/>
              <w:t>Gas cylinders, pressure regulators and piping shall be protected by wooden crates or other suitable means.</w:t>
            </w:r>
          </w:p>
          <w:p w:rsidR="001C226D" w:rsidRDefault="001C226D" w:rsidP="001C226D">
            <w:pPr>
              <w:pStyle w:val="SingleTxtG"/>
              <w:ind w:left="1701"/>
            </w:pPr>
            <w:r>
              <w:t>(d)</w:t>
            </w:r>
            <w:r>
              <w:tab/>
              <w:t xml:space="preserve">The transport documents shall include the following statement “Transport in accordance with special provision XXX, contains UN </w:t>
            </w:r>
            <w:r w:rsidRPr="00A86141">
              <w:t>1066</w:t>
            </w:r>
            <w:r>
              <w:t xml:space="preserve">” or </w:t>
            </w:r>
            <w:r w:rsidRPr="00A86141">
              <w:t>“Transport in accordance with special provision XXX, contains UN 10</w:t>
            </w:r>
            <w:r>
              <w:t>02</w:t>
            </w:r>
            <w:r w:rsidRPr="00A86141">
              <w:t xml:space="preserve">” </w:t>
            </w:r>
            <w:r>
              <w:t>or”</w:t>
            </w:r>
            <w:r w:rsidRPr="00A86141">
              <w:t xml:space="preserve"> “Transport in accordance with special provision XXX, contains UN </w:t>
            </w:r>
            <w:r>
              <w:t>1956</w:t>
            </w:r>
            <w:r w:rsidRPr="00A86141">
              <w:t>”</w:t>
            </w:r>
            <w:r>
              <w:t>, as appropriate</w:t>
            </w:r>
          </w:p>
          <w:p w:rsidR="001C226D" w:rsidRDefault="001C226D" w:rsidP="001C226D">
            <w:pPr>
              <w:pStyle w:val="SingleTxtG"/>
              <w:ind w:left="1701"/>
            </w:pPr>
            <w:r>
              <w:t>(e)</w:t>
            </w:r>
            <w:r>
              <w:tab/>
              <w:t xml:space="preserve">Cargo transport units containing articles with cylinders containing UN 1066 shall be well ventilated and shall be marked in accordance with 5.5.3.6.“ </w:t>
            </w:r>
          </w:p>
          <w:p w:rsidR="00F512D9" w:rsidRPr="000A4EDA" w:rsidRDefault="001C226D" w:rsidP="000A4EDA">
            <w:pPr>
              <w:pStyle w:val="SingleTxtG"/>
            </w:pPr>
            <w:r>
              <w:t>9.</w:t>
            </w:r>
            <w:r>
              <w:tab/>
              <w:t>In Chapter 3.2, insert “xxx” in column 6 of the Dangerous Goods List for UN 3538.</w:t>
            </w:r>
          </w:p>
        </w:tc>
        <w:tc>
          <w:tcPr>
            <w:tcW w:w="8292" w:type="dxa"/>
            <w:shd w:val="clear" w:color="auto" w:fill="auto"/>
          </w:tcPr>
          <w:p w:rsidR="0002778F" w:rsidRPr="002740BC" w:rsidRDefault="0002778F" w:rsidP="008F19E3">
            <w:pPr>
              <w:widowControl w:val="0"/>
              <w:spacing w:before="120" w:after="120"/>
              <w:rPr>
                <w:b/>
                <w:sz w:val="18"/>
                <w:szCs w:val="18"/>
              </w:rPr>
            </w:pPr>
          </w:p>
        </w:tc>
        <w:tc>
          <w:tcPr>
            <w:tcW w:w="1834" w:type="dxa"/>
            <w:shd w:val="clear" w:color="auto" w:fill="auto"/>
          </w:tcPr>
          <w:p w:rsidR="00F512D9" w:rsidRPr="00101EF2" w:rsidRDefault="00F512D9" w:rsidP="00EB553C">
            <w:pPr>
              <w:widowControl w:val="0"/>
              <w:spacing w:before="120" w:after="120"/>
              <w:rPr>
                <w:b/>
                <w:sz w:val="18"/>
                <w:szCs w:val="18"/>
              </w:rPr>
            </w:pPr>
          </w:p>
        </w:tc>
      </w:tr>
      <w:tr w:rsidR="00F512D9" w:rsidRPr="0086133F" w:rsidTr="004C02C2">
        <w:trPr>
          <w:cantSplit/>
        </w:trPr>
        <w:tc>
          <w:tcPr>
            <w:tcW w:w="4356" w:type="dxa"/>
            <w:shd w:val="clear" w:color="auto" w:fill="auto"/>
          </w:tcPr>
          <w:p w:rsidR="000A4EDA" w:rsidRPr="00B806E3" w:rsidRDefault="000A4EDA" w:rsidP="000A4EDA">
            <w:pPr>
              <w:pStyle w:val="bodytext1"/>
              <w:spacing w:before="120" w:after="120" w:line="240" w:lineRule="auto"/>
              <w:rPr>
                <w:rFonts w:asciiTheme="minorHAnsi" w:hAnsiTheme="minorHAnsi"/>
                <w:b/>
                <w:bCs/>
                <w:spacing w:val="-4"/>
                <w:sz w:val="18"/>
                <w:szCs w:val="18"/>
              </w:rPr>
            </w:pPr>
            <w:r w:rsidRPr="00B806E3">
              <w:rPr>
                <w:rFonts w:asciiTheme="minorHAnsi" w:hAnsiTheme="minorHAnsi"/>
                <w:b/>
                <w:bCs/>
                <w:spacing w:val="-4"/>
                <w:sz w:val="18"/>
                <w:szCs w:val="18"/>
              </w:rPr>
              <w:t>ST/SG/AC.10/C.3/2019/44</w:t>
            </w:r>
          </w:p>
          <w:p w:rsidR="000A4EDA" w:rsidRPr="00B806E3" w:rsidRDefault="000A4EDA" w:rsidP="000A4EDA">
            <w:pPr>
              <w:pStyle w:val="bodytext1"/>
              <w:spacing w:before="120" w:after="120" w:line="240" w:lineRule="auto"/>
              <w:rPr>
                <w:rFonts w:asciiTheme="minorHAnsi" w:hAnsiTheme="minorHAnsi"/>
                <w:b/>
                <w:bCs/>
                <w:spacing w:val="-4"/>
                <w:sz w:val="18"/>
                <w:szCs w:val="18"/>
              </w:rPr>
            </w:pPr>
            <w:r w:rsidRPr="00B806E3">
              <w:rPr>
                <w:rFonts w:asciiTheme="minorHAnsi" w:hAnsiTheme="minorHAnsi"/>
                <w:b/>
                <w:bCs/>
                <w:spacing w:val="-4"/>
                <w:sz w:val="18"/>
                <w:szCs w:val="18"/>
              </w:rPr>
              <w:t>(Canada)</w:t>
            </w:r>
          </w:p>
          <w:p w:rsidR="000A4EDA" w:rsidRDefault="000A4EDA" w:rsidP="000A4EDA">
            <w:pPr>
              <w:pStyle w:val="bodytext1"/>
              <w:spacing w:before="120" w:after="120" w:line="240" w:lineRule="auto"/>
              <w:rPr>
                <w:rFonts w:asciiTheme="minorHAnsi" w:hAnsiTheme="minorHAnsi"/>
                <w:b/>
                <w:bCs/>
                <w:spacing w:val="-4"/>
                <w:sz w:val="18"/>
                <w:szCs w:val="18"/>
              </w:rPr>
            </w:pPr>
            <w:r w:rsidRPr="00B806E3">
              <w:rPr>
                <w:rFonts w:asciiTheme="minorHAnsi" w:hAnsiTheme="minorHAnsi"/>
                <w:b/>
                <w:bCs/>
                <w:spacing w:val="-4"/>
                <w:sz w:val="18"/>
                <w:szCs w:val="18"/>
              </w:rPr>
              <w:t>Limited and excepted quantities</w:t>
            </w:r>
          </w:p>
          <w:p w:rsidR="000A4EDA" w:rsidRDefault="000E6932" w:rsidP="000A4EDA">
            <w:pPr>
              <w:pStyle w:val="bodytext1"/>
              <w:spacing w:before="120" w:after="120" w:line="240" w:lineRule="auto"/>
              <w:rPr>
                <w:rFonts w:asciiTheme="minorHAnsi" w:hAnsiTheme="minorHAnsi"/>
                <w:bCs/>
                <w:spacing w:val="-4"/>
                <w:sz w:val="18"/>
                <w:szCs w:val="18"/>
              </w:rPr>
            </w:pPr>
            <w:hyperlink r:id="rId13" w:history="1">
              <w:r w:rsidR="000A4EDA" w:rsidRPr="002F432B">
                <w:rPr>
                  <w:rStyle w:val="Hyperlink"/>
                  <w:rFonts w:asciiTheme="minorHAnsi" w:hAnsiTheme="minorHAnsi"/>
                  <w:bCs/>
                  <w:spacing w:val="-4"/>
                  <w:sz w:val="18"/>
                  <w:szCs w:val="18"/>
                </w:rPr>
                <w:t>Link</w:t>
              </w:r>
            </w:hyperlink>
          </w:p>
          <w:p w:rsidR="000A4EDA" w:rsidRDefault="000A4EDA" w:rsidP="000A4EDA">
            <w:pPr>
              <w:pStyle w:val="bodytext1"/>
              <w:spacing w:before="120" w:after="120" w:line="240" w:lineRule="auto"/>
              <w:rPr>
                <w:rFonts w:asciiTheme="minorHAnsi" w:hAnsiTheme="minorHAnsi"/>
                <w:bCs/>
                <w:spacing w:val="-4"/>
                <w:sz w:val="18"/>
                <w:szCs w:val="18"/>
              </w:rPr>
            </w:pPr>
          </w:p>
          <w:p w:rsidR="00F512D9" w:rsidRDefault="000A4EDA" w:rsidP="000A4EDA">
            <w:pPr>
              <w:pStyle w:val="bodytext1"/>
              <w:spacing w:before="120" w:after="120" w:line="240" w:lineRule="auto"/>
              <w:rPr>
                <w:rFonts w:asciiTheme="minorHAnsi" w:hAnsiTheme="minorHAnsi"/>
                <w:b/>
                <w:bCs/>
                <w:spacing w:val="-4"/>
                <w:sz w:val="18"/>
                <w:szCs w:val="18"/>
              </w:rPr>
            </w:pPr>
            <w:r>
              <w:rPr>
                <w:rFonts w:asciiTheme="minorHAnsi" w:hAnsiTheme="minorHAnsi"/>
                <w:bCs/>
                <w:spacing w:val="-4"/>
                <w:sz w:val="18"/>
                <w:szCs w:val="18"/>
              </w:rPr>
              <w:t>55</w:t>
            </w:r>
            <w:r w:rsidRPr="009C2651">
              <w:rPr>
                <w:rFonts w:asciiTheme="minorHAnsi" w:hAnsiTheme="minorHAnsi"/>
                <w:bCs/>
                <w:spacing w:val="-4"/>
                <w:sz w:val="18"/>
                <w:szCs w:val="18"/>
                <w:vertAlign w:val="superscript"/>
              </w:rPr>
              <w:t>th</w:t>
            </w:r>
            <w:r>
              <w:rPr>
                <w:rFonts w:asciiTheme="minorHAnsi" w:hAnsiTheme="minorHAnsi"/>
                <w:bCs/>
                <w:spacing w:val="-4"/>
                <w:sz w:val="18"/>
                <w:szCs w:val="18"/>
              </w:rPr>
              <w:t xml:space="preserve"> Session – </w:t>
            </w:r>
            <w:hyperlink r:id="rId14" w:history="1">
              <w:r w:rsidRPr="00BF484D">
                <w:rPr>
                  <w:rStyle w:val="Hyperlink"/>
                  <w:rFonts w:asciiTheme="minorHAnsi" w:hAnsiTheme="minorHAnsi"/>
                  <w:bCs/>
                  <w:spacing w:val="-4"/>
                  <w:sz w:val="18"/>
                  <w:szCs w:val="18"/>
                </w:rPr>
                <w:t>INF.11</w:t>
              </w:r>
            </w:hyperlink>
          </w:p>
        </w:tc>
        <w:tc>
          <w:tcPr>
            <w:tcW w:w="8255" w:type="dxa"/>
            <w:shd w:val="clear" w:color="auto" w:fill="auto"/>
          </w:tcPr>
          <w:p w:rsidR="000A4EDA" w:rsidRPr="000A4EDA" w:rsidRDefault="000A4EDA" w:rsidP="000A4EDA">
            <w:pPr>
              <w:widowControl w:val="0"/>
              <w:spacing w:before="120" w:after="120"/>
              <w:rPr>
                <w:sz w:val="18"/>
                <w:szCs w:val="18"/>
              </w:rPr>
            </w:pPr>
            <w:r w:rsidRPr="000A4EDA">
              <w:rPr>
                <w:sz w:val="18"/>
                <w:szCs w:val="18"/>
              </w:rPr>
              <w:t>At the 55</w:t>
            </w:r>
            <w:r w:rsidRPr="000A4EDA">
              <w:rPr>
                <w:sz w:val="18"/>
                <w:szCs w:val="18"/>
                <w:vertAlign w:val="superscript"/>
              </w:rPr>
              <w:t>th</w:t>
            </w:r>
            <w:r w:rsidRPr="000A4EDA">
              <w:rPr>
                <w:sz w:val="18"/>
                <w:szCs w:val="18"/>
              </w:rPr>
              <w:t xml:space="preserve"> session, Canada sought the support of the Sub-Committee to clarify Chapter 3.4 Dangerous Goods Packed in Limited Quantities and Chapter 3.5 Dangerous Goods Packed in Excepted Quantities to enhance understanding and maximise compliance. Canada provided a number of questions to the Sub-Committee with the intention to use these to develop a proposal.</w:t>
            </w:r>
            <w:r>
              <w:rPr>
                <w:sz w:val="18"/>
                <w:szCs w:val="18"/>
              </w:rPr>
              <w:t xml:space="preserve"> At the 55</w:t>
            </w:r>
            <w:r w:rsidRPr="000A4EDA">
              <w:rPr>
                <w:sz w:val="18"/>
                <w:szCs w:val="18"/>
                <w:vertAlign w:val="superscript"/>
              </w:rPr>
              <w:t>th</w:t>
            </w:r>
            <w:r>
              <w:rPr>
                <w:sz w:val="18"/>
                <w:szCs w:val="18"/>
              </w:rPr>
              <w:t xml:space="preserve"> session, Australia’s position was to </w:t>
            </w:r>
            <w:r>
              <w:rPr>
                <w:b/>
                <w:sz w:val="18"/>
                <w:szCs w:val="18"/>
              </w:rPr>
              <w:t>support Canada taking on this work, and to follow this work in future to see how it progresses</w:t>
            </w:r>
            <w:r>
              <w:rPr>
                <w:sz w:val="18"/>
                <w:szCs w:val="18"/>
              </w:rPr>
              <w:t>.</w:t>
            </w:r>
          </w:p>
          <w:p w:rsidR="000A4EDA" w:rsidRPr="000A4EDA" w:rsidRDefault="000A4EDA" w:rsidP="000A4EDA">
            <w:pPr>
              <w:widowControl w:val="0"/>
              <w:spacing w:before="120" w:after="120"/>
              <w:rPr>
                <w:sz w:val="18"/>
                <w:szCs w:val="18"/>
              </w:rPr>
            </w:pPr>
            <w:r>
              <w:rPr>
                <w:sz w:val="18"/>
                <w:szCs w:val="18"/>
              </w:rPr>
              <w:t>Canada has now</w:t>
            </w:r>
            <w:r w:rsidRPr="000A4EDA">
              <w:rPr>
                <w:sz w:val="18"/>
                <w:szCs w:val="18"/>
              </w:rPr>
              <w:t xml:space="preserve"> put forward a proposal to amend the </w:t>
            </w:r>
            <w:r w:rsidRPr="000A4EDA">
              <w:rPr>
                <w:i/>
                <w:sz w:val="18"/>
                <w:szCs w:val="18"/>
              </w:rPr>
              <w:t>Guiding Principles for the Development of the UN Model Regulations</w:t>
            </w:r>
            <w:r w:rsidRPr="000A4EDA">
              <w:rPr>
                <w:sz w:val="18"/>
                <w:szCs w:val="18"/>
              </w:rPr>
              <w:t xml:space="preserve"> to provide further information on the perceived discrepancies between the Limited and Excepted Quantity thresholds.</w:t>
            </w:r>
          </w:p>
          <w:p w:rsidR="00F512D9" w:rsidRDefault="000A4EDA" w:rsidP="000A4EDA">
            <w:pPr>
              <w:widowControl w:val="0"/>
              <w:spacing w:before="120" w:after="120"/>
              <w:rPr>
                <w:sz w:val="18"/>
                <w:szCs w:val="18"/>
              </w:rPr>
            </w:pPr>
            <w:r w:rsidRPr="000A4EDA">
              <w:rPr>
                <w:sz w:val="18"/>
                <w:szCs w:val="18"/>
              </w:rPr>
              <w:t>The proposed amendments clarify that Excepted Quantities were introduced for transport by air but were later introduced to the UN MR to allow for uninterrupted movement across all modes.</w:t>
            </w:r>
          </w:p>
        </w:tc>
        <w:tc>
          <w:tcPr>
            <w:tcW w:w="8292" w:type="dxa"/>
            <w:shd w:val="clear" w:color="auto" w:fill="auto"/>
          </w:tcPr>
          <w:p w:rsidR="00F512D9" w:rsidRPr="00C40BD4" w:rsidRDefault="00F512D9" w:rsidP="00F512D9">
            <w:pPr>
              <w:widowControl w:val="0"/>
              <w:spacing w:before="120" w:after="120"/>
              <w:rPr>
                <w:sz w:val="18"/>
                <w:szCs w:val="18"/>
              </w:rPr>
            </w:pPr>
          </w:p>
        </w:tc>
        <w:tc>
          <w:tcPr>
            <w:tcW w:w="1834" w:type="dxa"/>
            <w:shd w:val="clear" w:color="auto" w:fill="auto"/>
          </w:tcPr>
          <w:p w:rsidR="00F512D9" w:rsidRPr="00101EF2" w:rsidRDefault="00F512D9" w:rsidP="00F512D9">
            <w:pPr>
              <w:widowControl w:val="0"/>
              <w:spacing w:before="120" w:after="120"/>
              <w:rPr>
                <w:b/>
                <w:sz w:val="18"/>
                <w:szCs w:val="18"/>
              </w:rPr>
            </w:pPr>
          </w:p>
        </w:tc>
      </w:tr>
      <w:tr w:rsidR="00F512D9" w:rsidRPr="0086133F" w:rsidTr="004C02C2">
        <w:trPr>
          <w:cantSplit/>
        </w:trPr>
        <w:tc>
          <w:tcPr>
            <w:tcW w:w="4356" w:type="dxa"/>
            <w:shd w:val="clear" w:color="auto" w:fill="auto"/>
          </w:tcPr>
          <w:p w:rsidR="003A0A03" w:rsidRDefault="003A0A03" w:rsidP="003A0A03">
            <w:pPr>
              <w:pStyle w:val="bodytext1"/>
              <w:spacing w:before="120" w:after="120" w:line="240" w:lineRule="auto"/>
              <w:rPr>
                <w:rFonts w:asciiTheme="minorHAnsi" w:hAnsiTheme="minorHAnsi"/>
                <w:b/>
                <w:bCs/>
                <w:spacing w:val="-4"/>
                <w:sz w:val="18"/>
                <w:szCs w:val="18"/>
              </w:rPr>
            </w:pPr>
            <w:r w:rsidRPr="00460D89">
              <w:rPr>
                <w:rFonts w:asciiTheme="minorHAnsi" w:hAnsiTheme="minorHAnsi"/>
                <w:b/>
                <w:bCs/>
                <w:spacing w:val="-4"/>
                <w:sz w:val="18"/>
                <w:szCs w:val="18"/>
              </w:rPr>
              <w:t>ST/SG/AC.10/C.3/2019/47</w:t>
            </w:r>
          </w:p>
          <w:p w:rsidR="003A0A03" w:rsidRDefault="003A0A03" w:rsidP="003A0A03">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(China)</w:t>
            </w:r>
          </w:p>
          <w:p w:rsidR="003A0A03" w:rsidRDefault="003A0A03" w:rsidP="003A0A03">
            <w:pPr>
              <w:pStyle w:val="bodytext1"/>
              <w:spacing w:before="120" w:after="120" w:line="240" w:lineRule="auto"/>
              <w:rPr>
                <w:rFonts w:asciiTheme="minorHAnsi" w:hAnsiTheme="minorHAnsi"/>
                <w:b/>
                <w:bCs/>
                <w:spacing w:val="-4"/>
                <w:sz w:val="18"/>
                <w:szCs w:val="18"/>
              </w:rPr>
            </w:pPr>
            <w:r w:rsidRPr="00123D52">
              <w:rPr>
                <w:rFonts w:asciiTheme="minorHAnsi" w:hAnsiTheme="minorHAnsi"/>
                <w:b/>
                <w:bCs/>
                <w:spacing w:val="-4"/>
                <w:sz w:val="18"/>
                <w:szCs w:val="18"/>
              </w:rPr>
              <w:t>Amendments to excepted quantities of UN 3269 and UN 3527</w:t>
            </w:r>
          </w:p>
          <w:p w:rsidR="00F512D9" w:rsidRDefault="000E6932" w:rsidP="003A0A03">
            <w:pPr>
              <w:pStyle w:val="bodytext1"/>
              <w:spacing w:before="120" w:after="120" w:line="240" w:lineRule="auto"/>
              <w:rPr>
                <w:rFonts w:asciiTheme="minorHAnsi" w:hAnsiTheme="minorHAnsi"/>
                <w:b/>
                <w:bCs/>
                <w:spacing w:val="-4"/>
                <w:sz w:val="18"/>
                <w:szCs w:val="18"/>
              </w:rPr>
            </w:pPr>
            <w:hyperlink r:id="rId15" w:history="1">
              <w:r w:rsidR="003A0A03" w:rsidRPr="004B4373">
                <w:rPr>
                  <w:rStyle w:val="Hyperlink"/>
                  <w:rFonts w:asciiTheme="minorHAnsi" w:hAnsiTheme="minorHAnsi"/>
                  <w:b/>
                  <w:bCs/>
                  <w:spacing w:val="-4"/>
                  <w:sz w:val="18"/>
                  <w:szCs w:val="18"/>
                </w:rPr>
                <w:t>Link</w:t>
              </w:r>
            </w:hyperlink>
          </w:p>
        </w:tc>
        <w:tc>
          <w:tcPr>
            <w:tcW w:w="8255" w:type="dxa"/>
            <w:shd w:val="clear" w:color="auto" w:fill="auto"/>
          </w:tcPr>
          <w:p w:rsidR="003A0A03" w:rsidRDefault="003A0A03" w:rsidP="003A0A03">
            <w:pPr>
              <w:widowControl w:val="0"/>
              <w:spacing w:before="120" w:after="120"/>
              <w:rPr>
                <w:sz w:val="18"/>
                <w:szCs w:val="18"/>
              </w:rPr>
            </w:pPr>
            <w:r>
              <w:rPr>
                <w:sz w:val="18"/>
                <w:szCs w:val="18"/>
              </w:rPr>
              <w:t xml:space="preserve">China has identified an issue with the transport of Polyester Resin Kits under the Excepted Quantity provisions.  </w:t>
            </w:r>
          </w:p>
          <w:p w:rsidR="00F512D9" w:rsidRDefault="003A0A03" w:rsidP="003A0A03">
            <w:pPr>
              <w:widowControl w:val="0"/>
              <w:spacing w:before="120" w:after="120"/>
              <w:rPr>
                <w:sz w:val="18"/>
                <w:szCs w:val="18"/>
              </w:rPr>
            </w:pPr>
            <w:r w:rsidRPr="00B7475E">
              <w:rPr>
                <w:sz w:val="18"/>
                <w:szCs w:val="18"/>
              </w:rPr>
              <w:t>China proposes to replace “E0” with “E2” or “see SP 340 in Chapter 3.3” in the column 7b of UN 3269 and UN 3527 in the Dangerous Goods List.</w:t>
            </w:r>
          </w:p>
        </w:tc>
        <w:tc>
          <w:tcPr>
            <w:tcW w:w="8292" w:type="dxa"/>
            <w:shd w:val="clear" w:color="auto" w:fill="auto"/>
          </w:tcPr>
          <w:p w:rsidR="00A041BD" w:rsidRPr="00DA054F" w:rsidRDefault="00A041BD" w:rsidP="00A041BD">
            <w:pPr>
              <w:widowControl w:val="0"/>
              <w:spacing w:before="120" w:after="120"/>
              <w:rPr>
                <w:sz w:val="18"/>
                <w:szCs w:val="18"/>
              </w:rPr>
            </w:pPr>
          </w:p>
        </w:tc>
        <w:tc>
          <w:tcPr>
            <w:tcW w:w="1834" w:type="dxa"/>
            <w:shd w:val="clear" w:color="auto" w:fill="auto"/>
          </w:tcPr>
          <w:p w:rsidR="00F512D9" w:rsidRPr="00101EF2" w:rsidRDefault="00F512D9" w:rsidP="00F512D9">
            <w:pPr>
              <w:widowControl w:val="0"/>
              <w:spacing w:before="120" w:after="120"/>
              <w:rPr>
                <w:b/>
                <w:sz w:val="18"/>
                <w:szCs w:val="18"/>
              </w:rPr>
            </w:pPr>
          </w:p>
        </w:tc>
      </w:tr>
      <w:tr w:rsidR="00F512D9" w:rsidRPr="0086133F" w:rsidTr="004C02C2">
        <w:trPr>
          <w:cantSplit/>
        </w:trPr>
        <w:tc>
          <w:tcPr>
            <w:tcW w:w="4356" w:type="dxa"/>
            <w:shd w:val="clear" w:color="auto" w:fill="auto"/>
          </w:tcPr>
          <w:p w:rsidR="003A0A03" w:rsidRDefault="003A0A03" w:rsidP="003A0A03">
            <w:pPr>
              <w:pStyle w:val="bodytext1"/>
              <w:spacing w:before="120" w:after="120" w:line="240" w:lineRule="auto"/>
              <w:rPr>
                <w:rFonts w:asciiTheme="minorHAnsi" w:hAnsiTheme="minorHAnsi"/>
                <w:b/>
                <w:bCs/>
                <w:spacing w:val="-4"/>
                <w:sz w:val="18"/>
                <w:szCs w:val="18"/>
              </w:rPr>
            </w:pPr>
            <w:r w:rsidRPr="0007723C">
              <w:rPr>
                <w:rFonts w:asciiTheme="minorHAnsi" w:hAnsiTheme="minorHAnsi"/>
                <w:b/>
                <w:bCs/>
                <w:spacing w:val="-4"/>
                <w:sz w:val="18"/>
                <w:szCs w:val="18"/>
              </w:rPr>
              <w:lastRenderedPageBreak/>
              <w:t>ST/SG/AC.10/C.3/2019/48</w:t>
            </w:r>
          </w:p>
          <w:p w:rsidR="003A0A03" w:rsidRDefault="003A0A03" w:rsidP="003A0A03">
            <w:pPr>
              <w:pStyle w:val="bodytext1"/>
              <w:spacing w:before="120" w:after="120" w:line="240" w:lineRule="auto"/>
              <w:rPr>
                <w:rFonts w:asciiTheme="minorHAnsi" w:hAnsiTheme="minorHAnsi"/>
                <w:b/>
                <w:bCs/>
                <w:spacing w:val="-4"/>
                <w:sz w:val="18"/>
                <w:szCs w:val="18"/>
              </w:rPr>
            </w:pPr>
            <w:r w:rsidRPr="00000706">
              <w:rPr>
                <w:rFonts w:asciiTheme="minorHAnsi" w:hAnsiTheme="minorHAnsi"/>
                <w:b/>
                <w:bCs/>
                <w:spacing w:val="-4"/>
                <w:sz w:val="18"/>
                <w:szCs w:val="18"/>
              </w:rPr>
              <w:t>(China)</w:t>
            </w:r>
          </w:p>
          <w:p w:rsidR="003A0A03" w:rsidRDefault="003A0A03" w:rsidP="003A0A03">
            <w:pPr>
              <w:pStyle w:val="bodytext1"/>
              <w:spacing w:before="120" w:after="120" w:line="240" w:lineRule="auto"/>
              <w:rPr>
                <w:rFonts w:asciiTheme="minorHAnsi" w:hAnsiTheme="minorHAnsi"/>
                <w:b/>
                <w:bCs/>
                <w:spacing w:val="-4"/>
                <w:sz w:val="18"/>
                <w:szCs w:val="18"/>
              </w:rPr>
            </w:pPr>
            <w:r w:rsidRPr="00E154F1">
              <w:rPr>
                <w:rFonts w:asciiTheme="minorHAnsi" w:hAnsiTheme="minorHAnsi"/>
                <w:b/>
                <w:bCs/>
                <w:spacing w:val="-4"/>
                <w:sz w:val="18"/>
                <w:szCs w:val="18"/>
              </w:rPr>
              <w:t>Provisions for batteries (wet, non-</w:t>
            </w:r>
            <w:proofErr w:type="spellStart"/>
            <w:r w:rsidRPr="00E154F1">
              <w:rPr>
                <w:rFonts w:asciiTheme="minorHAnsi" w:hAnsiTheme="minorHAnsi"/>
                <w:b/>
                <w:bCs/>
                <w:spacing w:val="-4"/>
                <w:sz w:val="18"/>
                <w:szCs w:val="18"/>
              </w:rPr>
              <w:t>spillable</w:t>
            </w:r>
            <w:proofErr w:type="spellEnd"/>
            <w:r w:rsidRPr="00E154F1">
              <w:rPr>
                <w:rFonts w:asciiTheme="minorHAnsi" w:hAnsiTheme="minorHAnsi"/>
                <w:b/>
                <w:bCs/>
                <w:spacing w:val="-4"/>
                <w:sz w:val="18"/>
                <w:szCs w:val="18"/>
              </w:rPr>
              <w:t>) installed in cargo transport units</w:t>
            </w:r>
          </w:p>
          <w:p w:rsidR="00F512D9" w:rsidRDefault="000E6932" w:rsidP="00F512D9">
            <w:pPr>
              <w:pStyle w:val="bodytext1"/>
              <w:spacing w:before="120" w:after="120" w:line="240" w:lineRule="auto"/>
              <w:rPr>
                <w:rFonts w:asciiTheme="minorHAnsi" w:hAnsiTheme="minorHAnsi"/>
                <w:b/>
                <w:bCs/>
                <w:spacing w:val="-4"/>
                <w:sz w:val="18"/>
                <w:szCs w:val="18"/>
              </w:rPr>
            </w:pPr>
            <w:hyperlink r:id="rId16" w:history="1">
              <w:r w:rsidR="003A0A03" w:rsidRPr="00E154F1">
                <w:rPr>
                  <w:rStyle w:val="Hyperlink"/>
                  <w:rFonts w:asciiTheme="minorHAnsi" w:hAnsiTheme="minorHAnsi"/>
                  <w:b/>
                  <w:bCs/>
                  <w:spacing w:val="-4"/>
                  <w:sz w:val="18"/>
                  <w:szCs w:val="18"/>
                </w:rPr>
                <w:t>Link</w:t>
              </w:r>
            </w:hyperlink>
          </w:p>
        </w:tc>
        <w:tc>
          <w:tcPr>
            <w:tcW w:w="8255" w:type="dxa"/>
            <w:shd w:val="clear" w:color="auto" w:fill="auto"/>
          </w:tcPr>
          <w:p w:rsidR="00F512D9" w:rsidRDefault="00F858DA" w:rsidP="00F858DA">
            <w:pPr>
              <w:widowControl w:val="0"/>
              <w:spacing w:before="120" w:after="120"/>
              <w:rPr>
                <w:sz w:val="18"/>
                <w:szCs w:val="18"/>
              </w:rPr>
            </w:pPr>
            <w:r w:rsidRPr="00F858DA">
              <w:rPr>
                <w:sz w:val="18"/>
                <w:szCs w:val="18"/>
              </w:rPr>
              <w:t xml:space="preserve">UN 3536 (LITHIUM BATTERIES INSTALLED IN CARGO TRANSPORT UNIT lithium ion batteries or lithium metal batteries) was added to the </w:t>
            </w:r>
            <w:r>
              <w:rPr>
                <w:sz w:val="18"/>
                <w:szCs w:val="18"/>
              </w:rPr>
              <w:t>20</w:t>
            </w:r>
            <w:r w:rsidRPr="00F858DA">
              <w:rPr>
                <w:sz w:val="18"/>
                <w:szCs w:val="18"/>
                <w:vertAlign w:val="superscript"/>
              </w:rPr>
              <w:t>th</w:t>
            </w:r>
            <w:r>
              <w:rPr>
                <w:sz w:val="18"/>
                <w:szCs w:val="18"/>
              </w:rPr>
              <w:t xml:space="preserve"> Model </w:t>
            </w:r>
            <w:proofErr w:type="spellStart"/>
            <w:r>
              <w:rPr>
                <w:sz w:val="18"/>
                <w:szCs w:val="18"/>
              </w:rPr>
              <w:t>Regs</w:t>
            </w:r>
            <w:proofErr w:type="spellEnd"/>
            <w:r>
              <w:rPr>
                <w:sz w:val="18"/>
                <w:szCs w:val="18"/>
              </w:rPr>
              <w:t xml:space="preserve"> a</w:t>
            </w:r>
            <w:r w:rsidRPr="00F858DA">
              <w:rPr>
                <w:sz w:val="18"/>
                <w:szCs w:val="18"/>
              </w:rPr>
              <w:t>nd a special provision 389 was adopted accordingly, with a view to addressing the transport of large lithium battery systems installed in cargo transport unit and fitted with fire extinguishers and refrigerating machines</w:t>
            </w:r>
            <w:r>
              <w:rPr>
                <w:sz w:val="18"/>
                <w:szCs w:val="18"/>
              </w:rPr>
              <w:t>.</w:t>
            </w:r>
          </w:p>
          <w:p w:rsidR="00F858DA" w:rsidRDefault="00F858DA" w:rsidP="00F858DA">
            <w:pPr>
              <w:widowControl w:val="0"/>
              <w:spacing w:before="120" w:after="120"/>
              <w:rPr>
                <w:sz w:val="18"/>
                <w:szCs w:val="18"/>
              </w:rPr>
            </w:pPr>
            <w:r>
              <w:rPr>
                <w:sz w:val="18"/>
                <w:szCs w:val="18"/>
              </w:rPr>
              <w:t>China contends that the Model Regulations as written do not clearly address how large battery (wet, non-</w:t>
            </w:r>
            <w:proofErr w:type="spellStart"/>
            <w:r>
              <w:rPr>
                <w:sz w:val="18"/>
                <w:szCs w:val="18"/>
              </w:rPr>
              <w:t>spillable</w:t>
            </w:r>
            <w:proofErr w:type="spellEnd"/>
            <w:r>
              <w:rPr>
                <w:sz w:val="18"/>
                <w:szCs w:val="18"/>
              </w:rPr>
              <w:t>) systems are to be transported. China presents three options for consideration. China’s explanation of the three options (which are outlined in-</w:t>
            </w:r>
            <w:proofErr w:type="spellStart"/>
            <w:r>
              <w:rPr>
                <w:sz w:val="18"/>
                <w:szCs w:val="18"/>
              </w:rPr>
              <w:t>full</w:t>
            </w:r>
            <w:proofErr w:type="spellEnd"/>
            <w:r>
              <w:rPr>
                <w:sz w:val="18"/>
                <w:szCs w:val="18"/>
              </w:rPr>
              <w:t xml:space="preserve"> in the paper):</w:t>
            </w:r>
          </w:p>
          <w:p w:rsidR="00F858DA" w:rsidRPr="00F858DA" w:rsidRDefault="00F858DA" w:rsidP="00F858DA">
            <w:pPr>
              <w:pStyle w:val="SingleTxtG"/>
              <w:rPr>
                <w:lang w:val="en-US"/>
              </w:rPr>
            </w:pPr>
            <w:r>
              <w:rPr>
                <w:lang w:val="en-US"/>
              </w:rPr>
              <w:t>The first is to add a new special provision XXX</w:t>
            </w:r>
            <w:r>
              <w:rPr>
                <w:rFonts w:hint="eastAsia"/>
                <w:lang w:val="en-US"/>
              </w:rPr>
              <w:t xml:space="preserve"> </w:t>
            </w:r>
            <w:r>
              <w:rPr>
                <w:lang w:val="en-US"/>
              </w:rPr>
              <w:t>to the current entry for batteries (UN 2800),</w:t>
            </w:r>
            <w:r>
              <w:rPr>
                <w:rFonts w:hint="eastAsia"/>
                <w:lang w:val="en-US"/>
              </w:rPr>
              <w:t xml:space="preserve"> </w:t>
            </w:r>
            <w:r>
              <w:rPr>
                <w:lang w:val="en-US"/>
              </w:rPr>
              <w:t>which would prescribe the relevant requirements</w:t>
            </w:r>
            <w:r>
              <w:rPr>
                <w:rFonts w:hint="eastAsia"/>
                <w:lang w:val="en-US"/>
              </w:rPr>
              <w:t xml:space="preserve"> </w:t>
            </w:r>
            <w:r>
              <w:rPr>
                <w:lang w:val="en-US"/>
              </w:rPr>
              <w:t xml:space="preserve">in much the same manner as </w:t>
            </w:r>
            <w:r>
              <w:t>special provision </w:t>
            </w:r>
            <w:r>
              <w:rPr>
                <w:lang w:val="en-US"/>
              </w:rPr>
              <w:t xml:space="preserve">389. </w:t>
            </w:r>
            <w:r>
              <w:rPr>
                <w:rFonts w:hint="eastAsia"/>
                <w:lang w:val="en-US"/>
              </w:rPr>
              <w:t xml:space="preserve">The second is to modify the current entry UN3536 and add a new special </w:t>
            </w:r>
            <w:r>
              <w:rPr>
                <w:lang w:val="en-US"/>
              </w:rPr>
              <w:t>provision,</w:t>
            </w:r>
            <w:r>
              <w:rPr>
                <w:rFonts w:hint="eastAsia"/>
                <w:lang w:val="en-US"/>
              </w:rPr>
              <w:t xml:space="preserve"> so that it </w:t>
            </w:r>
            <w:r>
              <w:rPr>
                <w:lang w:val="en-US"/>
              </w:rPr>
              <w:t>applies</w:t>
            </w:r>
            <w:r>
              <w:rPr>
                <w:rFonts w:hint="eastAsia"/>
                <w:lang w:val="en-US"/>
              </w:rPr>
              <w:t xml:space="preserve"> to not only </w:t>
            </w:r>
            <w:r w:rsidRPr="00CF6CEB">
              <w:rPr>
                <w:lang w:val="en-US"/>
              </w:rPr>
              <w:t>lithium</w:t>
            </w:r>
            <w:r w:rsidRPr="00F2429D">
              <w:rPr>
                <w:lang w:val="en-US"/>
              </w:rPr>
              <w:t xml:space="preserve"> </w:t>
            </w:r>
            <w:r>
              <w:rPr>
                <w:rFonts w:hint="eastAsia"/>
                <w:lang w:val="en-US"/>
              </w:rPr>
              <w:t>batteries (</w:t>
            </w:r>
            <w:r w:rsidRPr="00CF6CEB">
              <w:rPr>
                <w:lang w:val="en-US"/>
              </w:rPr>
              <w:t>lithium ion batteries or lithium metal batteries</w:t>
            </w:r>
            <w:r>
              <w:rPr>
                <w:lang w:val="en-US"/>
              </w:rPr>
              <w:t>),</w:t>
            </w:r>
            <w:r>
              <w:rPr>
                <w:rFonts w:hint="eastAsia"/>
                <w:lang w:val="en-US"/>
              </w:rPr>
              <w:t xml:space="preserve"> but also</w:t>
            </w:r>
            <w:r w:rsidDel="00445277">
              <w:rPr>
                <w:lang w:val="en-US"/>
              </w:rPr>
              <w:t xml:space="preserve"> </w:t>
            </w:r>
            <w:r>
              <w:t>batter</w:t>
            </w:r>
            <w:r>
              <w:rPr>
                <w:rFonts w:hint="eastAsia"/>
              </w:rPr>
              <w:t>ies (</w:t>
            </w:r>
            <w:r>
              <w:t>wet, non-</w:t>
            </w:r>
            <w:proofErr w:type="spellStart"/>
            <w:r>
              <w:t>spillable</w:t>
            </w:r>
            <w:proofErr w:type="spellEnd"/>
            <w:r>
              <w:rPr>
                <w:rFonts w:hint="eastAsia"/>
              </w:rPr>
              <w:t>) installed in cargo transport unit</w:t>
            </w:r>
            <w:r>
              <w:rPr>
                <w:rFonts w:hint="eastAsia"/>
                <w:lang w:val="en-US"/>
              </w:rPr>
              <w:t>. The</w:t>
            </w:r>
            <w:r>
              <w:rPr>
                <w:lang w:val="en-US"/>
              </w:rPr>
              <w:t xml:space="preserve"> </w:t>
            </w:r>
            <w:r>
              <w:rPr>
                <w:rFonts w:hint="eastAsia"/>
                <w:lang w:val="en-US"/>
              </w:rPr>
              <w:t>third</w:t>
            </w:r>
            <w:r>
              <w:rPr>
                <w:lang w:val="en-US"/>
              </w:rPr>
              <w:t xml:space="preserve"> option is to create a new entry “BATTERIES, WET, NON-SPILLABLE INSTALLED IN CARGO TRANSPORT UNIT” to which the new </w:t>
            </w:r>
            <w:r>
              <w:rPr>
                <w:rFonts w:hint="eastAsia"/>
                <w:lang w:val="en-US"/>
              </w:rPr>
              <w:t>special provision</w:t>
            </w:r>
            <w:r>
              <w:rPr>
                <w:lang w:val="en-US"/>
              </w:rPr>
              <w:t xml:space="preserve"> XXX would be assigned.</w:t>
            </w:r>
            <w:r>
              <w:t>This new entry would be modelled after the</w:t>
            </w:r>
            <w:r>
              <w:rPr>
                <w:rFonts w:hint="eastAsia"/>
              </w:rPr>
              <w:t xml:space="preserve"> </w:t>
            </w:r>
            <w:r>
              <w:t>“LITHIUM BATTERIES INSTALLED IN CARGO TRANSPORT UNIT” entry (UN3536) and “</w:t>
            </w:r>
            <w:r>
              <w:rPr>
                <w:rFonts w:hint="eastAsia"/>
              </w:rPr>
              <w:t>VEHICLE, FLAMMABLE GAS POWERED or VEHICLE, FLAMMABLE LIQUID POWERED or VEHICLE, FUEL CELL, FLAMMABLE GAS POWERED or VEHICLE, FUEL CELL, FLAMMABLE LIQUID POWERED</w:t>
            </w:r>
            <w:r>
              <w:t>” entry (UN3166) in that no packing instruction would be indicated and</w:t>
            </w:r>
            <w:r>
              <w:rPr>
                <w:rFonts w:hint="eastAsia"/>
              </w:rPr>
              <w:t xml:space="preserve"> </w:t>
            </w:r>
            <w:r>
              <w:t>the relevant requirements prescribed via</w:t>
            </w:r>
            <w:r>
              <w:rPr>
                <w:rFonts w:hint="eastAsia"/>
              </w:rPr>
              <w:t xml:space="preserve"> </w:t>
            </w:r>
            <w:r>
              <w:t>the</w:t>
            </w:r>
            <w:r>
              <w:rPr>
                <w:rFonts w:hint="eastAsia"/>
              </w:rPr>
              <w:t xml:space="preserve"> </w:t>
            </w:r>
            <w:r>
              <w:t xml:space="preserve">new special provision XXX besides </w:t>
            </w:r>
            <w:r>
              <w:rPr>
                <w:rFonts w:hint="eastAsia"/>
                <w:lang w:val="en-US"/>
              </w:rPr>
              <w:t xml:space="preserve">special provision </w:t>
            </w:r>
            <w:r>
              <w:t>238.</w:t>
            </w:r>
          </w:p>
        </w:tc>
        <w:tc>
          <w:tcPr>
            <w:tcW w:w="8292" w:type="dxa"/>
            <w:shd w:val="clear" w:color="auto" w:fill="auto"/>
          </w:tcPr>
          <w:p w:rsidR="00AB7E69" w:rsidRPr="006617DE" w:rsidRDefault="00AB7E69" w:rsidP="008F19E3">
            <w:pPr>
              <w:widowControl w:val="0"/>
              <w:spacing w:before="120" w:after="120"/>
              <w:rPr>
                <w:sz w:val="18"/>
                <w:szCs w:val="18"/>
              </w:rPr>
            </w:pPr>
          </w:p>
        </w:tc>
        <w:tc>
          <w:tcPr>
            <w:tcW w:w="1834" w:type="dxa"/>
            <w:shd w:val="clear" w:color="auto" w:fill="auto"/>
          </w:tcPr>
          <w:p w:rsidR="00F512D9" w:rsidRPr="00101EF2" w:rsidRDefault="00F512D9" w:rsidP="00F512D9">
            <w:pPr>
              <w:widowControl w:val="0"/>
              <w:spacing w:before="120" w:after="120"/>
              <w:rPr>
                <w:b/>
                <w:sz w:val="18"/>
                <w:szCs w:val="18"/>
              </w:rPr>
            </w:pPr>
          </w:p>
        </w:tc>
      </w:tr>
      <w:tr w:rsidR="00F512D9" w:rsidRPr="0086133F" w:rsidTr="004C02C2">
        <w:trPr>
          <w:cantSplit/>
        </w:trPr>
        <w:tc>
          <w:tcPr>
            <w:tcW w:w="4356" w:type="dxa"/>
            <w:shd w:val="clear" w:color="auto" w:fill="auto"/>
          </w:tcPr>
          <w:p w:rsidR="007048B3" w:rsidRDefault="007048B3" w:rsidP="007048B3">
            <w:pPr>
              <w:pStyle w:val="bodytext1"/>
              <w:spacing w:before="120" w:after="120" w:line="240" w:lineRule="auto"/>
              <w:rPr>
                <w:rFonts w:asciiTheme="minorHAnsi" w:hAnsiTheme="minorHAnsi"/>
                <w:b/>
                <w:bCs/>
                <w:spacing w:val="-4"/>
                <w:sz w:val="18"/>
                <w:szCs w:val="18"/>
              </w:rPr>
            </w:pPr>
            <w:r w:rsidRPr="00965D66">
              <w:rPr>
                <w:rFonts w:asciiTheme="minorHAnsi" w:hAnsiTheme="minorHAnsi"/>
                <w:b/>
                <w:bCs/>
                <w:spacing w:val="-4"/>
                <w:sz w:val="18"/>
                <w:szCs w:val="18"/>
              </w:rPr>
              <w:lastRenderedPageBreak/>
              <w:t>ST/SG/AC.10/C.3/2019/56</w:t>
            </w:r>
          </w:p>
          <w:p w:rsidR="007048B3" w:rsidRDefault="007048B3" w:rsidP="007048B3">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(Switzerland)</w:t>
            </w:r>
          </w:p>
          <w:p w:rsidR="007048B3" w:rsidRDefault="007048B3" w:rsidP="007048B3">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Scope of 4.1.2.2</w:t>
            </w:r>
          </w:p>
          <w:p w:rsidR="007048B3" w:rsidRDefault="000E6932" w:rsidP="007048B3">
            <w:pPr>
              <w:pStyle w:val="bodytext1"/>
              <w:spacing w:before="120" w:after="120" w:line="240" w:lineRule="auto"/>
              <w:rPr>
                <w:rStyle w:val="Hyperlink"/>
                <w:rFonts w:asciiTheme="minorHAnsi" w:hAnsiTheme="minorHAnsi"/>
                <w:b/>
                <w:bCs/>
                <w:spacing w:val="-4"/>
                <w:sz w:val="18"/>
                <w:szCs w:val="18"/>
              </w:rPr>
            </w:pPr>
            <w:hyperlink r:id="rId17" w:history="1">
              <w:r w:rsidR="007048B3" w:rsidRPr="00003F7A">
                <w:rPr>
                  <w:rStyle w:val="Hyperlink"/>
                  <w:rFonts w:asciiTheme="minorHAnsi" w:hAnsiTheme="minorHAnsi"/>
                  <w:b/>
                  <w:bCs/>
                  <w:spacing w:val="-4"/>
                  <w:sz w:val="18"/>
                  <w:szCs w:val="18"/>
                </w:rPr>
                <w:t>Link</w:t>
              </w:r>
            </w:hyperlink>
          </w:p>
          <w:p w:rsidR="00F512D9" w:rsidRDefault="007048B3" w:rsidP="007048B3">
            <w:pPr>
              <w:pStyle w:val="bodytext1"/>
              <w:spacing w:before="120" w:after="120" w:line="240" w:lineRule="auto"/>
              <w:rPr>
                <w:rFonts w:asciiTheme="minorHAnsi" w:hAnsiTheme="minorHAnsi"/>
                <w:b/>
                <w:bCs/>
                <w:spacing w:val="-4"/>
                <w:sz w:val="18"/>
                <w:szCs w:val="18"/>
              </w:rPr>
            </w:pPr>
            <w:r w:rsidRPr="001E668F">
              <w:rPr>
                <w:rFonts w:asciiTheme="minorHAnsi" w:hAnsiTheme="minorHAnsi"/>
                <w:b/>
                <w:sz w:val="18"/>
                <w:szCs w:val="18"/>
              </w:rPr>
              <w:t xml:space="preserve">55th Session - </w:t>
            </w:r>
            <w:hyperlink r:id="rId18" w:history="1">
              <w:r w:rsidRPr="001E668F">
                <w:rPr>
                  <w:rStyle w:val="Hyperlink"/>
                  <w:rFonts w:asciiTheme="minorHAnsi" w:hAnsiTheme="minorHAnsi"/>
                  <w:b/>
                  <w:sz w:val="18"/>
                  <w:szCs w:val="18"/>
                </w:rPr>
                <w:t>ST/SG/AC.10/C.3/2019/27</w:t>
              </w:r>
            </w:hyperlink>
          </w:p>
        </w:tc>
        <w:tc>
          <w:tcPr>
            <w:tcW w:w="8255" w:type="dxa"/>
            <w:shd w:val="clear" w:color="auto" w:fill="auto"/>
          </w:tcPr>
          <w:p w:rsidR="007048B3" w:rsidRDefault="007048B3" w:rsidP="00F512D9">
            <w:pPr>
              <w:widowControl w:val="0"/>
              <w:spacing w:before="120" w:after="120"/>
              <w:rPr>
                <w:sz w:val="18"/>
                <w:szCs w:val="18"/>
              </w:rPr>
            </w:pPr>
            <w:r w:rsidRPr="007048B3">
              <w:rPr>
                <w:sz w:val="18"/>
                <w:szCs w:val="18"/>
              </w:rPr>
              <w:t xml:space="preserve">At the 55th session, Switzerland raised the issue of the transport of rigid plastics IBCs after the date of expiry of the last periodic test or inspection specified in 4.1.2.2. </w:t>
            </w:r>
            <w:proofErr w:type="gramStart"/>
            <w:r w:rsidRPr="007048B3">
              <w:rPr>
                <w:sz w:val="18"/>
                <w:szCs w:val="18"/>
              </w:rPr>
              <w:t>and</w:t>
            </w:r>
            <w:proofErr w:type="gramEnd"/>
            <w:r w:rsidRPr="007048B3">
              <w:rPr>
                <w:sz w:val="18"/>
                <w:szCs w:val="18"/>
              </w:rPr>
              <w:t xml:space="preserve"> put forward a proposal to clarify the scope of 4.1.2.2 for non-metal intermediate bulk containers (IBCs) to enable their carriage for the disposal or recycling of the dangerous goods they contain. </w:t>
            </w:r>
          </w:p>
          <w:p w:rsidR="00F512D9" w:rsidRDefault="007048B3" w:rsidP="00F512D9">
            <w:pPr>
              <w:widowControl w:val="0"/>
              <w:spacing w:before="120" w:after="120"/>
              <w:rPr>
                <w:sz w:val="18"/>
                <w:szCs w:val="18"/>
              </w:rPr>
            </w:pPr>
            <w:r w:rsidRPr="007048B3">
              <w:rPr>
                <w:sz w:val="18"/>
                <w:szCs w:val="18"/>
              </w:rPr>
              <w:t>During discussions, the Sub-Committee was unable to find a consensus on the proposal. While some delegations considered that the current provisions were clear and fit for purpose, others acknowledged that the text could be improved to address the issue raised and proposed some improvements (e.g. restructuring the text to make the new text only applicable to IBCs for disposal, including non-metallic IBCs).</w:t>
            </w:r>
          </w:p>
          <w:p w:rsidR="007048B3" w:rsidRDefault="007048B3" w:rsidP="00F512D9">
            <w:pPr>
              <w:widowControl w:val="0"/>
              <w:spacing w:before="120" w:after="120"/>
              <w:rPr>
                <w:sz w:val="18"/>
                <w:szCs w:val="18"/>
              </w:rPr>
            </w:pPr>
            <w:r>
              <w:rPr>
                <w:b/>
                <w:sz w:val="18"/>
                <w:szCs w:val="18"/>
              </w:rPr>
              <w:t>Australia did not support this proposal at the last session</w:t>
            </w:r>
            <w:r>
              <w:rPr>
                <w:sz w:val="18"/>
                <w:szCs w:val="18"/>
              </w:rPr>
              <w:t xml:space="preserve">. </w:t>
            </w:r>
          </w:p>
          <w:p w:rsidR="007048B3" w:rsidRDefault="007048B3" w:rsidP="007048B3">
            <w:pPr>
              <w:widowControl w:val="0"/>
              <w:spacing w:before="120" w:after="120"/>
              <w:rPr>
                <w:sz w:val="18"/>
                <w:szCs w:val="18"/>
              </w:rPr>
            </w:pPr>
            <w:r>
              <w:rPr>
                <w:sz w:val="18"/>
                <w:szCs w:val="18"/>
              </w:rPr>
              <w:t>Switzerland’s new proposal separates</w:t>
            </w:r>
            <w:r w:rsidRPr="007048B3">
              <w:rPr>
                <w:sz w:val="18"/>
                <w:szCs w:val="18"/>
              </w:rPr>
              <w:t xml:space="preserve"> the case of metal IBCs from that of</w:t>
            </w:r>
            <w:r>
              <w:rPr>
                <w:sz w:val="18"/>
                <w:szCs w:val="18"/>
              </w:rPr>
              <w:t xml:space="preserve"> non-metallic IBCs: </w:t>
            </w:r>
          </w:p>
          <w:p w:rsidR="007048B3" w:rsidRPr="0092054A" w:rsidRDefault="007048B3" w:rsidP="007048B3">
            <w:pPr>
              <w:pStyle w:val="SingleTxtG"/>
            </w:pPr>
            <w:r w:rsidRPr="0092054A">
              <w:t>Amend 4.1.2.2 as f</w:t>
            </w:r>
            <w:r>
              <w:t>ollows (added text underlined</w:t>
            </w:r>
            <w:r w:rsidRPr="0092054A">
              <w:t>, deleted text in strikethrough):</w:t>
            </w:r>
          </w:p>
          <w:p w:rsidR="007048B3" w:rsidRPr="0092054A" w:rsidRDefault="007048B3" w:rsidP="007048B3">
            <w:pPr>
              <w:pStyle w:val="SingleTxtG"/>
              <w:ind w:left="1701"/>
            </w:pPr>
            <w:r w:rsidRPr="0092054A">
              <w:t xml:space="preserve">Add a new heading to read “4.1.2.2 Filling of IBCs after the date of expiry of the last periodic inspection and test and the period of use”. </w:t>
            </w:r>
          </w:p>
          <w:p w:rsidR="007048B3" w:rsidRPr="0092054A" w:rsidRDefault="007048B3" w:rsidP="007048B3">
            <w:pPr>
              <w:pStyle w:val="SingleTxtG"/>
              <w:ind w:left="1701"/>
            </w:pPr>
            <w:r w:rsidRPr="0092054A">
              <w:t>Delete the words “</w:t>
            </w:r>
            <w:r w:rsidRPr="00D6081D">
              <w:rPr>
                <w:strike/>
              </w:rPr>
              <w:t>, rigid plastics IBC or composite IBC,</w:t>
            </w:r>
            <w:r w:rsidRPr="0092054A">
              <w:t xml:space="preserve">” in the first sentence of the current 4.1.2.2 and renumber the current 4.1.2.2 as 4.1.2.2.1 as follows: </w:t>
            </w:r>
          </w:p>
          <w:p w:rsidR="007048B3" w:rsidRPr="0092054A" w:rsidRDefault="007048B3" w:rsidP="007048B3">
            <w:pPr>
              <w:pStyle w:val="SingleTxtG"/>
              <w:ind w:left="1701"/>
            </w:pPr>
            <w:r w:rsidRPr="0092054A">
              <w:t>“4.1.2.2</w:t>
            </w:r>
            <w:r w:rsidRPr="00280FD0">
              <w:rPr>
                <w:b/>
                <w:bCs/>
                <w:u w:val="single"/>
              </w:rPr>
              <w:t>.1</w:t>
            </w:r>
            <w:r w:rsidRPr="0092054A">
              <w:t xml:space="preserve"> Every metal</w:t>
            </w:r>
            <w:r w:rsidRPr="00280FD0">
              <w:rPr>
                <w:strike/>
              </w:rPr>
              <w:t xml:space="preserve">, rigid plastics and composite </w:t>
            </w:r>
            <w:r w:rsidRPr="0092054A">
              <w:t>IBC</w:t>
            </w:r>
            <w:r w:rsidRPr="00280FD0">
              <w:rPr>
                <w:strike/>
              </w:rPr>
              <w:t>,</w:t>
            </w:r>
            <w:r w:rsidRPr="0092054A">
              <w:t xml:space="preserve"> shall be inspected and tested, as relevant, in accordance with 6.5.4.4 or 6.5.4.5: ... [remains unchanged].” </w:t>
            </w:r>
          </w:p>
          <w:p w:rsidR="007048B3" w:rsidRPr="0092054A" w:rsidRDefault="007048B3" w:rsidP="007048B3">
            <w:pPr>
              <w:pStyle w:val="SingleTxtG"/>
              <w:ind w:left="1701"/>
            </w:pPr>
            <w:r w:rsidRPr="0092054A">
              <w:t>Insert a new paragraph 4.1.2.2.2 as follows:</w:t>
            </w:r>
          </w:p>
          <w:p w:rsidR="007048B3" w:rsidRPr="007048B3" w:rsidRDefault="007048B3" w:rsidP="007048B3">
            <w:pPr>
              <w:pStyle w:val="SingleTxtG"/>
              <w:ind w:left="1701"/>
              <w:rPr>
                <w:bCs/>
                <w:u w:val="single"/>
              </w:rPr>
            </w:pPr>
            <w:r w:rsidRPr="007048B3">
              <w:t>“</w:t>
            </w:r>
            <w:r w:rsidRPr="007048B3">
              <w:rPr>
                <w:bCs/>
                <w:u w:val="single"/>
              </w:rPr>
              <w:t xml:space="preserve">4.1.2.2.2 Every rigid plastics IBC or composite IBC shall be inspected and tested, as relevant, in accordance with 6.5.4.4 or 6.5.4.5: </w:t>
            </w:r>
          </w:p>
          <w:p w:rsidR="007048B3" w:rsidRPr="007048B3" w:rsidRDefault="007048B3" w:rsidP="007048B3">
            <w:pPr>
              <w:pStyle w:val="SingleTxtG"/>
              <w:ind w:left="1701"/>
              <w:rPr>
                <w:bCs/>
                <w:u w:val="single"/>
              </w:rPr>
            </w:pPr>
            <w:r w:rsidRPr="007048B3">
              <w:rPr>
                <w:bCs/>
                <w:u w:val="single"/>
              </w:rPr>
              <w:t>-</w:t>
            </w:r>
            <w:r w:rsidRPr="007048B3">
              <w:rPr>
                <w:bCs/>
                <w:u w:val="single"/>
              </w:rPr>
              <w:tab/>
              <w:t xml:space="preserve">before it is put into service; </w:t>
            </w:r>
          </w:p>
          <w:p w:rsidR="007048B3" w:rsidRPr="007048B3" w:rsidRDefault="007048B3" w:rsidP="007048B3">
            <w:pPr>
              <w:pStyle w:val="SingleTxtG"/>
              <w:ind w:left="1701"/>
              <w:rPr>
                <w:bCs/>
                <w:u w:val="single"/>
              </w:rPr>
            </w:pPr>
            <w:r w:rsidRPr="007048B3">
              <w:rPr>
                <w:bCs/>
                <w:u w:val="single"/>
              </w:rPr>
              <w:t>-</w:t>
            </w:r>
            <w:r w:rsidRPr="007048B3">
              <w:rPr>
                <w:bCs/>
                <w:u w:val="single"/>
              </w:rPr>
              <w:tab/>
              <w:t xml:space="preserve">thereafter at an interval of not more than two and a half years; and </w:t>
            </w:r>
          </w:p>
          <w:p w:rsidR="007048B3" w:rsidRPr="007048B3" w:rsidRDefault="007048B3" w:rsidP="007048B3">
            <w:pPr>
              <w:pStyle w:val="SingleTxtG"/>
              <w:ind w:left="1701"/>
              <w:rPr>
                <w:bCs/>
                <w:u w:val="single"/>
              </w:rPr>
            </w:pPr>
            <w:r w:rsidRPr="007048B3">
              <w:rPr>
                <w:bCs/>
                <w:u w:val="single"/>
              </w:rPr>
              <w:t>-</w:t>
            </w:r>
            <w:r w:rsidRPr="007048B3">
              <w:rPr>
                <w:bCs/>
                <w:u w:val="single"/>
              </w:rPr>
              <w:tab/>
            </w:r>
            <w:proofErr w:type="gramStart"/>
            <w:r w:rsidRPr="007048B3">
              <w:rPr>
                <w:bCs/>
                <w:u w:val="single"/>
              </w:rPr>
              <w:t>after</w:t>
            </w:r>
            <w:proofErr w:type="gramEnd"/>
            <w:r w:rsidRPr="007048B3">
              <w:rPr>
                <w:bCs/>
                <w:u w:val="single"/>
              </w:rPr>
              <w:t xml:space="preserve"> the repair or remanufacture, before it is re-used for carriage. </w:t>
            </w:r>
          </w:p>
          <w:p w:rsidR="007048B3" w:rsidRPr="007048B3" w:rsidRDefault="007048B3" w:rsidP="007048B3">
            <w:pPr>
              <w:pStyle w:val="SingleTxtG"/>
              <w:ind w:left="1701"/>
              <w:rPr>
                <w:bCs/>
                <w:u w:val="single"/>
              </w:rPr>
            </w:pPr>
            <w:r w:rsidRPr="007048B3">
              <w:rPr>
                <w:bCs/>
                <w:u w:val="single"/>
              </w:rPr>
              <w:t xml:space="preserve">A rigid plastics IBC or composite IBC shall not be filled and offered for carriage after the date of expiry of the last periodic test or inspection or after the date of expiry of the period of use accepted in accordance with 4.1.1.15. However, a rigid plastics IBC or composite IBC filled prior to the date of expiry of the two and a half year inspection or after the date of expiry of the period of use accepted in accordance with 4.1.1.15 may be carried for a period not to exceed three months beyond the date of expiry of the last periodic inspection. </w:t>
            </w:r>
          </w:p>
          <w:p w:rsidR="007048B3" w:rsidRPr="007048B3" w:rsidRDefault="007048B3" w:rsidP="007048B3">
            <w:pPr>
              <w:pStyle w:val="SingleTxtG"/>
              <w:ind w:left="1701"/>
              <w:rPr>
                <w:bCs/>
                <w:u w:val="single"/>
              </w:rPr>
            </w:pPr>
            <w:r w:rsidRPr="007048B3">
              <w:rPr>
                <w:bCs/>
                <w:u w:val="single"/>
              </w:rPr>
              <w:t>In addition, a rigid plastics or composite IBC may be carried:</w:t>
            </w:r>
          </w:p>
          <w:p w:rsidR="007048B3" w:rsidRPr="007048B3" w:rsidRDefault="007048B3" w:rsidP="007048B3">
            <w:pPr>
              <w:pStyle w:val="SingleTxtG"/>
              <w:ind w:left="1701"/>
              <w:rPr>
                <w:bCs/>
                <w:u w:val="single"/>
              </w:rPr>
            </w:pPr>
            <w:r w:rsidRPr="007048B3">
              <w:rPr>
                <w:bCs/>
                <w:u w:val="single"/>
              </w:rPr>
              <w:t>-</w:t>
            </w:r>
            <w:r w:rsidRPr="007048B3">
              <w:rPr>
                <w:bCs/>
                <w:u w:val="single"/>
              </w:rPr>
              <w:tab/>
              <w:t>after the date of expiry of the two and a half year inspection after emptying but before cleaning, for purposes of performing the required inspection prior to refilling; and</w:t>
            </w:r>
          </w:p>
          <w:p w:rsidR="007048B3" w:rsidRPr="007048B3" w:rsidRDefault="007048B3" w:rsidP="007048B3">
            <w:pPr>
              <w:pStyle w:val="SingleTxtG"/>
              <w:ind w:left="1701"/>
            </w:pPr>
            <w:r w:rsidRPr="007048B3">
              <w:rPr>
                <w:bCs/>
                <w:u w:val="single"/>
              </w:rPr>
              <w:t>-</w:t>
            </w:r>
            <w:r w:rsidRPr="007048B3">
              <w:rPr>
                <w:bCs/>
                <w:u w:val="single"/>
              </w:rPr>
              <w:tab/>
              <w:t>unless otherwise approved by the competent authority, for a period not to exceed six months beyond the date of expiry of the period of use accepted in accordance with 4.1.1.15 or the date of expiry of the periodic inspection to allow the return of dangerous goods or residues for proper disposal or recycling. Reference to this exemption shall be entered in the transport document.</w:t>
            </w:r>
            <w:r w:rsidRPr="007048B3">
              <w:t>”</w:t>
            </w:r>
          </w:p>
          <w:p w:rsidR="007048B3" w:rsidRPr="007048B3" w:rsidRDefault="007048B3" w:rsidP="007048B3">
            <w:pPr>
              <w:widowControl w:val="0"/>
              <w:spacing w:before="120" w:after="120"/>
              <w:rPr>
                <w:sz w:val="18"/>
                <w:szCs w:val="18"/>
              </w:rPr>
            </w:pPr>
          </w:p>
        </w:tc>
        <w:tc>
          <w:tcPr>
            <w:tcW w:w="8292" w:type="dxa"/>
            <w:shd w:val="clear" w:color="auto" w:fill="auto"/>
          </w:tcPr>
          <w:p w:rsidR="00813E9C" w:rsidRPr="002F7736" w:rsidRDefault="00813E9C" w:rsidP="00813E9C">
            <w:pPr>
              <w:widowControl w:val="0"/>
              <w:spacing w:before="120" w:after="120"/>
              <w:rPr>
                <w:b/>
                <w:sz w:val="18"/>
                <w:szCs w:val="18"/>
              </w:rPr>
            </w:pPr>
          </w:p>
        </w:tc>
        <w:tc>
          <w:tcPr>
            <w:tcW w:w="1834" w:type="dxa"/>
            <w:shd w:val="clear" w:color="auto" w:fill="auto"/>
          </w:tcPr>
          <w:p w:rsidR="00F512D9" w:rsidRPr="00101EF2" w:rsidRDefault="00F512D9" w:rsidP="00F512D9">
            <w:pPr>
              <w:widowControl w:val="0"/>
              <w:spacing w:before="120" w:after="120"/>
              <w:rPr>
                <w:b/>
                <w:sz w:val="18"/>
                <w:szCs w:val="18"/>
              </w:rPr>
            </w:pPr>
          </w:p>
        </w:tc>
      </w:tr>
      <w:tr w:rsidR="00F512D9" w:rsidRPr="0086133F" w:rsidTr="004C02C2">
        <w:trPr>
          <w:cantSplit/>
        </w:trPr>
        <w:tc>
          <w:tcPr>
            <w:tcW w:w="4356" w:type="dxa"/>
            <w:shd w:val="clear" w:color="auto" w:fill="auto"/>
          </w:tcPr>
          <w:p w:rsidR="009E2091" w:rsidRDefault="009E2091" w:rsidP="009E2091">
            <w:pPr>
              <w:pStyle w:val="bodytext1"/>
              <w:spacing w:before="120" w:after="120" w:line="240" w:lineRule="auto"/>
              <w:rPr>
                <w:rFonts w:asciiTheme="minorHAnsi" w:hAnsiTheme="minorHAnsi"/>
                <w:b/>
                <w:bCs/>
                <w:spacing w:val="-4"/>
                <w:sz w:val="18"/>
                <w:szCs w:val="18"/>
              </w:rPr>
            </w:pPr>
            <w:r w:rsidRPr="00B25D57">
              <w:rPr>
                <w:rFonts w:asciiTheme="minorHAnsi" w:hAnsiTheme="minorHAnsi"/>
                <w:b/>
                <w:bCs/>
                <w:spacing w:val="-4"/>
                <w:sz w:val="18"/>
                <w:szCs w:val="18"/>
              </w:rPr>
              <w:lastRenderedPageBreak/>
              <w:t>ST/SG/AC.10/C.3/2019/61</w:t>
            </w:r>
          </w:p>
          <w:p w:rsidR="009E2091" w:rsidRDefault="009E2091" w:rsidP="009E2091">
            <w:pPr>
              <w:pStyle w:val="bodytext1"/>
              <w:spacing w:before="120" w:after="120" w:line="240" w:lineRule="auto"/>
              <w:rPr>
                <w:rFonts w:asciiTheme="minorHAnsi" w:hAnsiTheme="minorHAnsi"/>
                <w:b/>
                <w:bCs/>
                <w:spacing w:val="-4"/>
                <w:sz w:val="18"/>
                <w:szCs w:val="18"/>
              </w:rPr>
            </w:pPr>
            <w:r w:rsidRPr="00D53473">
              <w:rPr>
                <w:rFonts w:asciiTheme="minorHAnsi" w:hAnsiTheme="minorHAnsi"/>
                <w:b/>
                <w:bCs/>
                <w:spacing w:val="-4"/>
                <w:sz w:val="18"/>
                <w:szCs w:val="18"/>
              </w:rPr>
              <w:t xml:space="preserve">Council on Safe Transportation of Hazardous Articles </w:t>
            </w:r>
            <w:r>
              <w:rPr>
                <w:rFonts w:asciiTheme="minorHAnsi" w:hAnsiTheme="minorHAnsi"/>
                <w:b/>
                <w:bCs/>
                <w:spacing w:val="-4"/>
                <w:sz w:val="18"/>
                <w:szCs w:val="18"/>
              </w:rPr>
              <w:t>(COSTHA)</w:t>
            </w:r>
          </w:p>
          <w:p w:rsidR="009E2091" w:rsidRDefault="009E2091" w:rsidP="009E2091">
            <w:pPr>
              <w:pStyle w:val="bodytext1"/>
              <w:spacing w:before="120" w:after="120" w:line="240" w:lineRule="auto"/>
              <w:rPr>
                <w:rFonts w:asciiTheme="minorHAnsi" w:hAnsiTheme="minorHAnsi"/>
                <w:b/>
                <w:bCs/>
                <w:spacing w:val="-4"/>
                <w:sz w:val="18"/>
                <w:szCs w:val="18"/>
              </w:rPr>
            </w:pPr>
            <w:r w:rsidRPr="00191407">
              <w:rPr>
                <w:rFonts w:asciiTheme="minorHAnsi" w:hAnsiTheme="minorHAnsi"/>
                <w:b/>
                <w:bCs/>
                <w:spacing w:val="-4"/>
                <w:sz w:val="18"/>
                <w:szCs w:val="18"/>
              </w:rPr>
              <w:t>New entry for aerosol generating, fire suppression devices</w:t>
            </w:r>
          </w:p>
          <w:p w:rsidR="00F512D9" w:rsidRDefault="000E6932" w:rsidP="009E2091">
            <w:pPr>
              <w:pStyle w:val="bodytext1"/>
              <w:spacing w:before="120" w:after="120" w:line="240" w:lineRule="auto"/>
              <w:rPr>
                <w:rFonts w:asciiTheme="minorHAnsi" w:hAnsiTheme="minorHAnsi"/>
                <w:b/>
                <w:bCs/>
                <w:spacing w:val="-4"/>
                <w:sz w:val="18"/>
                <w:szCs w:val="18"/>
              </w:rPr>
            </w:pPr>
            <w:hyperlink r:id="rId19" w:history="1">
              <w:r w:rsidR="009E2091" w:rsidRPr="00191407">
                <w:rPr>
                  <w:rStyle w:val="Hyperlink"/>
                  <w:rFonts w:asciiTheme="minorHAnsi" w:hAnsiTheme="minorHAnsi"/>
                  <w:b/>
                  <w:bCs/>
                  <w:spacing w:val="-4"/>
                  <w:sz w:val="18"/>
                  <w:szCs w:val="18"/>
                </w:rPr>
                <w:t>Link</w:t>
              </w:r>
            </w:hyperlink>
          </w:p>
        </w:tc>
        <w:tc>
          <w:tcPr>
            <w:tcW w:w="8255" w:type="dxa"/>
            <w:shd w:val="clear" w:color="auto" w:fill="auto"/>
          </w:tcPr>
          <w:p w:rsidR="009E2091" w:rsidRDefault="009E2091" w:rsidP="009E2091">
            <w:pPr>
              <w:widowControl w:val="0"/>
              <w:spacing w:before="120" w:after="120"/>
              <w:rPr>
                <w:sz w:val="18"/>
                <w:szCs w:val="18"/>
              </w:rPr>
            </w:pPr>
            <w:r>
              <w:rPr>
                <w:sz w:val="18"/>
                <w:szCs w:val="18"/>
              </w:rPr>
              <w:t xml:space="preserve">COSTHA believes the classification of aerosol fire suppression devices under </w:t>
            </w:r>
            <w:r w:rsidRPr="003D40B0">
              <w:rPr>
                <w:sz w:val="18"/>
                <w:szCs w:val="18"/>
              </w:rPr>
              <w:t>UN 3268 and special provision 280 which applies to vehicles, vessels or aircraft</w:t>
            </w:r>
            <w:r>
              <w:rPr>
                <w:sz w:val="18"/>
                <w:szCs w:val="18"/>
              </w:rPr>
              <w:t xml:space="preserve"> to be problematic as they have many other uses</w:t>
            </w:r>
            <w:r w:rsidRPr="003D40B0">
              <w:rPr>
                <w:sz w:val="18"/>
                <w:szCs w:val="18"/>
              </w:rPr>
              <w:t xml:space="preserve">. Shippers of these articles have experienced challenges shipping internationally based on various interpretations on how they should be classified.  </w:t>
            </w:r>
          </w:p>
          <w:p w:rsidR="009E2091" w:rsidRDefault="009E2091" w:rsidP="009E2091">
            <w:pPr>
              <w:widowControl w:val="0"/>
              <w:spacing w:before="120" w:after="120"/>
              <w:rPr>
                <w:sz w:val="18"/>
                <w:szCs w:val="18"/>
              </w:rPr>
            </w:pPr>
            <w:r>
              <w:rPr>
                <w:sz w:val="18"/>
                <w:szCs w:val="18"/>
              </w:rPr>
              <w:t>COSTHA proposes that these devices be given a new classification and associate</w:t>
            </w:r>
            <w:r w:rsidR="00D0314A">
              <w:rPr>
                <w:sz w:val="18"/>
                <w:szCs w:val="18"/>
              </w:rPr>
              <w:t>d special provision, with a new entry added into the dangerous goods list, and a new special provision:</w:t>
            </w:r>
          </w:p>
          <w:p w:rsidR="00F512D9" w:rsidRPr="00D0314A" w:rsidRDefault="00D0314A" w:rsidP="00D0314A">
            <w:pPr>
              <w:pStyle w:val="SingleTxtG"/>
              <w:rPr>
                <w:color w:val="FF0000"/>
              </w:rPr>
            </w:pPr>
            <w:r>
              <w:t xml:space="preserve">“XYZ Aerosol generating, fire suppression devices are intended to provide a safety benefit based on their ability to extinguish flames by dispersing micro-particle solids that when in contact with fire or flame provide a total flooding system. The devices may be either electrically activated or thermally activated and shall be designed to prevent inadvertent activation either by shipping the actuation component separately (e.g. </w:t>
            </w:r>
            <w:r w:rsidRPr="00AA225C">
              <w:t>thermally activated head, and the aerosol generator unit are shipped separately</w:t>
            </w:r>
            <w:r>
              <w:t>) or by ensuring that the electrically initiated devices are not electrically connected and there is a secondary means of protection to prevent activation.  Devices may  contain dangerous goods of Division 1.4, if they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which the exception of the intended generation of a dense fire suppressing cloud of particles that are dispersed from the article and are not combustible “smoke” or fuel that results from a typical pyrotechnic combustion or explosion.”</w:t>
            </w:r>
          </w:p>
        </w:tc>
        <w:tc>
          <w:tcPr>
            <w:tcW w:w="8292" w:type="dxa"/>
            <w:shd w:val="clear" w:color="auto" w:fill="auto"/>
          </w:tcPr>
          <w:p w:rsidR="00F512D9" w:rsidRPr="00EC2AF7" w:rsidRDefault="00F512D9" w:rsidP="00721E4C">
            <w:pPr>
              <w:widowControl w:val="0"/>
              <w:spacing w:before="120" w:after="120"/>
              <w:rPr>
                <w:sz w:val="18"/>
                <w:szCs w:val="18"/>
              </w:rPr>
            </w:pPr>
          </w:p>
        </w:tc>
        <w:tc>
          <w:tcPr>
            <w:tcW w:w="1834" w:type="dxa"/>
            <w:shd w:val="clear" w:color="auto" w:fill="auto"/>
          </w:tcPr>
          <w:p w:rsidR="00F512D9" w:rsidRPr="00721E4C" w:rsidRDefault="00F512D9" w:rsidP="00F512D9">
            <w:pPr>
              <w:widowControl w:val="0"/>
              <w:spacing w:before="120" w:after="120"/>
              <w:rPr>
                <w:b/>
                <w:sz w:val="18"/>
                <w:szCs w:val="18"/>
              </w:rPr>
            </w:pPr>
          </w:p>
        </w:tc>
      </w:tr>
      <w:tr w:rsidR="00F512D9" w:rsidRPr="0086133F" w:rsidTr="004C02C2">
        <w:trPr>
          <w:cantSplit/>
        </w:trPr>
        <w:tc>
          <w:tcPr>
            <w:tcW w:w="4356" w:type="dxa"/>
            <w:shd w:val="clear" w:color="auto" w:fill="auto"/>
          </w:tcPr>
          <w:p w:rsidR="00E14CAF" w:rsidRDefault="00E14CAF" w:rsidP="00E14CAF">
            <w:pPr>
              <w:pStyle w:val="bodytext1"/>
              <w:spacing w:before="120" w:after="120" w:line="240" w:lineRule="auto"/>
              <w:rPr>
                <w:rFonts w:asciiTheme="minorHAnsi" w:hAnsiTheme="minorHAnsi"/>
                <w:b/>
                <w:bCs/>
                <w:spacing w:val="-4"/>
                <w:sz w:val="18"/>
                <w:szCs w:val="18"/>
              </w:rPr>
            </w:pPr>
            <w:r w:rsidRPr="00C2302E">
              <w:rPr>
                <w:rFonts w:asciiTheme="minorHAnsi" w:hAnsiTheme="minorHAnsi"/>
                <w:b/>
                <w:bCs/>
                <w:spacing w:val="-4"/>
                <w:sz w:val="18"/>
                <w:szCs w:val="18"/>
              </w:rPr>
              <w:t>ST/SG/AC.10/C.3/2019/62</w:t>
            </w:r>
          </w:p>
          <w:p w:rsidR="00E14CAF" w:rsidRDefault="00E14CAF" w:rsidP="00E14CAF">
            <w:pPr>
              <w:pStyle w:val="bodytext1"/>
              <w:spacing w:before="120" w:after="120" w:line="240" w:lineRule="auto"/>
              <w:rPr>
                <w:rFonts w:asciiTheme="minorHAnsi" w:hAnsiTheme="minorHAnsi"/>
                <w:b/>
                <w:bCs/>
                <w:spacing w:val="-4"/>
                <w:sz w:val="18"/>
                <w:szCs w:val="18"/>
              </w:rPr>
            </w:pPr>
            <w:r w:rsidRPr="00D53473">
              <w:rPr>
                <w:rFonts w:asciiTheme="minorHAnsi" w:hAnsiTheme="minorHAnsi"/>
                <w:b/>
                <w:bCs/>
                <w:spacing w:val="-4"/>
                <w:sz w:val="18"/>
                <w:szCs w:val="18"/>
              </w:rPr>
              <w:t xml:space="preserve">Council on Safe Transportation of Hazardous Articles </w:t>
            </w:r>
            <w:r>
              <w:rPr>
                <w:rFonts w:asciiTheme="minorHAnsi" w:hAnsiTheme="minorHAnsi"/>
                <w:b/>
                <w:bCs/>
                <w:spacing w:val="-4"/>
                <w:sz w:val="18"/>
                <w:szCs w:val="18"/>
              </w:rPr>
              <w:t>(COSTHA)</w:t>
            </w:r>
          </w:p>
          <w:p w:rsidR="00E14CAF" w:rsidRDefault="00E14CAF" w:rsidP="00E14CAF">
            <w:pPr>
              <w:pStyle w:val="bodytext1"/>
              <w:spacing w:before="120" w:after="120" w:line="240" w:lineRule="auto"/>
              <w:rPr>
                <w:rFonts w:asciiTheme="minorHAnsi" w:hAnsiTheme="minorHAnsi"/>
                <w:b/>
                <w:bCs/>
                <w:spacing w:val="-4"/>
                <w:sz w:val="18"/>
                <w:szCs w:val="18"/>
              </w:rPr>
            </w:pPr>
            <w:r w:rsidRPr="009758C1">
              <w:rPr>
                <w:rFonts w:asciiTheme="minorHAnsi" w:hAnsiTheme="minorHAnsi"/>
                <w:b/>
                <w:bCs/>
                <w:spacing w:val="-4"/>
                <w:sz w:val="18"/>
                <w:szCs w:val="18"/>
              </w:rPr>
              <w:t>Special Provision for UN 1013, carbon dioxide</w:t>
            </w:r>
          </w:p>
          <w:p w:rsidR="00E14CAF" w:rsidRDefault="000E6932" w:rsidP="00E14CAF">
            <w:pPr>
              <w:pStyle w:val="bodytext1"/>
              <w:spacing w:before="120" w:after="120" w:line="240" w:lineRule="auto"/>
              <w:rPr>
                <w:rFonts w:asciiTheme="minorHAnsi" w:hAnsiTheme="minorHAnsi"/>
                <w:b/>
                <w:bCs/>
                <w:spacing w:val="-4"/>
                <w:sz w:val="18"/>
                <w:szCs w:val="18"/>
              </w:rPr>
            </w:pPr>
            <w:hyperlink r:id="rId20" w:history="1">
              <w:r w:rsidR="00E14CAF" w:rsidRPr="00241F99">
                <w:rPr>
                  <w:rStyle w:val="Hyperlink"/>
                  <w:rFonts w:asciiTheme="minorHAnsi" w:hAnsiTheme="minorHAnsi"/>
                  <w:b/>
                  <w:bCs/>
                  <w:spacing w:val="-4"/>
                  <w:sz w:val="18"/>
                  <w:szCs w:val="18"/>
                </w:rPr>
                <w:t>Link</w:t>
              </w:r>
            </w:hyperlink>
          </w:p>
          <w:p w:rsidR="00E14CAF" w:rsidRDefault="00E14CAF" w:rsidP="00E14CAF">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53</w:t>
            </w:r>
            <w:r w:rsidRPr="0016424F">
              <w:rPr>
                <w:rFonts w:asciiTheme="minorHAnsi" w:hAnsiTheme="minorHAnsi"/>
                <w:b/>
                <w:bCs/>
                <w:spacing w:val="-4"/>
                <w:sz w:val="18"/>
                <w:szCs w:val="18"/>
                <w:vertAlign w:val="superscript"/>
              </w:rPr>
              <w:t>rd</w:t>
            </w:r>
            <w:r>
              <w:rPr>
                <w:rFonts w:asciiTheme="minorHAnsi" w:hAnsiTheme="minorHAnsi"/>
                <w:b/>
                <w:bCs/>
                <w:spacing w:val="-4"/>
                <w:sz w:val="18"/>
                <w:szCs w:val="18"/>
              </w:rPr>
              <w:t xml:space="preserve"> Session - </w:t>
            </w:r>
            <w:hyperlink r:id="rId21" w:history="1">
              <w:r w:rsidRPr="0057229D">
                <w:rPr>
                  <w:rStyle w:val="Hyperlink"/>
                  <w:rFonts w:asciiTheme="minorHAnsi" w:hAnsiTheme="minorHAnsi"/>
                  <w:b/>
                  <w:bCs/>
                  <w:spacing w:val="-4"/>
                  <w:sz w:val="18"/>
                  <w:szCs w:val="18"/>
                </w:rPr>
                <w:t>ST/SG/AC.10/C.3/2018/16</w:t>
              </w:r>
            </w:hyperlink>
            <w:r>
              <w:rPr>
                <w:rFonts w:asciiTheme="minorHAnsi" w:hAnsiTheme="minorHAnsi"/>
                <w:b/>
                <w:bCs/>
                <w:spacing w:val="-4"/>
                <w:sz w:val="18"/>
                <w:szCs w:val="18"/>
              </w:rPr>
              <w:t xml:space="preserve"> (EIGA)</w:t>
            </w:r>
          </w:p>
          <w:p w:rsidR="00F512D9" w:rsidRDefault="00E14CAF" w:rsidP="00E14CAF">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54</w:t>
            </w:r>
            <w:r w:rsidRPr="0016424F">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22" w:history="1">
              <w:r w:rsidRPr="004644BC">
                <w:rPr>
                  <w:rStyle w:val="Hyperlink"/>
                  <w:rFonts w:asciiTheme="minorHAnsi" w:hAnsiTheme="minorHAnsi"/>
                  <w:b/>
                  <w:bCs/>
                  <w:spacing w:val="-4"/>
                  <w:sz w:val="18"/>
                  <w:szCs w:val="18"/>
                </w:rPr>
                <w:t>ST/SG/AC.10/C.3/2018/71</w:t>
              </w:r>
            </w:hyperlink>
            <w:r>
              <w:rPr>
                <w:rFonts w:asciiTheme="minorHAnsi" w:hAnsiTheme="minorHAnsi"/>
                <w:b/>
                <w:bCs/>
                <w:spacing w:val="-4"/>
                <w:sz w:val="18"/>
                <w:szCs w:val="18"/>
              </w:rPr>
              <w:t xml:space="preserve"> (EIGA)</w:t>
            </w:r>
          </w:p>
        </w:tc>
        <w:tc>
          <w:tcPr>
            <w:tcW w:w="8255" w:type="dxa"/>
            <w:shd w:val="clear" w:color="auto" w:fill="auto"/>
          </w:tcPr>
          <w:p w:rsidR="00E14CAF" w:rsidRDefault="00E14CAF" w:rsidP="00E14CAF">
            <w:pPr>
              <w:widowControl w:val="0"/>
              <w:spacing w:before="120" w:after="120"/>
              <w:rPr>
                <w:sz w:val="18"/>
                <w:szCs w:val="18"/>
              </w:rPr>
            </w:pPr>
            <w:r>
              <w:rPr>
                <w:sz w:val="18"/>
                <w:szCs w:val="18"/>
              </w:rPr>
              <w:t>EIGA previously proposed that SP 653 of the EU ADR be incorporated into the UN MR. This was not adopted for a number of reasons, with various delegates having differing opinions on what was required and how to achieve the outcome.</w:t>
            </w:r>
          </w:p>
          <w:p w:rsidR="00E14CAF" w:rsidRDefault="00E14CAF" w:rsidP="00E14CAF">
            <w:pPr>
              <w:widowControl w:val="0"/>
              <w:spacing w:before="120" w:after="120"/>
              <w:rPr>
                <w:sz w:val="18"/>
                <w:szCs w:val="18"/>
              </w:rPr>
            </w:pPr>
            <w:r>
              <w:rPr>
                <w:sz w:val="18"/>
                <w:szCs w:val="18"/>
              </w:rPr>
              <w:t>Since those proposals, a number of countries have issued approvals to authorise the alternative marking in ADR SP 653 for UN 1013.</w:t>
            </w:r>
          </w:p>
          <w:p w:rsidR="00F512D9" w:rsidRDefault="00E14CAF" w:rsidP="00F512D9">
            <w:pPr>
              <w:widowControl w:val="0"/>
              <w:spacing w:before="120" w:after="120"/>
              <w:rPr>
                <w:sz w:val="18"/>
                <w:szCs w:val="18"/>
              </w:rPr>
            </w:pPr>
            <w:r>
              <w:rPr>
                <w:sz w:val="18"/>
                <w:szCs w:val="18"/>
              </w:rPr>
              <w:t>COSTHA is proposing to</w:t>
            </w:r>
            <w:r w:rsidRPr="000777B5">
              <w:rPr>
                <w:sz w:val="18"/>
                <w:szCs w:val="18"/>
              </w:rPr>
              <w:t xml:space="preserve"> include a special provision that authorizes an exception similar to that in SP 653 for UN 1013. The proposed special provision takes into account previous comments and suggestions related to the EIGA papers as well as conditions imposed in the United States and Canadian approvals. </w:t>
            </w:r>
            <w:r>
              <w:rPr>
                <w:sz w:val="18"/>
                <w:szCs w:val="18"/>
              </w:rPr>
              <w:t>The proposal</w:t>
            </w:r>
            <w:r w:rsidRPr="000777B5">
              <w:rPr>
                <w:sz w:val="18"/>
                <w:szCs w:val="18"/>
              </w:rPr>
              <w:t xml:space="preserve"> also takes account of the paper recently submitted and adopted by the Joint Meeting from Switzerland to amend SP 653 relating to the filling of the cylinders addressed in SP 653</w:t>
            </w:r>
            <w:r>
              <w:rPr>
                <w:sz w:val="18"/>
                <w:szCs w:val="18"/>
              </w:rPr>
              <w:t>.</w:t>
            </w:r>
          </w:p>
        </w:tc>
        <w:tc>
          <w:tcPr>
            <w:tcW w:w="8292" w:type="dxa"/>
            <w:shd w:val="clear" w:color="auto" w:fill="auto"/>
          </w:tcPr>
          <w:p w:rsidR="00F512D9" w:rsidRPr="00EC2AF7" w:rsidRDefault="00F512D9" w:rsidP="00F512D9">
            <w:pPr>
              <w:widowControl w:val="0"/>
              <w:spacing w:before="120" w:after="120"/>
              <w:rPr>
                <w:b/>
                <w:sz w:val="18"/>
                <w:szCs w:val="18"/>
              </w:rPr>
            </w:pPr>
          </w:p>
        </w:tc>
        <w:tc>
          <w:tcPr>
            <w:tcW w:w="1834" w:type="dxa"/>
            <w:shd w:val="clear" w:color="auto" w:fill="auto"/>
          </w:tcPr>
          <w:p w:rsidR="00F512D9" w:rsidRPr="00721E4C" w:rsidRDefault="00F512D9" w:rsidP="00F512D9">
            <w:pPr>
              <w:widowControl w:val="0"/>
              <w:spacing w:before="120" w:after="120"/>
              <w:rPr>
                <w:b/>
                <w:sz w:val="18"/>
                <w:szCs w:val="18"/>
              </w:rPr>
            </w:pPr>
          </w:p>
        </w:tc>
      </w:tr>
      <w:tr w:rsidR="00F512D9" w:rsidRPr="0086133F" w:rsidTr="004C02C2">
        <w:trPr>
          <w:cantSplit/>
        </w:trPr>
        <w:tc>
          <w:tcPr>
            <w:tcW w:w="4356" w:type="dxa"/>
            <w:shd w:val="clear" w:color="auto" w:fill="auto"/>
          </w:tcPr>
          <w:p w:rsidR="0090601D" w:rsidRDefault="0090601D" w:rsidP="0090601D">
            <w:pPr>
              <w:pStyle w:val="bodytext1"/>
              <w:spacing w:before="120" w:after="120" w:line="240" w:lineRule="auto"/>
              <w:rPr>
                <w:rFonts w:asciiTheme="minorHAnsi" w:hAnsiTheme="minorHAnsi"/>
                <w:b/>
                <w:bCs/>
                <w:spacing w:val="-4"/>
                <w:sz w:val="18"/>
                <w:szCs w:val="18"/>
              </w:rPr>
            </w:pPr>
            <w:r w:rsidRPr="008A7FC8">
              <w:rPr>
                <w:rFonts w:asciiTheme="minorHAnsi" w:hAnsiTheme="minorHAnsi"/>
                <w:b/>
                <w:bCs/>
                <w:spacing w:val="-4"/>
                <w:sz w:val="18"/>
                <w:szCs w:val="18"/>
              </w:rPr>
              <w:lastRenderedPageBreak/>
              <w:t>ST/SG/AC.10/C.3/2019/63</w:t>
            </w:r>
          </w:p>
          <w:p w:rsidR="0090601D" w:rsidRDefault="0090601D" w:rsidP="0090601D">
            <w:pPr>
              <w:pStyle w:val="bodytext1"/>
              <w:spacing w:before="120" w:after="120" w:line="240" w:lineRule="auto"/>
              <w:rPr>
                <w:rFonts w:asciiTheme="minorHAnsi" w:hAnsiTheme="minorHAnsi"/>
                <w:b/>
                <w:bCs/>
                <w:spacing w:val="-4"/>
                <w:sz w:val="18"/>
                <w:szCs w:val="18"/>
              </w:rPr>
            </w:pPr>
            <w:r w:rsidRPr="00F63367">
              <w:rPr>
                <w:rFonts w:asciiTheme="minorHAnsi" w:hAnsiTheme="minorHAnsi"/>
                <w:b/>
                <w:bCs/>
                <w:spacing w:val="-4"/>
                <w:sz w:val="18"/>
                <w:szCs w:val="18"/>
              </w:rPr>
              <w:t xml:space="preserve">International Air Transport Association </w:t>
            </w:r>
            <w:r>
              <w:rPr>
                <w:rFonts w:asciiTheme="minorHAnsi" w:hAnsiTheme="minorHAnsi"/>
                <w:b/>
                <w:bCs/>
                <w:spacing w:val="-4"/>
                <w:sz w:val="18"/>
                <w:szCs w:val="18"/>
              </w:rPr>
              <w:t>(IATA)</w:t>
            </w:r>
          </w:p>
          <w:p w:rsidR="0090601D" w:rsidRDefault="0090601D" w:rsidP="0090601D">
            <w:pPr>
              <w:pStyle w:val="bodytext1"/>
              <w:spacing w:before="120" w:after="120" w:line="240" w:lineRule="auto"/>
              <w:rPr>
                <w:rFonts w:asciiTheme="minorHAnsi" w:hAnsiTheme="minorHAnsi"/>
                <w:b/>
                <w:bCs/>
                <w:spacing w:val="-4"/>
                <w:sz w:val="18"/>
                <w:szCs w:val="18"/>
              </w:rPr>
            </w:pPr>
            <w:r w:rsidRPr="00642184">
              <w:rPr>
                <w:rFonts w:asciiTheme="minorHAnsi" w:hAnsiTheme="minorHAnsi"/>
                <w:b/>
                <w:bCs/>
                <w:spacing w:val="-4"/>
                <w:sz w:val="18"/>
                <w:szCs w:val="18"/>
              </w:rPr>
              <w:t>Considerations on dangerous goods permitted in UN 3363</w:t>
            </w:r>
          </w:p>
          <w:p w:rsidR="00F512D9" w:rsidRDefault="000E6932" w:rsidP="0090601D">
            <w:pPr>
              <w:pStyle w:val="bodytext1"/>
              <w:spacing w:before="120" w:after="120" w:line="240" w:lineRule="auto"/>
              <w:rPr>
                <w:rFonts w:asciiTheme="minorHAnsi" w:hAnsiTheme="minorHAnsi"/>
                <w:b/>
                <w:bCs/>
                <w:spacing w:val="-4"/>
                <w:sz w:val="18"/>
                <w:szCs w:val="18"/>
              </w:rPr>
            </w:pPr>
            <w:hyperlink r:id="rId23" w:history="1">
              <w:r w:rsidR="0090601D" w:rsidRPr="00D77B99">
                <w:rPr>
                  <w:rStyle w:val="Hyperlink"/>
                  <w:rFonts w:asciiTheme="minorHAnsi" w:hAnsiTheme="minorHAnsi"/>
                  <w:b/>
                  <w:bCs/>
                  <w:spacing w:val="-4"/>
                  <w:sz w:val="18"/>
                  <w:szCs w:val="18"/>
                </w:rPr>
                <w:t>Link</w:t>
              </w:r>
            </w:hyperlink>
          </w:p>
        </w:tc>
        <w:tc>
          <w:tcPr>
            <w:tcW w:w="8255" w:type="dxa"/>
            <w:shd w:val="clear" w:color="auto" w:fill="auto"/>
          </w:tcPr>
          <w:p w:rsidR="00F512D9" w:rsidRDefault="0090601D" w:rsidP="00F512D9">
            <w:pPr>
              <w:widowControl w:val="0"/>
              <w:spacing w:before="120" w:after="120"/>
              <w:rPr>
                <w:sz w:val="18"/>
                <w:szCs w:val="18"/>
              </w:rPr>
            </w:pPr>
            <w:r w:rsidRPr="0090601D">
              <w:rPr>
                <w:sz w:val="18"/>
                <w:szCs w:val="18"/>
              </w:rPr>
              <w:t xml:space="preserve">IATA </w:t>
            </w:r>
            <w:r>
              <w:rPr>
                <w:sz w:val="18"/>
                <w:szCs w:val="18"/>
              </w:rPr>
              <w:t xml:space="preserve">was recently approached by a member airline seeking confirmation on the </w:t>
            </w:r>
            <w:r w:rsidRPr="0090601D">
              <w:rPr>
                <w:sz w:val="18"/>
                <w:szCs w:val="18"/>
              </w:rPr>
              <w:t>classification of an article that was offered for air transport as UN 3363, DANGEROUS GOODS IN APPARATUS. The article, a clock, contains a small sealed capsule within which is a mixture of gases, including UN 1037, ETHYL CHLORIDE.</w:t>
            </w:r>
          </w:p>
          <w:p w:rsidR="0090601D" w:rsidRDefault="0090601D" w:rsidP="00F512D9">
            <w:pPr>
              <w:widowControl w:val="0"/>
              <w:spacing w:before="120" w:after="120"/>
              <w:rPr>
                <w:sz w:val="18"/>
                <w:szCs w:val="18"/>
              </w:rPr>
            </w:pPr>
            <w:r>
              <w:rPr>
                <w:sz w:val="18"/>
                <w:szCs w:val="18"/>
              </w:rPr>
              <w:t xml:space="preserve">IATA invites the Sub-Committee to </w:t>
            </w:r>
            <w:r w:rsidRPr="0090601D">
              <w:rPr>
                <w:sz w:val="18"/>
                <w:szCs w:val="18"/>
              </w:rPr>
              <w:t>consider whether there should be some provision for an article classified as UN 3363 to contain a small quantity of flammable gas.</w:t>
            </w:r>
            <w:r>
              <w:rPr>
                <w:sz w:val="18"/>
                <w:szCs w:val="18"/>
              </w:rPr>
              <w:t xml:space="preserve"> </w:t>
            </w:r>
            <w:r w:rsidRPr="0090601D">
              <w:rPr>
                <w:sz w:val="18"/>
                <w:szCs w:val="18"/>
              </w:rPr>
              <w:t>The Subcommittee is also invited to consider if special provision 301 should be revised to specifically exclude the three Class 1 UN numbers from being permitted in articles classified as UN 3363.</w:t>
            </w:r>
            <w:r>
              <w:rPr>
                <w:sz w:val="18"/>
                <w:szCs w:val="18"/>
              </w:rPr>
              <w:t xml:space="preserve"> </w:t>
            </w:r>
            <w:r w:rsidRPr="0090601D">
              <w:rPr>
                <w:sz w:val="18"/>
                <w:szCs w:val="18"/>
              </w:rPr>
              <w:t>Some possible wording is shown below (new text shown in bold underlined):</w:t>
            </w:r>
          </w:p>
          <w:p w:rsidR="0090601D" w:rsidRPr="005F4236" w:rsidRDefault="0090601D" w:rsidP="0090601D">
            <w:pPr>
              <w:pStyle w:val="SingleTxtG"/>
              <w:ind w:left="1560"/>
            </w:pPr>
            <w:r>
              <w:t>“</w:t>
            </w:r>
            <w:r w:rsidRPr="001A381C">
              <w:t>301</w:t>
            </w:r>
            <w:r w:rsidRPr="001A381C">
              <w:tab/>
            </w:r>
            <w:r w:rsidRPr="005F4236">
              <w:t xml:space="preserve">This entry only applies to articles such as machinery, apparatus or devices containing dangerous goods as a residue or an integral element of the articles. It shall not be used for articles for which a proper shipping name already exists in the Dangerous Goods List of Chapter 3.2. Articles transported under this entry shall only contain dangerous goods which are authorized to be transported in accordance with the provisions of Chapter 3.4 (Limited quantities). </w:t>
            </w:r>
            <w:r w:rsidRPr="00F101FA">
              <w:rPr>
                <w:b/>
                <w:bCs/>
                <w:u w:val="single"/>
              </w:rPr>
              <w:t xml:space="preserve">This does not apply to UN numbers 0012, 0014 and 0055. </w:t>
            </w:r>
            <w:r w:rsidRPr="005F4236">
              <w:t xml:space="preserve">The quantity of dangerous goods in articles shall not exceed the quantity specified in Column 7a of the Dangerous Goods List of Chapter 3.2 for each item of dangerous goods contained. If the articles contain more than one item of dangerous goods, the individual dangerous goods shall be enclosed to prevent them reacting dangerously with one another during transport (see 4.1.1.6). When it is required to ensure liquid dangerous goods remain in their intended orientation, orientation arrows shall be displayed on at least two opposite vertical sides with the arrows pointing in the correct direction in accordance with 5.2.1.7.1. </w:t>
            </w:r>
          </w:p>
          <w:p w:rsidR="0090601D" w:rsidRPr="0090601D" w:rsidRDefault="0090601D" w:rsidP="0090601D">
            <w:pPr>
              <w:pStyle w:val="SingleTxtG"/>
              <w:ind w:left="1560"/>
              <w:rPr>
                <w:lang w:val="en-US"/>
              </w:rPr>
            </w:pPr>
            <w:r w:rsidRPr="001A381C">
              <w:t>The competent authority may exempt from regulation machinery or apparatus which would otherwise be transported under this entry.</w:t>
            </w:r>
            <w:r>
              <w:t>”</w:t>
            </w:r>
          </w:p>
        </w:tc>
        <w:tc>
          <w:tcPr>
            <w:tcW w:w="8292" w:type="dxa"/>
            <w:shd w:val="clear" w:color="auto" w:fill="auto"/>
          </w:tcPr>
          <w:p w:rsidR="005F34E0" w:rsidRPr="00EC2AF7" w:rsidRDefault="005F34E0" w:rsidP="003B0B7D">
            <w:pPr>
              <w:widowControl w:val="0"/>
              <w:spacing w:before="120" w:after="120"/>
              <w:rPr>
                <w:b/>
                <w:sz w:val="18"/>
                <w:szCs w:val="18"/>
              </w:rPr>
            </w:pPr>
          </w:p>
        </w:tc>
        <w:tc>
          <w:tcPr>
            <w:tcW w:w="1834" w:type="dxa"/>
            <w:shd w:val="clear" w:color="auto" w:fill="auto"/>
          </w:tcPr>
          <w:p w:rsidR="00F512D9" w:rsidRPr="00101EF2" w:rsidRDefault="00F512D9" w:rsidP="00F512D9">
            <w:pPr>
              <w:widowControl w:val="0"/>
              <w:spacing w:before="120" w:after="120"/>
              <w:rPr>
                <w:b/>
                <w:sz w:val="18"/>
                <w:szCs w:val="18"/>
              </w:rPr>
            </w:pPr>
          </w:p>
        </w:tc>
      </w:tr>
      <w:tr w:rsidR="00EA1089" w:rsidRPr="0086133F" w:rsidTr="004C02C2">
        <w:trPr>
          <w:cantSplit/>
        </w:trPr>
        <w:tc>
          <w:tcPr>
            <w:tcW w:w="4356" w:type="dxa"/>
            <w:shd w:val="clear" w:color="auto" w:fill="auto"/>
          </w:tcPr>
          <w:p w:rsidR="00A94782" w:rsidRDefault="00A94782" w:rsidP="00A94782">
            <w:pPr>
              <w:pStyle w:val="bodytext1"/>
              <w:spacing w:before="120" w:after="120" w:line="240" w:lineRule="auto"/>
              <w:rPr>
                <w:rFonts w:asciiTheme="minorHAnsi" w:hAnsiTheme="minorHAnsi"/>
                <w:b/>
                <w:bCs/>
                <w:spacing w:val="-4"/>
                <w:sz w:val="18"/>
                <w:szCs w:val="18"/>
              </w:rPr>
            </w:pPr>
            <w:r w:rsidRPr="004170DA">
              <w:rPr>
                <w:rFonts w:asciiTheme="minorHAnsi" w:hAnsiTheme="minorHAnsi"/>
                <w:b/>
                <w:bCs/>
                <w:spacing w:val="-4"/>
                <w:sz w:val="18"/>
                <w:szCs w:val="18"/>
              </w:rPr>
              <w:t>ST/SG/AC.10/C.3/2019/66</w:t>
            </w:r>
          </w:p>
          <w:p w:rsidR="00A94782" w:rsidRDefault="00A94782" w:rsidP="00A94782">
            <w:pPr>
              <w:pStyle w:val="bodytext1"/>
              <w:spacing w:before="120" w:after="120" w:line="240" w:lineRule="auto"/>
              <w:rPr>
                <w:rFonts w:asciiTheme="minorHAnsi" w:hAnsiTheme="minorHAnsi"/>
                <w:b/>
                <w:bCs/>
                <w:spacing w:val="-4"/>
                <w:sz w:val="18"/>
                <w:szCs w:val="18"/>
              </w:rPr>
            </w:pPr>
            <w:r w:rsidRPr="00F9464B">
              <w:rPr>
                <w:rFonts w:asciiTheme="minorHAnsi" w:hAnsiTheme="minorHAnsi"/>
                <w:b/>
                <w:bCs/>
                <w:spacing w:val="-4"/>
                <w:sz w:val="18"/>
                <w:szCs w:val="18"/>
              </w:rPr>
              <w:t>Council on Safe Transportation of Hazardous Articles (COSTHA)</w:t>
            </w:r>
          </w:p>
          <w:p w:rsidR="00A94782" w:rsidRDefault="00A94782" w:rsidP="00A94782">
            <w:pPr>
              <w:pStyle w:val="bodytext1"/>
              <w:spacing w:before="120" w:after="120" w:line="240" w:lineRule="auto"/>
              <w:rPr>
                <w:rFonts w:asciiTheme="minorHAnsi" w:hAnsiTheme="minorHAnsi"/>
                <w:b/>
                <w:bCs/>
                <w:spacing w:val="-4"/>
                <w:sz w:val="18"/>
                <w:szCs w:val="18"/>
              </w:rPr>
            </w:pPr>
            <w:r w:rsidRPr="00F9464B">
              <w:rPr>
                <w:rFonts w:asciiTheme="minorHAnsi" w:hAnsiTheme="minorHAnsi"/>
                <w:b/>
                <w:bCs/>
                <w:spacing w:val="-4"/>
                <w:sz w:val="18"/>
                <w:szCs w:val="18"/>
              </w:rPr>
              <w:t>Proper shipping names that include N.O.S. but not assigned to Special Provision 220, Special Provision 274 or Special Provision 318</w:t>
            </w:r>
          </w:p>
          <w:p w:rsidR="00EA1089" w:rsidRDefault="000E6932" w:rsidP="00A94782">
            <w:pPr>
              <w:pStyle w:val="bodytext1"/>
              <w:spacing w:before="120" w:after="120" w:line="240" w:lineRule="auto"/>
              <w:rPr>
                <w:rFonts w:asciiTheme="minorHAnsi" w:hAnsiTheme="minorHAnsi"/>
                <w:b/>
                <w:bCs/>
                <w:spacing w:val="-4"/>
                <w:sz w:val="18"/>
                <w:szCs w:val="18"/>
              </w:rPr>
            </w:pPr>
            <w:hyperlink r:id="rId24" w:history="1">
              <w:r w:rsidR="00A94782" w:rsidRPr="00566C51">
                <w:rPr>
                  <w:rStyle w:val="Hyperlink"/>
                  <w:rFonts w:asciiTheme="minorHAnsi" w:hAnsiTheme="minorHAnsi"/>
                  <w:b/>
                  <w:bCs/>
                  <w:spacing w:val="-4"/>
                  <w:sz w:val="18"/>
                  <w:szCs w:val="18"/>
                </w:rPr>
                <w:t>Link</w:t>
              </w:r>
            </w:hyperlink>
          </w:p>
        </w:tc>
        <w:tc>
          <w:tcPr>
            <w:tcW w:w="8255" w:type="dxa"/>
            <w:shd w:val="clear" w:color="auto" w:fill="auto"/>
          </w:tcPr>
          <w:p w:rsidR="00A94782" w:rsidRDefault="00A94782" w:rsidP="00A94782">
            <w:pPr>
              <w:widowControl w:val="0"/>
              <w:spacing w:before="120" w:after="120"/>
              <w:rPr>
                <w:sz w:val="18"/>
                <w:szCs w:val="18"/>
              </w:rPr>
            </w:pPr>
            <w:r w:rsidRPr="00695847">
              <w:rPr>
                <w:sz w:val="18"/>
                <w:szCs w:val="18"/>
              </w:rPr>
              <w:t>COSTHA has identified thirty (30) entries in the Dangerous Goods List where the application of special provisions 220, 274, and/or 318 should be reviewed and modified.</w:t>
            </w:r>
          </w:p>
          <w:p w:rsidR="00A94782" w:rsidRDefault="00A94782" w:rsidP="00A94782">
            <w:pPr>
              <w:widowControl w:val="0"/>
              <w:spacing w:before="120" w:after="120"/>
              <w:rPr>
                <w:sz w:val="18"/>
                <w:szCs w:val="18"/>
              </w:rPr>
            </w:pPr>
            <w:r>
              <w:rPr>
                <w:sz w:val="18"/>
                <w:szCs w:val="18"/>
              </w:rPr>
              <w:t>These</w:t>
            </w:r>
            <w:r w:rsidRPr="000814B4">
              <w:rPr>
                <w:sz w:val="18"/>
                <w:szCs w:val="18"/>
              </w:rPr>
              <w:t xml:space="preserve"> 30 entries include the letters “N.O.S.” in the proper shipping name, but do not have special provisions 220, 274 or 318 assigned. These entries create confusion for shippers and carriers who are often trained or accustomed to relating the use of the N.O.S. letters with a need for a technical name for marking and documentation purposes</w:t>
            </w:r>
            <w:r>
              <w:rPr>
                <w:sz w:val="18"/>
                <w:szCs w:val="18"/>
              </w:rPr>
              <w:t>.</w:t>
            </w:r>
          </w:p>
          <w:p w:rsidR="00A94782" w:rsidRDefault="00A94782" w:rsidP="00A94782">
            <w:pPr>
              <w:widowControl w:val="0"/>
              <w:spacing w:before="120" w:after="120"/>
              <w:rPr>
                <w:sz w:val="18"/>
                <w:szCs w:val="18"/>
              </w:rPr>
            </w:pPr>
            <w:r w:rsidRPr="00400267">
              <w:rPr>
                <w:sz w:val="18"/>
                <w:szCs w:val="18"/>
              </w:rPr>
              <w:t>COSTHA believes the inclusion of N.O.S. in entries that do not require a technical name after the proper shipping name is misleading</w:t>
            </w:r>
            <w:r>
              <w:rPr>
                <w:sz w:val="18"/>
                <w:szCs w:val="18"/>
              </w:rPr>
              <w:t xml:space="preserve"> and the </w:t>
            </w:r>
            <w:r w:rsidRPr="002502B8">
              <w:rPr>
                <w:sz w:val="18"/>
                <w:szCs w:val="18"/>
              </w:rPr>
              <w:t>fact that these entries are not assigned to special provisions 220, 274, or 318 indicates that the current description provides enough information to emergency responders to adequately address the situation and no additional information is necessary</w:t>
            </w:r>
            <w:r>
              <w:rPr>
                <w:sz w:val="18"/>
                <w:szCs w:val="18"/>
              </w:rPr>
              <w:t>.</w:t>
            </w:r>
          </w:p>
          <w:p w:rsidR="00310728" w:rsidRPr="00310728" w:rsidRDefault="00A94782" w:rsidP="00A94782">
            <w:pPr>
              <w:widowControl w:val="0"/>
              <w:spacing w:before="120" w:after="120"/>
              <w:rPr>
                <w:sz w:val="18"/>
                <w:szCs w:val="18"/>
              </w:rPr>
            </w:pPr>
            <w:r>
              <w:rPr>
                <w:sz w:val="18"/>
                <w:szCs w:val="18"/>
              </w:rPr>
              <w:t>COSTHA has proposed deleting the N.O.S. from these entries.</w:t>
            </w:r>
          </w:p>
        </w:tc>
        <w:tc>
          <w:tcPr>
            <w:tcW w:w="8292" w:type="dxa"/>
            <w:shd w:val="clear" w:color="auto" w:fill="auto"/>
          </w:tcPr>
          <w:p w:rsidR="00134334" w:rsidRPr="00810AAD" w:rsidRDefault="00134334" w:rsidP="00134334">
            <w:pPr>
              <w:widowControl w:val="0"/>
              <w:spacing w:before="120" w:after="120"/>
              <w:rPr>
                <w:sz w:val="18"/>
                <w:szCs w:val="18"/>
              </w:rPr>
            </w:pPr>
          </w:p>
        </w:tc>
        <w:tc>
          <w:tcPr>
            <w:tcW w:w="1834" w:type="dxa"/>
            <w:shd w:val="clear" w:color="auto" w:fill="auto"/>
          </w:tcPr>
          <w:p w:rsidR="00EA1089" w:rsidRPr="00101EF2" w:rsidRDefault="00EA1089" w:rsidP="00810AAD">
            <w:pPr>
              <w:widowControl w:val="0"/>
              <w:spacing w:before="120" w:after="120"/>
              <w:rPr>
                <w:b/>
                <w:sz w:val="18"/>
                <w:szCs w:val="18"/>
              </w:rPr>
            </w:pPr>
          </w:p>
        </w:tc>
      </w:tr>
      <w:tr w:rsidR="00F512D9" w:rsidRPr="0086133F" w:rsidTr="00ED7FFB">
        <w:trPr>
          <w:cantSplit/>
        </w:trPr>
        <w:tc>
          <w:tcPr>
            <w:tcW w:w="22737" w:type="dxa"/>
            <w:gridSpan w:val="4"/>
            <w:shd w:val="clear" w:color="auto" w:fill="95B3D7" w:themeFill="accent1" w:themeFillTint="99"/>
          </w:tcPr>
          <w:p w:rsidR="00F512D9" w:rsidRPr="0086133F" w:rsidRDefault="00F512D9" w:rsidP="00F512D9">
            <w:pPr>
              <w:keepNext/>
              <w:widowControl w:val="0"/>
              <w:spacing w:before="120" w:after="120"/>
              <w:rPr>
                <w:rFonts w:cs="Arial"/>
                <w:b/>
                <w:bCs/>
                <w:sz w:val="18"/>
                <w:szCs w:val="18"/>
              </w:rPr>
            </w:pPr>
            <w:r>
              <w:rPr>
                <w:rFonts w:cs="Arial"/>
                <w:b/>
                <w:bCs/>
                <w:sz w:val="18"/>
                <w:szCs w:val="18"/>
              </w:rPr>
              <w:lastRenderedPageBreak/>
              <w:t>4. Electric Storage Systems</w:t>
            </w:r>
          </w:p>
        </w:tc>
      </w:tr>
      <w:tr w:rsidR="00F512D9" w:rsidRPr="0086133F" w:rsidTr="00ED7FFB">
        <w:trPr>
          <w:cantSplit/>
        </w:trPr>
        <w:tc>
          <w:tcPr>
            <w:tcW w:w="22737" w:type="dxa"/>
            <w:gridSpan w:val="4"/>
            <w:shd w:val="clear" w:color="auto" w:fill="B8CCE4" w:themeFill="accent1" w:themeFillTint="66"/>
          </w:tcPr>
          <w:p w:rsidR="00F512D9" w:rsidRPr="00101EF2" w:rsidRDefault="00CE2FBC" w:rsidP="00F512D9">
            <w:pPr>
              <w:keepNext/>
              <w:widowControl w:val="0"/>
              <w:spacing w:before="120" w:after="120"/>
              <w:rPr>
                <w:b/>
                <w:sz w:val="18"/>
                <w:szCs w:val="18"/>
              </w:rPr>
            </w:pPr>
            <w:r>
              <w:rPr>
                <w:b/>
                <w:sz w:val="18"/>
                <w:szCs w:val="18"/>
              </w:rPr>
              <w:t>4</w:t>
            </w:r>
            <w:r w:rsidR="00F512D9">
              <w:rPr>
                <w:b/>
                <w:sz w:val="18"/>
                <w:szCs w:val="18"/>
              </w:rPr>
              <w:t xml:space="preserve">(a) Testing of lithium batteries </w:t>
            </w:r>
          </w:p>
        </w:tc>
      </w:tr>
      <w:tr w:rsidR="00F512D9" w:rsidRPr="0086133F" w:rsidTr="004C02C2">
        <w:trPr>
          <w:cantSplit/>
        </w:trPr>
        <w:tc>
          <w:tcPr>
            <w:tcW w:w="4356" w:type="dxa"/>
            <w:shd w:val="clear" w:color="auto" w:fill="auto"/>
          </w:tcPr>
          <w:p w:rsidR="00A94782" w:rsidRDefault="00A94782" w:rsidP="00A94782">
            <w:pPr>
              <w:pStyle w:val="bodytext1"/>
              <w:spacing w:before="120" w:after="120" w:line="240" w:lineRule="auto"/>
              <w:rPr>
                <w:rFonts w:asciiTheme="minorHAnsi" w:hAnsiTheme="minorHAnsi"/>
                <w:b/>
                <w:bCs/>
                <w:spacing w:val="-4"/>
                <w:sz w:val="18"/>
                <w:szCs w:val="18"/>
              </w:rPr>
            </w:pPr>
            <w:r w:rsidRPr="0023338F">
              <w:rPr>
                <w:rFonts w:asciiTheme="minorHAnsi" w:hAnsiTheme="minorHAnsi"/>
                <w:b/>
                <w:bCs/>
                <w:spacing w:val="-4"/>
                <w:sz w:val="18"/>
                <w:szCs w:val="18"/>
              </w:rPr>
              <w:t>ST/SG/AC.10/C.3/2019/50</w:t>
            </w:r>
          </w:p>
          <w:p w:rsidR="00A94782" w:rsidRDefault="00A94782" w:rsidP="00A94782">
            <w:pPr>
              <w:pStyle w:val="bodytext1"/>
              <w:spacing w:before="120" w:after="120" w:line="240" w:lineRule="auto"/>
              <w:rPr>
                <w:rFonts w:asciiTheme="minorHAnsi" w:hAnsiTheme="minorHAnsi"/>
                <w:b/>
                <w:bCs/>
                <w:spacing w:val="-4"/>
                <w:sz w:val="18"/>
                <w:szCs w:val="18"/>
              </w:rPr>
            </w:pPr>
            <w:r w:rsidRPr="00AB0026">
              <w:rPr>
                <w:rFonts w:asciiTheme="minorHAnsi" w:hAnsiTheme="minorHAnsi"/>
                <w:b/>
                <w:bCs/>
                <w:spacing w:val="-4"/>
                <w:sz w:val="18"/>
                <w:szCs w:val="18"/>
              </w:rPr>
              <w:t>European Association for Advanced Rechargeable Batteries (RECHARGE) and The Rechargeable Battery Association (PRBA)</w:t>
            </w:r>
          </w:p>
          <w:p w:rsidR="00A94782" w:rsidRDefault="00A94782" w:rsidP="00A94782">
            <w:pPr>
              <w:pStyle w:val="bodytext1"/>
              <w:spacing w:before="120" w:after="120" w:line="240" w:lineRule="auto"/>
              <w:rPr>
                <w:rFonts w:asciiTheme="minorHAnsi" w:hAnsiTheme="minorHAnsi"/>
                <w:b/>
                <w:bCs/>
                <w:spacing w:val="-4"/>
                <w:sz w:val="18"/>
                <w:szCs w:val="18"/>
              </w:rPr>
            </w:pPr>
            <w:r w:rsidRPr="0095493F">
              <w:rPr>
                <w:rFonts w:asciiTheme="minorHAnsi" w:hAnsiTheme="minorHAnsi"/>
                <w:b/>
                <w:bCs/>
                <w:spacing w:val="-4"/>
                <w:sz w:val="18"/>
                <w:szCs w:val="18"/>
              </w:rPr>
              <w:t>Amendment to 38.3.3 (d) and (g) of the Manual of Tests and Criteria</w:t>
            </w:r>
          </w:p>
          <w:p w:rsidR="00F512D9" w:rsidRDefault="000E6932" w:rsidP="00F512D9">
            <w:pPr>
              <w:pStyle w:val="bodytext1"/>
              <w:spacing w:before="120" w:after="120" w:line="240" w:lineRule="auto"/>
              <w:rPr>
                <w:rStyle w:val="Hyperlink"/>
                <w:rFonts w:asciiTheme="minorHAnsi" w:hAnsiTheme="minorHAnsi"/>
                <w:b/>
                <w:bCs/>
                <w:spacing w:val="-4"/>
                <w:sz w:val="18"/>
                <w:szCs w:val="18"/>
              </w:rPr>
            </w:pPr>
            <w:hyperlink r:id="rId25" w:history="1">
              <w:r w:rsidR="00A94782" w:rsidRPr="00B14A8D">
                <w:rPr>
                  <w:rStyle w:val="Hyperlink"/>
                  <w:rFonts w:asciiTheme="minorHAnsi" w:hAnsiTheme="minorHAnsi"/>
                  <w:b/>
                  <w:bCs/>
                  <w:spacing w:val="-4"/>
                  <w:sz w:val="18"/>
                  <w:szCs w:val="18"/>
                </w:rPr>
                <w:t>Link</w:t>
              </w:r>
            </w:hyperlink>
          </w:p>
          <w:p w:rsidR="00A94782" w:rsidRDefault="00A94782" w:rsidP="00A94782">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54</w:t>
            </w:r>
            <w:r w:rsidRPr="0028592D">
              <w:rPr>
                <w:rFonts w:asciiTheme="minorHAnsi" w:hAnsiTheme="minorHAnsi"/>
                <w:b/>
                <w:bCs/>
                <w:spacing w:val="-4"/>
                <w:sz w:val="18"/>
                <w:szCs w:val="18"/>
                <w:vertAlign w:val="superscript"/>
              </w:rPr>
              <w:t>rd</w:t>
            </w:r>
            <w:r>
              <w:rPr>
                <w:rFonts w:asciiTheme="minorHAnsi" w:hAnsiTheme="minorHAnsi"/>
                <w:b/>
                <w:bCs/>
                <w:spacing w:val="-4"/>
                <w:sz w:val="18"/>
                <w:szCs w:val="18"/>
              </w:rPr>
              <w:t xml:space="preserve"> Session - </w:t>
            </w:r>
            <w:hyperlink r:id="rId26" w:history="1">
              <w:r w:rsidRPr="00D97792">
                <w:rPr>
                  <w:rStyle w:val="Hyperlink"/>
                  <w:rFonts w:asciiTheme="minorHAnsi" w:hAnsiTheme="minorHAnsi"/>
                  <w:b/>
                  <w:bCs/>
                  <w:spacing w:val="-4"/>
                  <w:sz w:val="18"/>
                  <w:szCs w:val="18"/>
                </w:rPr>
                <w:t>ST/SG/AC.10/C.3/2018/84</w:t>
              </w:r>
            </w:hyperlink>
            <w:r>
              <w:rPr>
                <w:rFonts w:asciiTheme="minorHAnsi" w:hAnsiTheme="minorHAnsi"/>
                <w:b/>
                <w:bCs/>
                <w:spacing w:val="-4"/>
                <w:sz w:val="18"/>
                <w:szCs w:val="18"/>
              </w:rPr>
              <w:t>,</w:t>
            </w:r>
            <w:r w:rsidRPr="0028592D">
              <w:rPr>
                <w:rFonts w:asciiTheme="minorHAnsi" w:hAnsiTheme="minorHAnsi"/>
                <w:b/>
                <w:bCs/>
                <w:spacing w:val="-4"/>
                <w:sz w:val="18"/>
                <w:szCs w:val="18"/>
              </w:rPr>
              <w:t xml:space="preserve"> </w:t>
            </w:r>
            <w:hyperlink r:id="rId27" w:history="1">
              <w:r w:rsidRPr="0070646C">
                <w:rPr>
                  <w:rStyle w:val="Hyperlink"/>
                  <w:rFonts w:asciiTheme="minorHAnsi" w:hAnsiTheme="minorHAnsi"/>
                  <w:b/>
                  <w:bCs/>
                  <w:spacing w:val="-4"/>
                  <w:sz w:val="18"/>
                  <w:szCs w:val="18"/>
                </w:rPr>
                <w:t>INF.53</w:t>
              </w:r>
            </w:hyperlink>
            <w:r>
              <w:rPr>
                <w:rFonts w:asciiTheme="minorHAnsi" w:hAnsiTheme="minorHAnsi"/>
                <w:b/>
                <w:bCs/>
                <w:spacing w:val="-4"/>
                <w:sz w:val="18"/>
                <w:szCs w:val="18"/>
              </w:rPr>
              <w:t xml:space="preserve"> and </w:t>
            </w:r>
            <w:hyperlink r:id="rId28" w:history="1">
              <w:r w:rsidRPr="00040423">
                <w:rPr>
                  <w:rStyle w:val="Hyperlink"/>
                  <w:rFonts w:asciiTheme="minorHAnsi" w:hAnsiTheme="minorHAnsi"/>
                  <w:b/>
                  <w:bCs/>
                  <w:spacing w:val="-4"/>
                  <w:sz w:val="18"/>
                  <w:szCs w:val="18"/>
                </w:rPr>
                <w:t>INF.53/Rev.1</w:t>
              </w:r>
            </w:hyperlink>
          </w:p>
          <w:p w:rsidR="00A94782" w:rsidRDefault="00A94782" w:rsidP="00A94782">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55</w:t>
            </w:r>
            <w:r w:rsidRPr="006D18CC">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29" w:history="1">
              <w:r w:rsidRPr="002E03A2">
                <w:rPr>
                  <w:rStyle w:val="Hyperlink"/>
                  <w:rFonts w:asciiTheme="minorHAnsi" w:hAnsiTheme="minorHAnsi"/>
                  <w:b/>
                  <w:bCs/>
                  <w:spacing w:val="-4"/>
                  <w:sz w:val="18"/>
                  <w:szCs w:val="18"/>
                </w:rPr>
                <w:t>ST/SG/AC.10/C.3/2019/33</w:t>
              </w:r>
            </w:hyperlink>
            <w:r w:rsidRPr="0028592D">
              <w:rPr>
                <w:rFonts w:asciiTheme="minorHAnsi" w:hAnsiTheme="minorHAnsi"/>
                <w:b/>
                <w:bCs/>
                <w:spacing w:val="-4"/>
                <w:sz w:val="18"/>
                <w:szCs w:val="18"/>
              </w:rPr>
              <w:t xml:space="preserve"> and </w:t>
            </w:r>
            <w:hyperlink r:id="rId30" w:history="1">
              <w:r w:rsidRPr="004F591F">
                <w:rPr>
                  <w:rStyle w:val="Hyperlink"/>
                  <w:rFonts w:asciiTheme="minorHAnsi" w:hAnsiTheme="minorHAnsi"/>
                  <w:b/>
                  <w:bCs/>
                  <w:spacing w:val="-4"/>
                  <w:sz w:val="18"/>
                  <w:szCs w:val="18"/>
                </w:rPr>
                <w:t>INF.53</w:t>
              </w:r>
            </w:hyperlink>
          </w:p>
        </w:tc>
        <w:tc>
          <w:tcPr>
            <w:tcW w:w="8255" w:type="dxa"/>
            <w:shd w:val="clear" w:color="auto" w:fill="auto"/>
          </w:tcPr>
          <w:p w:rsidR="00F512D9" w:rsidRDefault="00A94782" w:rsidP="00F512D9">
            <w:pPr>
              <w:widowControl w:val="0"/>
              <w:spacing w:before="120" w:after="120"/>
              <w:rPr>
                <w:sz w:val="18"/>
                <w:szCs w:val="18"/>
              </w:rPr>
            </w:pPr>
            <w:r>
              <w:rPr>
                <w:sz w:val="18"/>
                <w:szCs w:val="18"/>
              </w:rPr>
              <w:t>This proposal follows on from previous proposals made at the 54</w:t>
            </w:r>
            <w:r w:rsidRPr="00A94782">
              <w:rPr>
                <w:sz w:val="18"/>
                <w:szCs w:val="18"/>
                <w:vertAlign w:val="superscript"/>
              </w:rPr>
              <w:t>th</w:t>
            </w:r>
            <w:r>
              <w:rPr>
                <w:sz w:val="18"/>
                <w:szCs w:val="18"/>
              </w:rPr>
              <w:t xml:space="preserve"> and 53</w:t>
            </w:r>
            <w:r w:rsidRPr="00A94782">
              <w:rPr>
                <w:sz w:val="18"/>
                <w:szCs w:val="18"/>
                <w:vertAlign w:val="superscript"/>
              </w:rPr>
              <w:t>rd</w:t>
            </w:r>
            <w:r>
              <w:rPr>
                <w:sz w:val="18"/>
                <w:szCs w:val="18"/>
              </w:rPr>
              <w:t xml:space="preserve"> sessions. </w:t>
            </w:r>
            <w:r w:rsidR="007E58B3" w:rsidRPr="007E58B3">
              <w:rPr>
                <w:sz w:val="18"/>
                <w:szCs w:val="18"/>
              </w:rPr>
              <w:t xml:space="preserve">The purpose of the proposal is to clarify the usage of paragraph 38.3.3 (g) of the Manual of Tests and Criteria, which addresses requirements for an “assembled battery” (i.e., batteries that have passed all applicable tests of the UN Manual of Tests and Criteria </w:t>
            </w:r>
            <w:proofErr w:type="spellStart"/>
            <w:r w:rsidR="007E58B3" w:rsidRPr="007E58B3">
              <w:rPr>
                <w:sz w:val="18"/>
                <w:szCs w:val="18"/>
              </w:rPr>
              <w:t>chapitre</w:t>
            </w:r>
            <w:proofErr w:type="spellEnd"/>
            <w:r w:rsidR="007E58B3" w:rsidRPr="007E58B3">
              <w:rPr>
                <w:sz w:val="18"/>
                <w:szCs w:val="18"/>
              </w:rPr>
              <w:t xml:space="preserve"> 38.3 and are electrically connected to form a larger battery).</w:t>
            </w:r>
            <w:r w:rsidR="007E58B3">
              <w:rPr>
                <w:sz w:val="18"/>
                <w:szCs w:val="18"/>
              </w:rPr>
              <w:t xml:space="preserve"> </w:t>
            </w:r>
            <w:r w:rsidR="007E58B3" w:rsidRPr="007E58B3">
              <w:rPr>
                <w:sz w:val="18"/>
                <w:szCs w:val="18"/>
              </w:rPr>
              <w:t>The primary concern expressed during the initial proposal was the need to clarify how the risk of overcharge would be controlled, in the case of the assembled batteries transported without overcharge protection.</w:t>
            </w:r>
          </w:p>
          <w:p w:rsidR="007E58B3" w:rsidRDefault="007E58B3" w:rsidP="007E58B3">
            <w:pPr>
              <w:widowControl w:val="0"/>
              <w:spacing w:before="120" w:after="120"/>
              <w:rPr>
                <w:sz w:val="18"/>
                <w:szCs w:val="18"/>
              </w:rPr>
            </w:pPr>
            <w:r>
              <w:rPr>
                <w:sz w:val="18"/>
                <w:szCs w:val="18"/>
              </w:rPr>
              <w:t>This new proposal reads as follows:</w:t>
            </w:r>
          </w:p>
          <w:p w:rsidR="007E58B3" w:rsidRDefault="007E58B3" w:rsidP="007E58B3">
            <w:pPr>
              <w:pStyle w:val="SingleTxtG"/>
              <w:ind w:left="1125"/>
              <w:rPr>
                <w:lang w:val="en-US"/>
              </w:rPr>
            </w:pPr>
            <w:bookmarkStart w:id="0" w:name="_Hlk531344609"/>
            <w:r>
              <w:rPr>
                <w:lang w:val="en-US"/>
              </w:rPr>
              <w:t xml:space="preserve">Add text at the end of the existing text of 38.3.3 (g) as follows (new text is </w:t>
            </w:r>
            <w:r>
              <w:rPr>
                <w:u w:val="single"/>
                <w:lang w:val="en-US"/>
              </w:rPr>
              <w:t>underlined</w:t>
            </w:r>
            <w:r>
              <w:rPr>
                <w:lang w:val="en-US"/>
              </w:rPr>
              <w:t>):</w:t>
            </w:r>
          </w:p>
          <w:p w:rsidR="007E58B3" w:rsidRDefault="007E58B3" w:rsidP="007E58B3">
            <w:pPr>
              <w:pStyle w:val="SingleTxtG"/>
              <w:ind w:left="1701"/>
              <w:rPr>
                <w:lang w:val="en-US"/>
              </w:rPr>
            </w:pPr>
            <w:r>
              <w:rPr>
                <w:lang w:val="en-US"/>
              </w:rPr>
              <w:t>“(g)</w:t>
            </w:r>
            <w:r>
              <w:rPr>
                <w:lang w:val="en-US"/>
              </w:rPr>
              <w:tab/>
              <w:t xml:space="preserve">When </w:t>
            </w:r>
            <w:bookmarkStart w:id="1" w:name="_Hlk3957273"/>
            <w:r>
              <w:rPr>
                <w:lang w:val="en-US"/>
              </w:rPr>
              <w:t>batteries that have passed all applicable tests are electrically connected to form a battery</w:t>
            </w:r>
            <w:bookmarkEnd w:id="1"/>
            <w:r>
              <w:rPr>
                <w:lang w:val="en-US"/>
              </w:rPr>
              <w:t xml:space="preserve"> in which the aggregate lithium content of al anodes, when fully charged, is more than 500 g, or in the case of lithium ion battery, with a Watt-hour rating of more than 6200 </w:t>
            </w:r>
            <w:proofErr w:type="spellStart"/>
            <w:r>
              <w:rPr>
                <w:lang w:val="en-US"/>
              </w:rPr>
              <w:t>Wh</w:t>
            </w:r>
            <w:proofErr w:type="spellEnd"/>
            <w:r>
              <w:rPr>
                <w:lang w:val="en-US"/>
              </w:rPr>
              <w:t>, the assembled battery does not need to be tested if the assembled battery is of a type that has been verified as preventing:</w:t>
            </w:r>
          </w:p>
          <w:p w:rsidR="007E58B3" w:rsidRDefault="007E58B3" w:rsidP="007E58B3">
            <w:pPr>
              <w:pStyle w:val="SingleTxtG"/>
              <w:ind w:left="2268"/>
              <w:rPr>
                <w:lang w:val="en-US"/>
              </w:rPr>
            </w:pPr>
            <w:r>
              <w:rPr>
                <w:lang w:val="en-US"/>
              </w:rPr>
              <w:tab/>
              <w:t>(</w:t>
            </w:r>
            <w:proofErr w:type="spellStart"/>
            <w:r>
              <w:rPr>
                <w:lang w:val="en-US"/>
              </w:rPr>
              <w:t>i</w:t>
            </w:r>
            <w:proofErr w:type="spellEnd"/>
            <w:r>
              <w:rPr>
                <w:lang w:val="en-US"/>
              </w:rPr>
              <w:t>)</w:t>
            </w:r>
            <w:r>
              <w:rPr>
                <w:lang w:val="en-US"/>
              </w:rPr>
              <w:tab/>
              <w:t>Overcharge,</w:t>
            </w:r>
          </w:p>
          <w:p w:rsidR="007E58B3" w:rsidRDefault="007E58B3" w:rsidP="007E58B3">
            <w:pPr>
              <w:pStyle w:val="SingleTxtG"/>
              <w:ind w:left="2268"/>
              <w:rPr>
                <w:lang w:val="en-US"/>
              </w:rPr>
            </w:pPr>
            <w:r>
              <w:rPr>
                <w:lang w:val="en-US"/>
              </w:rPr>
              <w:tab/>
              <w:t>(ii)</w:t>
            </w:r>
            <w:r>
              <w:rPr>
                <w:lang w:val="en-US"/>
              </w:rPr>
              <w:tab/>
              <w:t>Short circuits, and</w:t>
            </w:r>
          </w:p>
          <w:p w:rsidR="007E58B3" w:rsidRDefault="007E58B3" w:rsidP="007E58B3">
            <w:pPr>
              <w:pStyle w:val="SingleTxtG"/>
              <w:ind w:left="2268"/>
              <w:rPr>
                <w:lang w:val="en-US"/>
              </w:rPr>
            </w:pPr>
            <w:r>
              <w:rPr>
                <w:lang w:val="en-US"/>
              </w:rPr>
              <w:tab/>
              <w:t>(iii)</w:t>
            </w:r>
            <w:r>
              <w:rPr>
                <w:lang w:val="en-US"/>
              </w:rPr>
              <w:tab/>
              <w:t>Over discharge between the batteries.</w:t>
            </w:r>
          </w:p>
          <w:p w:rsidR="007E58B3" w:rsidRPr="00FC21DB" w:rsidRDefault="007E58B3" w:rsidP="007E58B3">
            <w:pPr>
              <w:pStyle w:val="SingleTxtG"/>
              <w:spacing w:before="240"/>
              <w:ind w:left="1701"/>
              <w:rPr>
                <w:u w:val="single"/>
                <w:lang w:val="en-US"/>
              </w:rPr>
            </w:pPr>
            <w:r w:rsidRPr="00FC21DB">
              <w:rPr>
                <w:u w:val="single"/>
                <w:lang w:val="en-US"/>
              </w:rPr>
              <w:t>For an assembled battery not equipped with overcharge protection that is designed for use only as a component in another battery, in equipment, or in a vehicle, which affords such protection:</w:t>
            </w:r>
          </w:p>
          <w:p w:rsidR="007E58B3" w:rsidRPr="0022190C" w:rsidRDefault="007E58B3" w:rsidP="007E58B3">
            <w:pPr>
              <w:pStyle w:val="SingleTxtG"/>
              <w:ind w:left="1701"/>
              <w:rPr>
                <w:u w:val="single"/>
                <w:lang w:val="en-US"/>
              </w:rPr>
            </w:pPr>
            <w:r w:rsidRPr="0022190C">
              <w:rPr>
                <w:u w:val="single"/>
                <w:lang w:val="en-US"/>
              </w:rPr>
              <w:t xml:space="preserve">- </w:t>
            </w:r>
            <w:r>
              <w:rPr>
                <w:u w:val="single"/>
                <w:lang w:val="en-US"/>
              </w:rPr>
              <w:tab/>
            </w:r>
            <w:r w:rsidRPr="0022190C">
              <w:rPr>
                <w:u w:val="single"/>
                <w:lang w:val="en-US"/>
              </w:rPr>
              <w:t xml:space="preserve">the overcharge </w:t>
            </w:r>
            <w:r w:rsidRPr="0022190C">
              <w:rPr>
                <w:u w:val="single"/>
              </w:rPr>
              <w:t>protection</w:t>
            </w:r>
            <w:r w:rsidRPr="0022190C">
              <w:rPr>
                <w:u w:val="single"/>
                <w:lang w:val="en-US"/>
              </w:rPr>
              <w:t xml:space="preserve"> shall be verified at the battery, equipment or vehicle level, as appropriate, and</w:t>
            </w:r>
          </w:p>
          <w:p w:rsidR="007E58B3" w:rsidRPr="0022190C" w:rsidRDefault="007E58B3" w:rsidP="007E58B3">
            <w:pPr>
              <w:pStyle w:val="SingleTxtG"/>
              <w:ind w:left="1701"/>
              <w:rPr>
                <w:u w:val="single"/>
                <w:lang w:val="en-US"/>
              </w:rPr>
            </w:pPr>
            <w:r w:rsidRPr="0022190C">
              <w:rPr>
                <w:u w:val="single"/>
                <w:lang w:val="en-US"/>
              </w:rPr>
              <w:t>-</w:t>
            </w:r>
            <w:r w:rsidRPr="0022190C">
              <w:rPr>
                <w:u w:val="single"/>
                <w:lang w:val="en-US"/>
              </w:rPr>
              <w:tab/>
              <w:t xml:space="preserve">a </w:t>
            </w:r>
            <w:r w:rsidRPr="0022190C">
              <w:rPr>
                <w:u w:val="single"/>
              </w:rPr>
              <w:t>physical</w:t>
            </w:r>
            <w:r w:rsidRPr="0022190C">
              <w:rPr>
                <w:u w:val="single"/>
                <w:lang w:val="en-US"/>
              </w:rPr>
              <w:t xml:space="preserve"> system or process controls that include relevant activities to prevent usage of charging systems without overcharge protection shall be implemented.”</w:t>
            </w:r>
          </w:p>
          <w:p w:rsidR="007E58B3" w:rsidRDefault="007E58B3" w:rsidP="007E58B3">
            <w:pPr>
              <w:pStyle w:val="SingleTxtG"/>
              <w:spacing w:before="240"/>
              <w:jc w:val="left"/>
              <w:rPr>
                <w:u w:val="single"/>
                <w:lang w:val="en-US"/>
              </w:rPr>
            </w:pPr>
            <w:r>
              <w:rPr>
                <w:lang w:val="en-US"/>
              </w:rPr>
              <w:tab/>
              <w:t>Add “vehicle” in to the last paragraph in 38.3.3 (d)</w:t>
            </w:r>
            <w:bookmarkEnd w:id="0"/>
            <w:r>
              <w:rPr>
                <w:lang w:val="en-US"/>
              </w:rPr>
              <w:t>:</w:t>
            </w:r>
          </w:p>
          <w:p w:rsidR="007E58B3" w:rsidRDefault="007E58B3" w:rsidP="007E58B3">
            <w:pPr>
              <w:pStyle w:val="SingleTxtG"/>
              <w:ind w:left="1701"/>
              <w:rPr>
                <w:lang w:val="en-US"/>
              </w:rPr>
            </w:pPr>
            <w:r>
              <w:rPr>
                <w:lang w:val="en-US"/>
              </w:rPr>
              <w:t>“Batteries or single cell batteries not equipped with battery overcharge protection that are designed for use only as a component in another battery</w:t>
            </w:r>
            <w:r>
              <w:rPr>
                <w:u w:val="single"/>
                <w:lang w:val="en-US"/>
              </w:rPr>
              <w:t>, vehicle,</w:t>
            </w:r>
            <w:r>
              <w:rPr>
                <w:lang w:val="en-US"/>
              </w:rPr>
              <w:t xml:space="preserve"> or in equipment, which affords such protection, are not subject to the requirements of this test.”.</w:t>
            </w:r>
          </w:p>
          <w:p w:rsidR="007E58B3" w:rsidRPr="007E58B3" w:rsidRDefault="007E58B3" w:rsidP="007E58B3">
            <w:pPr>
              <w:widowControl w:val="0"/>
              <w:spacing w:before="120" w:after="120"/>
              <w:rPr>
                <w:sz w:val="18"/>
                <w:szCs w:val="18"/>
              </w:rPr>
            </w:pPr>
          </w:p>
        </w:tc>
        <w:tc>
          <w:tcPr>
            <w:tcW w:w="8292" w:type="dxa"/>
            <w:shd w:val="clear" w:color="auto" w:fill="auto"/>
          </w:tcPr>
          <w:p w:rsidR="00813E9C" w:rsidRPr="00813E9C" w:rsidRDefault="00813E9C" w:rsidP="00813E9C">
            <w:pPr>
              <w:widowControl w:val="0"/>
              <w:spacing w:before="120" w:after="120"/>
              <w:rPr>
                <w:sz w:val="18"/>
                <w:szCs w:val="18"/>
              </w:rPr>
            </w:pPr>
          </w:p>
        </w:tc>
        <w:tc>
          <w:tcPr>
            <w:tcW w:w="1834" w:type="dxa"/>
            <w:shd w:val="clear" w:color="auto" w:fill="auto"/>
          </w:tcPr>
          <w:p w:rsidR="00F512D9" w:rsidRPr="00C03210" w:rsidRDefault="00F512D9" w:rsidP="00F512D9">
            <w:pPr>
              <w:widowControl w:val="0"/>
              <w:spacing w:before="120" w:after="120"/>
              <w:rPr>
                <w:b/>
                <w:sz w:val="18"/>
                <w:szCs w:val="18"/>
              </w:rPr>
            </w:pPr>
          </w:p>
        </w:tc>
      </w:tr>
      <w:tr w:rsidR="00A94782" w:rsidRPr="0086133F" w:rsidTr="004C02C2">
        <w:trPr>
          <w:cantSplit/>
        </w:trPr>
        <w:tc>
          <w:tcPr>
            <w:tcW w:w="4356" w:type="dxa"/>
            <w:shd w:val="clear" w:color="auto" w:fill="auto"/>
          </w:tcPr>
          <w:p w:rsidR="00F967D8" w:rsidRDefault="00F967D8" w:rsidP="00F967D8">
            <w:pPr>
              <w:pStyle w:val="bodytext1"/>
              <w:spacing w:before="120" w:after="120" w:line="240" w:lineRule="auto"/>
              <w:rPr>
                <w:rFonts w:asciiTheme="minorHAnsi" w:hAnsiTheme="minorHAnsi"/>
                <w:b/>
                <w:bCs/>
                <w:spacing w:val="-4"/>
                <w:sz w:val="18"/>
                <w:szCs w:val="18"/>
              </w:rPr>
            </w:pPr>
            <w:r w:rsidRPr="00D64E83">
              <w:rPr>
                <w:rFonts w:asciiTheme="minorHAnsi" w:hAnsiTheme="minorHAnsi"/>
                <w:b/>
                <w:bCs/>
                <w:spacing w:val="-4"/>
                <w:sz w:val="18"/>
                <w:szCs w:val="18"/>
              </w:rPr>
              <w:lastRenderedPageBreak/>
              <w:t>ST/SG/AC.10/C.3/2019/60</w:t>
            </w:r>
          </w:p>
          <w:p w:rsidR="00F967D8" w:rsidRDefault="00F967D8" w:rsidP="00F967D8">
            <w:pPr>
              <w:pStyle w:val="bodytext1"/>
              <w:spacing w:before="120" w:after="120" w:line="240" w:lineRule="auto"/>
              <w:rPr>
                <w:rFonts w:asciiTheme="minorHAnsi" w:hAnsiTheme="minorHAnsi"/>
                <w:b/>
                <w:bCs/>
                <w:spacing w:val="-4"/>
                <w:sz w:val="18"/>
                <w:szCs w:val="18"/>
              </w:rPr>
            </w:pPr>
            <w:r w:rsidRPr="00B468AB">
              <w:rPr>
                <w:rFonts w:asciiTheme="minorHAnsi" w:hAnsiTheme="minorHAnsi"/>
                <w:b/>
                <w:bCs/>
                <w:spacing w:val="-4"/>
                <w:sz w:val="18"/>
                <w:szCs w:val="18"/>
              </w:rPr>
              <w:t>PRBA - the Rechargeable Battery Association, and The Advanced Rechargeable &amp; Lithium Batteries Association (RECHARGE)</w:t>
            </w:r>
          </w:p>
          <w:p w:rsidR="00F967D8" w:rsidRDefault="00F967D8" w:rsidP="00F967D8">
            <w:pPr>
              <w:pStyle w:val="bodytext1"/>
              <w:spacing w:before="120" w:after="120" w:line="240" w:lineRule="auto"/>
              <w:rPr>
                <w:rFonts w:asciiTheme="minorHAnsi" w:hAnsiTheme="minorHAnsi"/>
                <w:b/>
                <w:bCs/>
                <w:spacing w:val="-4"/>
                <w:sz w:val="18"/>
                <w:szCs w:val="18"/>
              </w:rPr>
            </w:pPr>
            <w:r w:rsidRPr="00920329">
              <w:rPr>
                <w:rFonts w:asciiTheme="minorHAnsi" w:hAnsiTheme="minorHAnsi"/>
                <w:b/>
                <w:bCs/>
                <w:spacing w:val="-4"/>
                <w:sz w:val="18"/>
                <w:szCs w:val="18"/>
              </w:rPr>
              <w:t>Clarification of Packing Instruction P903</w:t>
            </w:r>
          </w:p>
          <w:p w:rsidR="00F967D8" w:rsidRDefault="000E6932" w:rsidP="00F967D8">
            <w:pPr>
              <w:pStyle w:val="bodytext1"/>
              <w:spacing w:before="120" w:after="120" w:line="240" w:lineRule="auto"/>
              <w:rPr>
                <w:rFonts w:asciiTheme="minorHAnsi" w:hAnsiTheme="minorHAnsi"/>
                <w:b/>
                <w:bCs/>
                <w:spacing w:val="-4"/>
                <w:sz w:val="18"/>
                <w:szCs w:val="18"/>
              </w:rPr>
            </w:pPr>
            <w:hyperlink r:id="rId31" w:history="1">
              <w:r w:rsidR="00F967D8" w:rsidRPr="00336148">
                <w:rPr>
                  <w:rStyle w:val="Hyperlink"/>
                  <w:rFonts w:asciiTheme="minorHAnsi" w:hAnsiTheme="minorHAnsi"/>
                  <w:b/>
                  <w:bCs/>
                  <w:spacing w:val="-4"/>
                  <w:sz w:val="18"/>
                  <w:szCs w:val="18"/>
                </w:rPr>
                <w:t>Link</w:t>
              </w:r>
            </w:hyperlink>
          </w:p>
          <w:p w:rsidR="00A94782" w:rsidRDefault="00F967D8" w:rsidP="00F967D8">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55</w:t>
            </w:r>
            <w:r w:rsidRPr="00A05C7E">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32" w:history="1">
              <w:r w:rsidRPr="00D371BE">
                <w:rPr>
                  <w:rStyle w:val="Hyperlink"/>
                  <w:rFonts w:asciiTheme="minorHAnsi" w:hAnsiTheme="minorHAnsi"/>
                  <w:b/>
                  <w:bCs/>
                  <w:spacing w:val="-4"/>
                  <w:sz w:val="18"/>
                  <w:szCs w:val="18"/>
                </w:rPr>
                <w:t>INF.25</w:t>
              </w:r>
            </w:hyperlink>
          </w:p>
        </w:tc>
        <w:tc>
          <w:tcPr>
            <w:tcW w:w="8255" w:type="dxa"/>
            <w:shd w:val="clear" w:color="auto" w:fill="auto"/>
          </w:tcPr>
          <w:p w:rsidR="004C5119" w:rsidRPr="004C5119" w:rsidRDefault="00CD4E31" w:rsidP="004C5119">
            <w:pPr>
              <w:rPr>
                <w:sz w:val="18"/>
              </w:rPr>
            </w:pPr>
            <w:r w:rsidRPr="00CD4E31">
              <w:rPr>
                <w:sz w:val="18"/>
              </w:rPr>
              <w:t xml:space="preserve">PRBA </w:t>
            </w:r>
            <w:r>
              <w:rPr>
                <w:sz w:val="18"/>
              </w:rPr>
              <w:t xml:space="preserve">and RECHARGE contend that the </w:t>
            </w:r>
            <w:r w:rsidRPr="00CD4E31">
              <w:rPr>
                <w:sz w:val="18"/>
              </w:rPr>
              <w:t>authorization in Packing Instruction P903 to use strong outer packaging for batteries or an assembly of batteries with a gross mass of more than 12 kg has caused some competent authorities to misinterpret the requirements of this packing instruction.</w:t>
            </w:r>
            <w:r>
              <w:rPr>
                <w:sz w:val="18"/>
              </w:rPr>
              <w:t xml:space="preserve"> </w:t>
            </w:r>
            <w:r w:rsidRPr="00CD4E31">
              <w:rPr>
                <w:sz w:val="18"/>
              </w:rPr>
              <w:t>This document addresses the comments provided by members of the Sub-Committee in response to UN/SCETDG/55/INF.25 and clarifies the use of the provision in P903 for larger lithium batteries or assemblies exceeding 12 kg that have impact resistant outer casings.</w:t>
            </w:r>
            <w:r>
              <w:rPr>
                <w:sz w:val="18"/>
              </w:rPr>
              <w:t xml:space="preserve"> The new proposal is as follows:</w:t>
            </w:r>
          </w:p>
          <w:p w:rsidR="004C5119" w:rsidRPr="004C5119" w:rsidRDefault="004C5119" w:rsidP="004C5119">
            <w:pPr>
              <w:suppressAutoHyphens/>
              <w:spacing w:after="120" w:line="240" w:lineRule="atLeast"/>
              <w:ind w:left="1134" w:right="1134"/>
              <w:jc w:val="both"/>
              <w:rPr>
                <w:rFonts w:ascii="Times New Roman" w:eastAsia="Times New Roman" w:hAnsi="Times New Roman" w:cs="Times New Roman"/>
                <w:sz w:val="20"/>
                <w:szCs w:val="20"/>
                <w:lang w:val="en-GB"/>
              </w:rPr>
            </w:pPr>
            <w:r w:rsidRPr="004C5119">
              <w:rPr>
                <w:rFonts w:ascii="Times New Roman" w:eastAsia="Times New Roman" w:hAnsi="Times New Roman" w:cs="Times New Roman"/>
                <w:sz w:val="20"/>
                <w:szCs w:val="20"/>
                <w:lang w:val="en-US"/>
              </w:rPr>
              <w:t xml:space="preserve">Amend </w:t>
            </w:r>
            <w:r w:rsidR="00CE2FBC" w:rsidRPr="004C5119">
              <w:rPr>
                <w:rFonts w:ascii="Times New Roman" w:eastAsia="Times New Roman" w:hAnsi="Times New Roman" w:cs="Times New Roman"/>
                <w:sz w:val="20"/>
                <w:szCs w:val="20"/>
                <w:lang w:val="en-GB"/>
              </w:rPr>
              <w:t>paragraph</w:t>
            </w:r>
            <w:r w:rsidRPr="004C5119">
              <w:rPr>
                <w:rFonts w:ascii="Times New Roman" w:eastAsia="Times New Roman" w:hAnsi="Times New Roman" w:cs="Times New Roman"/>
                <w:sz w:val="20"/>
                <w:szCs w:val="20"/>
                <w:lang w:val="en-GB"/>
              </w:rPr>
              <w:t xml:space="preserve"> (2) in P903 as follows:</w:t>
            </w:r>
          </w:p>
          <w:p w:rsidR="004C5119" w:rsidRPr="004C5119" w:rsidRDefault="004C5119" w:rsidP="004C5119">
            <w:pPr>
              <w:suppressAutoHyphens/>
              <w:spacing w:after="120" w:line="240" w:lineRule="atLeast"/>
              <w:ind w:left="1710" w:right="1134"/>
              <w:jc w:val="both"/>
              <w:rPr>
                <w:rFonts w:ascii="Times New Roman" w:eastAsia="Times New Roman" w:hAnsi="Times New Roman" w:cs="Times New Roman"/>
                <w:sz w:val="20"/>
                <w:szCs w:val="20"/>
                <w:lang w:val="en-US"/>
              </w:rPr>
            </w:pPr>
            <w:r w:rsidRPr="004C5119">
              <w:rPr>
                <w:rFonts w:ascii="Times New Roman" w:eastAsia="Times New Roman" w:hAnsi="Times New Roman" w:cs="Times New Roman"/>
                <w:sz w:val="20"/>
                <w:szCs w:val="20"/>
                <w:lang w:val="en-US"/>
              </w:rPr>
              <w:t xml:space="preserve">“In addition, for </w:t>
            </w:r>
            <w:r w:rsidRPr="004C5119">
              <w:rPr>
                <w:rFonts w:ascii="Times New Roman" w:eastAsia="Times New Roman" w:hAnsi="Times New Roman" w:cs="Times New Roman"/>
                <w:sz w:val="20"/>
                <w:szCs w:val="20"/>
                <w:u w:val="single"/>
                <w:lang w:val="en-US"/>
              </w:rPr>
              <w:t xml:space="preserve">a </w:t>
            </w:r>
            <w:r w:rsidRPr="004C5119">
              <w:rPr>
                <w:rFonts w:ascii="Times New Roman" w:eastAsia="Times New Roman" w:hAnsi="Times New Roman" w:cs="Times New Roman"/>
                <w:sz w:val="20"/>
                <w:szCs w:val="20"/>
                <w:lang w:val="en-US"/>
              </w:rPr>
              <w:t>cell</w:t>
            </w:r>
            <w:r w:rsidRPr="004C5119">
              <w:rPr>
                <w:rFonts w:ascii="Times New Roman" w:eastAsia="Times New Roman" w:hAnsi="Times New Roman" w:cs="Times New Roman"/>
                <w:strike/>
                <w:sz w:val="20"/>
                <w:szCs w:val="20"/>
                <w:lang w:val="en-US"/>
              </w:rPr>
              <w:t>s</w:t>
            </w:r>
            <w:r w:rsidRPr="004C5119">
              <w:rPr>
                <w:rFonts w:ascii="Times New Roman" w:eastAsia="Times New Roman" w:hAnsi="Times New Roman" w:cs="Times New Roman"/>
                <w:sz w:val="20"/>
                <w:szCs w:val="20"/>
                <w:u w:val="single"/>
                <w:lang w:val="en-US"/>
              </w:rPr>
              <w:t xml:space="preserve"> </w:t>
            </w:r>
            <w:r w:rsidRPr="004C5119">
              <w:rPr>
                <w:rFonts w:ascii="Times New Roman" w:eastAsia="Times New Roman" w:hAnsi="Times New Roman" w:cs="Times New Roman"/>
                <w:sz w:val="20"/>
                <w:szCs w:val="20"/>
                <w:lang w:val="en-US"/>
              </w:rPr>
              <w:t xml:space="preserve">or </w:t>
            </w:r>
            <w:proofErr w:type="spellStart"/>
            <w:r w:rsidRPr="004C5119">
              <w:rPr>
                <w:rFonts w:ascii="Times New Roman" w:eastAsia="Times New Roman" w:hAnsi="Times New Roman" w:cs="Times New Roman"/>
                <w:sz w:val="20"/>
                <w:szCs w:val="20"/>
                <w:lang w:val="en-US"/>
              </w:rPr>
              <w:t>batter</w:t>
            </w:r>
            <w:r w:rsidRPr="004C5119">
              <w:rPr>
                <w:rFonts w:ascii="Times New Roman" w:eastAsia="Times New Roman" w:hAnsi="Times New Roman" w:cs="Times New Roman"/>
                <w:sz w:val="20"/>
                <w:szCs w:val="20"/>
                <w:u w:val="single"/>
                <w:lang w:val="en-US"/>
              </w:rPr>
              <w:t>y</w:t>
            </w:r>
            <w:r w:rsidRPr="004C5119">
              <w:rPr>
                <w:rFonts w:ascii="Times New Roman" w:eastAsia="Times New Roman" w:hAnsi="Times New Roman" w:cs="Times New Roman"/>
                <w:strike/>
                <w:sz w:val="20"/>
                <w:szCs w:val="20"/>
                <w:lang w:val="en-US"/>
              </w:rPr>
              <w:t>ies</w:t>
            </w:r>
            <w:proofErr w:type="spellEnd"/>
            <w:r w:rsidRPr="004C5119">
              <w:rPr>
                <w:rFonts w:ascii="Times New Roman" w:eastAsia="Times New Roman" w:hAnsi="Times New Roman" w:cs="Times New Roman"/>
                <w:sz w:val="20"/>
                <w:szCs w:val="20"/>
                <w:lang w:val="en-US"/>
              </w:rPr>
              <w:t xml:space="preserve"> </w:t>
            </w:r>
            <w:r w:rsidRPr="004C5119">
              <w:rPr>
                <w:rFonts w:ascii="Times New Roman" w:eastAsia="Times New Roman" w:hAnsi="Times New Roman" w:cs="Times New Roman"/>
                <w:sz w:val="20"/>
                <w:szCs w:val="20"/>
                <w:u w:val="single"/>
                <w:lang w:val="en-US"/>
              </w:rPr>
              <w:t>(including an assembly of batteries)</w:t>
            </w:r>
            <w:r w:rsidRPr="004C5119">
              <w:rPr>
                <w:rFonts w:ascii="Times New Roman" w:eastAsia="Times New Roman" w:hAnsi="Times New Roman" w:cs="Times New Roman"/>
                <w:sz w:val="20"/>
                <w:szCs w:val="20"/>
                <w:lang w:val="en-US"/>
              </w:rPr>
              <w:t xml:space="preserve"> with a gross mass of 12 kg or more employing a strong, impact resistant outer casing</w:t>
            </w:r>
            <w:r w:rsidRPr="004C5119">
              <w:rPr>
                <w:rFonts w:ascii="Times New Roman" w:eastAsia="Times New Roman" w:hAnsi="Times New Roman" w:cs="Times New Roman"/>
                <w:strike/>
                <w:sz w:val="20"/>
                <w:szCs w:val="20"/>
                <w:lang w:val="en-US"/>
              </w:rPr>
              <w:t>, and assemblies of such cells or batteries</w:t>
            </w:r>
            <w:r w:rsidRPr="004C5119">
              <w:rPr>
                <w:rFonts w:ascii="Times New Roman" w:eastAsia="Times New Roman" w:hAnsi="Times New Roman" w:cs="Times New Roman"/>
                <w:sz w:val="20"/>
                <w:szCs w:val="20"/>
                <w:lang w:val="en-US"/>
              </w:rPr>
              <w:t>:</w:t>
            </w:r>
          </w:p>
          <w:p w:rsidR="004C5119" w:rsidRPr="004C5119" w:rsidRDefault="004C5119" w:rsidP="004C5119">
            <w:pPr>
              <w:suppressAutoHyphens/>
              <w:spacing w:after="120" w:line="240" w:lineRule="atLeast"/>
              <w:ind w:left="1134" w:right="1134" w:firstLine="567"/>
              <w:jc w:val="both"/>
              <w:rPr>
                <w:rFonts w:ascii="Times New Roman" w:eastAsia="Times New Roman" w:hAnsi="Times New Roman" w:cs="Times New Roman"/>
                <w:sz w:val="20"/>
                <w:szCs w:val="20"/>
                <w:lang w:val="en-GB"/>
              </w:rPr>
            </w:pPr>
            <w:r w:rsidRPr="004C5119">
              <w:rPr>
                <w:rFonts w:ascii="Times New Roman" w:eastAsia="Times New Roman" w:hAnsi="Times New Roman" w:cs="Times New Roman"/>
                <w:sz w:val="20"/>
                <w:szCs w:val="20"/>
                <w:lang w:val="en-GB"/>
              </w:rPr>
              <w:tab/>
            </w:r>
            <w:r w:rsidRPr="004C5119">
              <w:rPr>
                <w:rFonts w:ascii="Times New Roman" w:eastAsia="Times New Roman" w:hAnsi="Times New Roman" w:cs="Times New Roman"/>
                <w:sz w:val="20"/>
                <w:szCs w:val="20"/>
                <w:lang w:val="fr-CH"/>
              </w:rPr>
              <w:t>(a)</w:t>
            </w:r>
            <w:r w:rsidRPr="004C5119">
              <w:rPr>
                <w:rFonts w:ascii="Times New Roman" w:eastAsia="Times New Roman" w:hAnsi="Times New Roman" w:cs="Times New Roman"/>
                <w:sz w:val="20"/>
                <w:szCs w:val="20"/>
                <w:lang w:val="en-GB"/>
              </w:rPr>
              <w:tab/>
              <w:t>Strong outer packaging;</w:t>
            </w:r>
          </w:p>
          <w:p w:rsidR="004C5119" w:rsidRPr="004C5119" w:rsidRDefault="004C5119" w:rsidP="004C5119">
            <w:pPr>
              <w:suppressAutoHyphens/>
              <w:spacing w:after="120" w:line="240" w:lineRule="atLeast"/>
              <w:ind w:left="2052" w:right="1134" w:firstLine="67"/>
              <w:jc w:val="both"/>
              <w:rPr>
                <w:rFonts w:ascii="Times New Roman" w:eastAsia="Times New Roman" w:hAnsi="Times New Roman" w:cs="Times New Roman"/>
                <w:sz w:val="20"/>
                <w:szCs w:val="20"/>
                <w:lang w:val="en-GB"/>
              </w:rPr>
            </w:pPr>
            <w:r w:rsidRPr="004C5119">
              <w:rPr>
                <w:rFonts w:ascii="Times New Roman" w:eastAsia="Times New Roman" w:hAnsi="Times New Roman" w:cs="Times New Roman"/>
                <w:sz w:val="20"/>
                <w:szCs w:val="20"/>
                <w:lang w:val="en-GB"/>
              </w:rPr>
              <w:tab/>
            </w:r>
            <w:r w:rsidRPr="004C5119">
              <w:rPr>
                <w:rFonts w:ascii="Times New Roman" w:eastAsia="Times New Roman" w:hAnsi="Times New Roman" w:cs="Times New Roman"/>
                <w:sz w:val="20"/>
                <w:szCs w:val="20"/>
                <w:lang w:val="fr-CH"/>
              </w:rPr>
              <w:t>(b)</w:t>
            </w:r>
            <w:r w:rsidRPr="004C5119">
              <w:rPr>
                <w:rFonts w:ascii="Times New Roman" w:eastAsia="Times New Roman" w:hAnsi="Times New Roman" w:cs="Times New Roman"/>
                <w:sz w:val="20"/>
                <w:szCs w:val="20"/>
                <w:lang w:val="en-GB"/>
              </w:rPr>
              <w:tab/>
              <w:t>Protective encl</w:t>
            </w:r>
            <w:r>
              <w:rPr>
                <w:rFonts w:ascii="Times New Roman" w:eastAsia="Times New Roman" w:hAnsi="Times New Roman" w:cs="Times New Roman"/>
                <w:sz w:val="20"/>
                <w:szCs w:val="20"/>
                <w:lang w:val="en-GB"/>
              </w:rPr>
              <w:t xml:space="preserve">osures (e.g., fully enclosed or </w:t>
            </w:r>
            <w:r w:rsidRPr="004C5119">
              <w:rPr>
                <w:rFonts w:ascii="Times New Roman" w:eastAsia="Times New Roman" w:hAnsi="Times New Roman" w:cs="Times New Roman"/>
                <w:sz w:val="20"/>
                <w:szCs w:val="20"/>
                <w:lang w:val="en-GB"/>
              </w:rPr>
              <w:t>wooden slated crates); or</w:t>
            </w:r>
          </w:p>
          <w:p w:rsidR="004C5119" w:rsidRPr="004C5119" w:rsidRDefault="004C5119" w:rsidP="004C5119">
            <w:pPr>
              <w:suppressAutoHyphens/>
              <w:spacing w:after="120" w:line="240" w:lineRule="atLeast"/>
              <w:ind w:left="1134" w:right="1134" w:firstLine="567"/>
              <w:jc w:val="both"/>
              <w:rPr>
                <w:rFonts w:ascii="Times New Roman" w:eastAsia="Times New Roman" w:hAnsi="Times New Roman" w:cs="Times New Roman"/>
                <w:sz w:val="20"/>
                <w:szCs w:val="20"/>
                <w:lang w:val="fr-CH"/>
              </w:rPr>
            </w:pPr>
            <w:r w:rsidRPr="004C5119">
              <w:rPr>
                <w:rFonts w:ascii="Times New Roman" w:eastAsia="Times New Roman" w:hAnsi="Times New Roman" w:cs="Times New Roman"/>
                <w:sz w:val="20"/>
                <w:szCs w:val="20"/>
                <w:lang w:val="en-GB"/>
              </w:rPr>
              <w:tab/>
            </w:r>
            <w:r w:rsidRPr="004C5119">
              <w:rPr>
                <w:rFonts w:ascii="Times New Roman" w:eastAsia="Times New Roman" w:hAnsi="Times New Roman" w:cs="Times New Roman"/>
                <w:sz w:val="20"/>
                <w:szCs w:val="20"/>
                <w:lang w:val="fr-CH"/>
              </w:rPr>
              <w:t>(c)</w:t>
            </w:r>
            <w:r w:rsidRPr="004C5119">
              <w:rPr>
                <w:rFonts w:ascii="Times New Roman" w:eastAsia="Times New Roman" w:hAnsi="Times New Roman" w:cs="Times New Roman"/>
                <w:sz w:val="20"/>
                <w:szCs w:val="20"/>
                <w:lang w:val="en-GB"/>
              </w:rPr>
              <w:tab/>
              <w:t>Pallets or other handling devices.”</w:t>
            </w:r>
          </w:p>
          <w:p w:rsidR="004C5119" w:rsidRPr="00CD4E31" w:rsidRDefault="004C5119" w:rsidP="004C5119">
            <w:pPr>
              <w:rPr>
                <w:sz w:val="18"/>
              </w:rPr>
            </w:pPr>
          </w:p>
        </w:tc>
        <w:tc>
          <w:tcPr>
            <w:tcW w:w="8292" w:type="dxa"/>
            <w:shd w:val="clear" w:color="auto" w:fill="auto"/>
          </w:tcPr>
          <w:p w:rsidR="00A94782" w:rsidRPr="00813E9C" w:rsidRDefault="00A94782" w:rsidP="00813E9C">
            <w:pPr>
              <w:widowControl w:val="0"/>
              <w:spacing w:before="120" w:after="120"/>
              <w:rPr>
                <w:sz w:val="18"/>
                <w:szCs w:val="18"/>
              </w:rPr>
            </w:pPr>
          </w:p>
        </w:tc>
        <w:tc>
          <w:tcPr>
            <w:tcW w:w="1834" w:type="dxa"/>
            <w:shd w:val="clear" w:color="auto" w:fill="auto"/>
          </w:tcPr>
          <w:p w:rsidR="00A94782" w:rsidRPr="00C03210" w:rsidRDefault="00A94782" w:rsidP="00F512D9">
            <w:pPr>
              <w:widowControl w:val="0"/>
              <w:spacing w:before="120" w:after="120"/>
              <w:rPr>
                <w:b/>
                <w:sz w:val="18"/>
                <w:szCs w:val="18"/>
              </w:rPr>
            </w:pPr>
          </w:p>
        </w:tc>
      </w:tr>
      <w:tr w:rsidR="00F512D9" w:rsidRPr="0086133F" w:rsidTr="00E65E98">
        <w:trPr>
          <w:cantSplit/>
        </w:trPr>
        <w:tc>
          <w:tcPr>
            <w:tcW w:w="22737" w:type="dxa"/>
            <w:gridSpan w:val="4"/>
            <w:shd w:val="clear" w:color="auto" w:fill="B8CCE4" w:themeFill="accent1" w:themeFillTint="66"/>
          </w:tcPr>
          <w:p w:rsidR="00F512D9" w:rsidRPr="00101EF2" w:rsidRDefault="00CE2FBC" w:rsidP="00BC3077">
            <w:pPr>
              <w:keepNext/>
              <w:widowControl w:val="0"/>
              <w:spacing w:before="120" w:after="120"/>
              <w:rPr>
                <w:b/>
                <w:sz w:val="18"/>
                <w:szCs w:val="18"/>
              </w:rPr>
            </w:pPr>
            <w:r>
              <w:rPr>
                <w:b/>
                <w:sz w:val="18"/>
                <w:szCs w:val="18"/>
              </w:rPr>
              <w:t>4</w:t>
            </w:r>
            <w:r w:rsidR="00BC3077">
              <w:rPr>
                <w:b/>
                <w:sz w:val="18"/>
                <w:szCs w:val="18"/>
              </w:rPr>
              <w:t>(c</w:t>
            </w:r>
            <w:r w:rsidR="00F512D9">
              <w:rPr>
                <w:b/>
                <w:sz w:val="18"/>
                <w:szCs w:val="18"/>
              </w:rPr>
              <w:t xml:space="preserve">) </w:t>
            </w:r>
            <w:r w:rsidR="00BC3077">
              <w:rPr>
                <w:b/>
                <w:sz w:val="18"/>
                <w:szCs w:val="18"/>
              </w:rPr>
              <w:t>Transport provisions</w:t>
            </w:r>
          </w:p>
        </w:tc>
      </w:tr>
      <w:tr w:rsidR="00F512D9" w:rsidRPr="0086133F" w:rsidTr="004C02C2">
        <w:trPr>
          <w:cantSplit/>
        </w:trPr>
        <w:tc>
          <w:tcPr>
            <w:tcW w:w="4356" w:type="dxa"/>
            <w:shd w:val="clear" w:color="auto" w:fill="auto"/>
          </w:tcPr>
          <w:p w:rsidR="00BC3077" w:rsidRDefault="00BC3077" w:rsidP="00BC3077">
            <w:pPr>
              <w:pStyle w:val="bodytext1"/>
              <w:spacing w:before="120" w:after="120" w:line="240" w:lineRule="auto"/>
              <w:rPr>
                <w:rFonts w:asciiTheme="minorHAnsi" w:hAnsiTheme="minorHAnsi"/>
                <w:b/>
                <w:bCs/>
                <w:spacing w:val="-4"/>
                <w:sz w:val="18"/>
                <w:szCs w:val="18"/>
              </w:rPr>
            </w:pPr>
            <w:r w:rsidRPr="009B100C">
              <w:rPr>
                <w:rFonts w:asciiTheme="minorHAnsi" w:hAnsiTheme="minorHAnsi"/>
                <w:b/>
                <w:bCs/>
                <w:spacing w:val="-4"/>
                <w:sz w:val="18"/>
                <w:szCs w:val="18"/>
              </w:rPr>
              <w:t>ST/SG/AC.10/C.3/2019/46</w:t>
            </w:r>
          </w:p>
          <w:p w:rsidR="00BC3077" w:rsidRDefault="00BC3077" w:rsidP="00BC307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(China)</w:t>
            </w:r>
          </w:p>
          <w:p w:rsidR="00BC3077" w:rsidRDefault="00BC3077" w:rsidP="00BC3077">
            <w:pPr>
              <w:pStyle w:val="bodytext1"/>
              <w:spacing w:before="120" w:after="120" w:line="240" w:lineRule="auto"/>
              <w:rPr>
                <w:rFonts w:asciiTheme="minorHAnsi" w:hAnsiTheme="minorHAnsi"/>
                <w:b/>
                <w:bCs/>
                <w:spacing w:val="-4"/>
                <w:sz w:val="18"/>
                <w:szCs w:val="18"/>
              </w:rPr>
            </w:pPr>
            <w:r w:rsidRPr="006E3D15">
              <w:rPr>
                <w:rFonts w:asciiTheme="minorHAnsi" w:hAnsiTheme="minorHAnsi"/>
                <w:b/>
                <w:bCs/>
                <w:spacing w:val="-4"/>
                <w:sz w:val="18"/>
                <w:szCs w:val="18"/>
              </w:rPr>
              <w:t>Proposal to add state of charge (SOC) provision to large lithium-ion cells and batteries during transportation</w:t>
            </w:r>
          </w:p>
          <w:p w:rsidR="00BC3077" w:rsidRDefault="000E6932" w:rsidP="00BC3077">
            <w:pPr>
              <w:pStyle w:val="bodytext1"/>
              <w:spacing w:before="120" w:after="120" w:line="240" w:lineRule="auto"/>
              <w:rPr>
                <w:rFonts w:asciiTheme="minorHAnsi" w:hAnsiTheme="minorHAnsi"/>
                <w:b/>
                <w:bCs/>
                <w:spacing w:val="-4"/>
                <w:sz w:val="18"/>
                <w:szCs w:val="18"/>
              </w:rPr>
            </w:pPr>
            <w:hyperlink r:id="rId33" w:history="1">
              <w:r w:rsidR="00BC3077" w:rsidRPr="00A1182F">
                <w:rPr>
                  <w:rStyle w:val="Hyperlink"/>
                  <w:rFonts w:asciiTheme="minorHAnsi" w:hAnsiTheme="minorHAnsi"/>
                  <w:b/>
                  <w:bCs/>
                  <w:spacing w:val="-4"/>
                  <w:sz w:val="18"/>
                  <w:szCs w:val="18"/>
                </w:rPr>
                <w:t>Link</w:t>
              </w:r>
            </w:hyperlink>
          </w:p>
          <w:p w:rsidR="00BC3077" w:rsidRDefault="00BC3077" w:rsidP="00BC307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26</w:t>
            </w:r>
            <w:r w:rsidRPr="00292B02">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34" w:history="1">
              <w:r w:rsidRPr="000A4432">
                <w:rPr>
                  <w:rStyle w:val="Hyperlink"/>
                  <w:rFonts w:asciiTheme="minorHAnsi" w:hAnsiTheme="minorHAnsi"/>
                  <w:b/>
                  <w:bCs/>
                  <w:spacing w:val="-4"/>
                  <w:sz w:val="18"/>
                  <w:szCs w:val="18"/>
                </w:rPr>
                <w:t>ST/SG/AC.10/C.3/2004/96</w:t>
              </w:r>
            </w:hyperlink>
            <w:r>
              <w:rPr>
                <w:rFonts w:asciiTheme="minorHAnsi" w:hAnsiTheme="minorHAnsi"/>
                <w:b/>
                <w:bCs/>
                <w:spacing w:val="-4"/>
                <w:sz w:val="18"/>
                <w:szCs w:val="18"/>
              </w:rPr>
              <w:t xml:space="preserve"> (PRBA)</w:t>
            </w:r>
          </w:p>
          <w:p w:rsidR="00BC3077" w:rsidRDefault="00BC3077" w:rsidP="00BC307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27</w:t>
            </w:r>
            <w:r w:rsidRPr="009537C0">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35" w:history="1">
              <w:r w:rsidRPr="001F2713">
                <w:rPr>
                  <w:rStyle w:val="Hyperlink"/>
                  <w:rFonts w:asciiTheme="minorHAnsi" w:hAnsiTheme="minorHAnsi"/>
                  <w:b/>
                  <w:bCs/>
                  <w:spacing w:val="-4"/>
                  <w:sz w:val="18"/>
                  <w:szCs w:val="18"/>
                </w:rPr>
                <w:t>ST/SG/AC.10/C.3/2005/13</w:t>
              </w:r>
            </w:hyperlink>
            <w:r>
              <w:rPr>
                <w:rFonts w:asciiTheme="minorHAnsi" w:hAnsiTheme="minorHAnsi"/>
                <w:b/>
                <w:bCs/>
                <w:spacing w:val="-4"/>
                <w:sz w:val="18"/>
                <w:szCs w:val="18"/>
              </w:rPr>
              <w:t xml:space="preserve"> (PRBA)</w:t>
            </w:r>
          </w:p>
          <w:p w:rsidR="00F512D9" w:rsidRDefault="00BC3077" w:rsidP="00BC307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28</w:t>
            </w:r>
            <w:r w:rsidRPr="005F6C19">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36" w:history="1">
              <w:r w:rsidRPr="0087005D">
                <w:rPr>
                  <w:rStyle w:val="Hyperlink"/>
                  <w:rFonts w:asciiTheme="minorHAnsi" w:hAnsiTheme="minorHAnsi"/>
                  <w:b/>
                  <w:bCs/>
                  <w:spacing w:val="-4"/>
                  <w:sz w:val="18"/>
                  <w:szCs w:val="18"/>
                </w:rPr>
                <w:t>ST/SG/AC.10/C.3/2005/43</w:t>
              </w:r>
            </w:hyperlink>
            <w:r w:rsidRPr="00F12E02">
              <w:rPr>
                <w:rFonts w:asciiTheme="minorHAnsi" w:hAnsiTheme="minorHAnsi"/>
                <w:b/>
                <w:bCs/>
                <w:spacing w:val="-4"/>
                <w:sz w:val="18"/>
                <w:szCs w:val="18"/>
              </w:rPr>
              <w:t xml:space="preserve"> </w:t>
            </w:r>
            <w:r>
              <w:rPr>
                <w:rFonts w:asciiTheme="minorHAnsi" w:hAnsiTheme="minorHAnsi"/>
                <w:b/>
                <w:bCs/>
                <w:spacing w:val="-4"/>
                <w:sz w:val="18"/>
                <w:szCs w:val="18"/>
              </w:rPr>
              <w:t xml:space="preserve">(PRBA) </w:t>
            </w:r>
            <w:r w:rsidRPr="00F12E02">
              <w:rPr>
                <w:rFonts w:asciiTheme="minorHAnsi" w:hAnsiTheme="minorHAnsi"/>
                <w:b/>
                <w:bCs/>
                <w:spacing w:val="-4"/>
                <w:sz w:val="18"/>
                <w:szCs w:val="18"/>
              </w:rPr>
              <w:t xml:space="preserve">and </w:t>
            </w:r>
            <w:hyperlink r:id="rId37" w:history="1">
              <w:r w:rsidRPr="00FA6459">
                <w:rPr>
                  <w:rStyle w:val="Hyperlink"/>
                  <w:rFonts w:asciiTheme="minorHAnsi" w:hAnsiTheme="minorHAnsi"/>
                  <w:b/>
                  <w:bCs/>
                  <w:spacing w:val="-4"/>
                  <w:sz w:val="18"/>
                  <w:szCs w:val="18"/>
                </w:rPr>
                <w:t>ST/SG/AC.10/C.3/2005/44</w:t>
              </w:r>
            </w:hyperlink>
            <w:r>
              <w:rPr>
                <w:rFonts w:asciiTheme="minorHAnsi" w:hAnsiTheme="minorHAnsi"/>
                <w:b/>
                <w:bCs/>
                <w:spacing w:val="-4"/>
                <w:sz w:val="18"/>
                <w:szCs w:val="18"/>
              </w:rPr>
              <w:t xml:space="preserve"> (PRBA)</w:t>
            </w:r>
          </w:p>
        </w:tc>
        <w:tc>
          <w:tcPr>
            <w:tcW w:w="8255" w:type="dxa"/>
            <w:shd w:val="clear" w:color="auto" w:fill="auto"/>
          </w:tcPr>
          <w:p w:rsidR="00BC3077" w:rsidRDefault="00BC3077" w:rsidP="00BC3077">
            <w:pPr>
              <w:widowControl w:val="0"/>
              <w:spacing w:before="120" w:after="120"/>
              <w:rPr>
                <w:sz w:val="18"/>
                <w:szCs w:val="18"/>
              </w:rPr>
            </w:pPr>
            <w:r>
              <w:rPr>
                <w:sz w:val="18"/>
                <w:szCs w:val="18"/>
              </w:rPr>
              <w:t>During the 26</w:t>
            </w:r>
            <w:r w:rsidRPr="00A84E31">
              <w:rPr>
                <w:sz w:val="18"/>
                <w:szCs w:val="18"/>
                <w:vertAlign w:val="superscript"/>
              </w:rPr>
              <w:t>th</w:t>
            </w:r>
            <w:r>
              <w:rPr>
                <w:sz w:val="18"/>
                <w:szCs w:val="18"/>
              </w:rPr>
              <w:t>, 27</w:t>
            </w:r>
            <w:r w:rsidRPr="00A84E31">
              <w:rPr>
                <w:sz w:val="18"/>
                <w:szCs w:val="18"/>
                <w:vertAlign w:val="superscript"/>
              </w:rPr>
              <w:t>th</w:t>
            </w:r>
            <w:r>
              <w:rPr>
                <w:sz w:val="18"/>
                <w:szCs w:val="18"/>
              </w:rPr>
              <w:t xml:space="preserve"> and 28</w:t>
            </w:r>
            <w:r w:rsidRPr="00A84E31">
              <w:rPr>
                <w:sz w:val="18"/>
                <w:szCs w:val="18"/>
                <w:vertAlign w:val="superscript"/>
              </w:rPr>
              <w:t>th</w:t>
            </w:r>
            <w:r>
              <w:rPr>
                <w:sz w:val="18"/>
                <w:szCs w:val="18"/>
              </w:rPr>
              <w:t xml:space="preserve"> sessions, PRBA put forward a number of proposals and </w:t>
            </w:r>
            <w:r w:rsidRPr="00A84E31">
              <w:rPr>
                <w:sz w:val="18"/>
                <w:szCs w:val="18"/>
              </w:rPr>
              <w:t xml:space="preserve">documents </w:t>
            </w:r>
            <w:r>
              <w:rPr>
                <w:sz w:val="18"/>
                <w:szCs w:val="18"/>
              </w:rPr>
              <w:t xml:space="preserve">that </w:t>
            </w:r>
            <w:r w:rsidRPr="00A84E31">
              <w:rPr>
                <w:sz w:val="18"/>
                <w:szCs w:val="18"/>
              </w:rPr>
              <w:t>demonstrated that lithium-ion cells and batteries are safer when they are at lower state of charge (SOC).</w:t>
            </w:r>
          </w:p>
          <w:p w:rsidR="00BC3077" w:rsidRDefault="00BC3077" w:rsidP="00BC3077">
            <w:pPr>
              <w:widowControl w:val="0"/>
              <w:spacing w:before="120" w:after="120"/>
              <w:rPr>
                <w:sz w:val="18"/>
                <w:szCs w:val="18"/>
              </w:rPr>
            </w:pPr>
            <w:r>
              <w:rPr>
                <w:sz w:val="18"/>
                <w:szCs w:val="18"/>
              </w:rPr>
              <w:t xml:space="preserve">The </w:t>
            </w:r>
            <w:r w:rsidR="008B6374">
              <w:rPr>
                <w:sz w:val="18"/>
                <w:szCs w:val="18"/>
              </w:rPr>
              <w:t xml:space="preserve">below three-part </w:t>
            </w:r>
            <w:r>
              <w:rPr>
                <w:sz w:val="18"/>
                <w:szCs w:val="18"/>
              </w:rPr>
              <w:t>proposal from China is to restrict the SOC for unused large lithium-ion cells and batteries to 30% for transport.</w:t>
            </w:r>
          </w:p>
          <w:p w:rsidR="00BC3077" w:rsidRDefault="00BC3077" w:rsidP="00BC3077">
            <w:pPr>
              <w:pStyle w:val="SingleTxtG"/>
              <w:tabs>
                <w:tab w:val="left" w:pos="1701"/>
              </w:tabs>
              <w:kinsoku/>
              <w:overflowPunct/>
              <w:autoSpaceDE/>
              <w:autoSpaceDN/>
              <w:adjustRightInd/>
              <w:snapToGrid/>
              <w:rPr>
                <w:lang w:val="en-US"/>
              </w:rPr>
            </w:pPr>
            <w:r>
              <w:rPr>
                <w:rFonts w:hint="eastAsia"/>
                <w:lang w:val="en-US"/>
              </w:rPr>
              <w:t xml:space="preserve">Proposal 1: </w:t>
            </w:r>
            <w:r w:rsidRPr="006E4E17">
              <w:rPr>
                <w:lang w:val="en-US"/>
              </w:rPr>
              <w:t xml:space="preserve">Add a </w:t>
            </w:r>
            <w:r>
              <w:rPr>
                <w:lang w:val="en-US"/>
              </w:rPr>
              <w:t xml:space="preserve">special </w:t>
            </w:r>
            <w:r w:rsidRPr="006E4E17">
              <w:rPr>
                <w:lang w:val="en-US"/>
              </w:rPr>
              <w:t>provision for UN</w:t>
            </w:r>
            <w:r>
              <w:rPr>
                <w:lang w:val="en-US"/>
              </w:rPr>
              <w:t xml:space="preserve"> </w:t>
            </w:r>
            <w:r w:rsidRPr="006E4E17">
              <w:rPr>
                <w:lang w:val="en-US"/>
              </w:rPr>
              <w:t xml:space="preserve">3480 in chapter </w:t>
            </w:r>
            <w:r>
              <w:rPr>
                <w:lang w:val="en-US"/>
              </w:rPr>
              <w:t xml:space="preserve">3.2 </w:t>
            </w:r>
            <w:r w:rsidRPr="006E4E17">
              <w:rPr>
                <w:lang w:val="en-US"/>
              </w:rPr>
              <w:t xml:space="preserve">of </w:t>
            </w:r>
            <w:r>
              <w:rPr>
                <w:lang w:val="en-US"/>
              </w:rPr>
              <w:t>the M</w:t>
            </w:r>
            <w:r w:rsidRPr="006E4E17">
              <w:rPr>
                <w:lang w:val="en-US"/>
              </w:rPr>
              <w:t xml:space="preserve">odel </w:t>
            </w:r>
            <w:r>
              <w:rPr>
                <w:lang w:val="en-US"/>
              </w:rPr>
              <w:t>R</w:t>
            </w:r>
            <w:r w:rsidRPr="006E4E17">
              <w:rPr>
                <w:lang w:val="en-US"/>
              </w:rPr>
              <w:t xml:space="preserve">egulation: </w:t>
            </w:r>
          </w:p>
          <w:p w:rsidR="00BC3077" w:rsidRDefault="00BC3077" w:rsidP="00BC3077">
            <w:pPr>
              <w:pStyle w:val="SingleTxtG"/>
              <w:tabs>
                <w:tab w:val="left" w:pos="1494"/>
              </w:tabs>
              <w:ind w:left="1494" w:firstLineChars="103" w:firstLine="206"/>
              <w:rPr>
                <w:lang w:val="en-US"/>
              </w:rPr>
            </w:pPr>
            <w:r w:rsidRPr="006E4E17">
              <w:rPr>
                <w:lang w:val="en-US"/>
              </w:rPr>
              <w:t>SP xxx.</w:t>
            </w:r>
          </w:p>
          <w:p w:rsidR="00BC3077" w:rsidRPr="006E4E17" w:rsidRDefault="00BC3077" w:rsidP="00BC3077">
            <w:pPr>
              <w:pStyle w:val="SingleTxtG"/>
              <w:tabs>
                <w:tab w:val="left" w:pos="1701"/>
              </w:tabs>
              <w:kinsoku/>
              <w:overflowPunct/>
              <w:autoSpaceDE/>
              <w:autoSpaceDN/>
              <w:adjustRightInd/>
              <w:snapToGrid/>
              <w:rPr>
                <w:lang w:val="en-US"/>
              </w:rPr>
            </w:pPr>
            <w:r>
              <w:rPr>
                <w:rFonts w:hint="eastAsia"/>
                <w:lang w:val="en-US"/>
              </w:rPr>
              <w:t xml:space="preserve">Proposal 2: </w:t>
            </w:r>
            <w:r w:rsidRPr="006E4E17">
              <w:rPr>
                <w:lang w:val="en-US"/>
              </w:rPr>
              <w:t xml:space="preserve">Add a </w:t>
            </w:r>
            <w:r>
              <w:rPr>
                <w:lang w:val="en-US"/>
              </w:rPr>
              <w:t xml:space="preserve">special </w:t>
            </w:r>
            <w:r w:rsidRPr="006E4E17">
              <w:rPr>
                <w:lang w:val="en-US"/>
              </w:rPr>
              <w:t xml:space="preserve">provision to Chapter 3.3 </w:t>
            </w:r>
            <w:r>
              <w:rPr>
                <w:lang w:val="en-US"/>
              </w:rPr>
              <w:t>of</w:t>
            </w:r>
            <w:r w:rsidRPr="006E4E17">
              <w:rPr>
                <w:lang w:val="en-US"/>
              </w:rPr>
              <w:t xml:space="preserve"> </w:t>
            </w:r>
            <w:r>
              <w:rPr>
                <w:lang w:val="en-US"/>
              </w:rPr>
              <w:t>the M</w:t>
            </w:r>
            <w:r w:rsidRPr="006E4E17">
              <w:rPr>
                <w:lang w:val="en-US"/>
              </w:rPr>
              <w:t xml:space="preserve">odel </w:t>
            </w:r>
            <w:r>
              <w:rPr>
                <w:lang w:val="en-US"/>
              </w:rPr>
              <w:t>R</w:t>
            </w:r>
            <w:r w:rsidRPr="006E4E17">
              <w:rPr>
                <w:lang w:val="en-US"/>
              </w:rPr>
              <w:t xml:space="preserve">egulation: </w:t>
            </w:r>
          </w:p>
          <w:p w:rsidR="00BC3077" w:rsidRPr="006E4E17" w:rsidRDefault="00BC3077" w:rsidP="00BC3077">
            <w:pPr>
              <w:pStyle w:val="SingleTxtG"/>
              <w:tabs>
                <w:tab w:val="left" w:pos="1701"/>
              </w:tabs>
              <w:ind w:left="1701"/>
              <w:rPr>
                <w:lang w:val="en-US"/>
              </w:rPr>
            </w:pPr>
            <w:proofErr w:type="gramStart"/>
            <w:r w:rsidRPr="006E4E17">
              <w:rPr>
                <w:lang w:val="en-US"/>
              </w:rPr>
              <w:t>xxx</w:t>
            </w:r>
            <w:proofErr w:type="gramEnd"/>
            <w:r w:rsidRPr="006E4E17">
              <w:rPr>
                <w:lang w:val="en-US"/>
              </w:rPr>
              <w:t xml:space="preserve"> The state of charge (SOC) of </w:t>
            </w:r>
            <w:r>
              <w:rPr>
                <w:lang w:val="en-US"/>
              </w:rPr>
              <w:t xml:space="preserve">unused </w:t>
            </w:r>
            <w:r w:rsidRPr="006E4E17">
              <w:rPr>
                <w:lang w:val="en-US"/>
              </w:rPr>
              <w:t xml:space="preserve">lithium-ion </w:t>
            </w:r>
            <w:r>
              <w:rPr>
                <w:lang w:val="en-US"/>
              </w:rPr>
              <w:t>cells and batteries</w:t>
            </w:r>
            <w:r w:rsidRPr="006E4E17">
              <w:rPr>
                <w:lang w:val="en-US"/>
              </w:rPr>
              <w:t xml:space="preserve"> during transportation shall not exceed 30</w:t>
            </w:r>
            <w:r>
              <w:rPr>
                <w:lang w:val="en-US"/>
              </w:rPr>
              <w:t> </w:t>
            </w:r>
            <w:r w:rsidRPr="006E4E17">
              <w:rPr>
                <w:lang w:val="en-US"/>
              </w:rPr>
              <w:t>% of their rated capacity when they meet the following conditions.</w:t>
            </w:r>
          </w:p>
          <w:p w:rsidR="00BC3077" w:rsidRPr="006E4E17" w:rsidRDefault="00BC3077" w:rsidP="00BC3077">
            <w:pPr>
              <w:pStyle w:val="SingleTxtG"/>
              <w:numPr>
                <w:ilvl w:val="1"/>
                <w:numId w:val="38"/>
              </w:numPr>
              <w:tabs>
                <w:tab w:val="left" w:pos="1701"/>
              </w:tabs>
              <w:kinsoku/>
              <w:overflowPunct/>
              <w:autoSpaceDE/>
              <w:autoSpaceDN/>
              <w:adjustRightInd/>
              <w:snapToGrid/>
              <w:ind w:left="2268" w:hanging="567"/>
              <w:jc w:val="left"/>
              <w:rPr>
                <w:lang w:val="en-US"/>
              </w:rPr>
            </w:pPr>
            <w:r w:rsidRPr="006E4E17">
              <w:rPr>
                <w:lang w:val="en-US"/>
              </w:rPr>
              <w:t>Large lithium-ion cell with total mass of more than 500</w:t>
            </w:r>
            <w:r>
              <w:rPr>
                <w:lang w:val="en-US"/>
              </w:rPr>
              <w:t xml:space="preserve"> </w:t>
            </w:r>
            <w:r w:rsidRPr="006E4E17">
              <w:rPr>
                <w:lang w:val="en-US"/>
              </w:rPr>
              <w:t>g;</w:t>
            </w:r>
          </w:p>
          <w:p w:rsidR="00BC3077" w:rsidRPr="006E4E17" w:rsidRDefault="00BC3077" w:rsidP="00BC3077">
            <w:pPr>
              <w:pStyle w:val="SingleTxtG"/>
              <w:numPr>
                <w:ilvl w:val="1"/>
                <w:numId w:val="38"/>
              </w:numPr>
              <w:tabs>
                <w:tab w:val="left" w:pos="1701"/>
              </w:tabs>
              <w:kinsoku/>
              <w:overflowPunct/>
              <w:autoSpaceDE/>
              <w:autoSpaceDN/>
              <w:adjustRightInd/>
              <w:snapToGrid/>
              <w:ind w:left="1701" w:firstLine="0"/>
              <w:jc w:val="left"/>
              <w:rPr>
                <w:lang w:val="en-US"/>
              </w:rPr>
            </w:pPr>
            <w:r w:rsidRPr="006E4E17">
              <w:rPr>
                <w:lang w:val="en-US"/>
              </w:rPr>
              <w:t>Large lithium-ion battery with total mass of more than 12</w:t>
            </w:r>
            <w:r>
              <w:rPr>
                <w:lang w:val="en-US"/>
              </w:rPr>
              <w:t xml:space="preserve"> </w:t>
            </w:r>
            <w:r w:rsidRPr="006E4E17">
              <w:rPr>
                <w:lang w:val="en-US"/>
              </w:rPr>
              <w:t>kg or battery consisting of large lithium-ion cell which is heavier than 500</w:t>
            </w:r>
            <w:r>
              <w:rPr>
                <w:lang w:val="en-US"/>
              </w:rPr>
              <w:t xml:space="preserve"> </w:t>
            </w:r>
            <w:r w:rsidRPr="006E4E17">
              <w:rPr>
                <w:lang w:val="en-US"/>
              </w:rPr>
              <w:t>g.</w:t>
            </w:r>
            <w:r w:rsidRPr="006E4E17">
              <w:rPr>
                <w:b/>
                <w:bCs/>
              </w:rPr>
              <w:tab/>
            </w:r>
          </w:p>
          <w:p w:rsidR="00BC3077" w:rsidRDefault="00BC3077" w:rsidP="00BC3077">
            <w:pPr>
              <w:pStyle w:val="SingleTxtG"/>
              <w:tabs>
                <w:tab w:val="left" w:pos="1701"/>
              </w:tabs>
              <w:kinsoku/>
              <w:overflowPunct/>
              <w:autoSpaceDE/>
              <w:autoSpaceDN/>
              <w:adjustRightInd/>
              <w:snapToGrid/>
              <w:rPr>
                <w:lang w:val="en-US"/>
              </w:rPr>
            </w:pPr>
            <w:r>
              <w:rPr>
                <w:rFonts w:hint="eastAsia"/>
                <w:lang w:val="en-US"/>
              </w:rPr>
              <w:t xml:space="preserve">Proposal 3: </w:t>
            </w:r>
            <w:r w:rsidRPr="006E4E17">
              <w:rPr>
                <w:lang w:val="en-US"/>
              </w:rPr>
              <w:t xml:space="preserve">Add the definition of state of charge (SOC) in Chapter 38.3.2.3 of </w:t>
            </w:r>
            <w:r w:rsidRPr="00377A08">
              <w:rPr>
                <w:lang w:val="en-US"/>
              </w:rPr>
              <w:t>the Manual of Tests and Criteria</w:t>
            </w:r>
            <w:r>
              <w:rPr>
                <w:lang w:val="en-US"/>
              </w:rPr>
              <w:t xml:space="preserve"> as follow:</w:t>
            </w:r>
          </w:p>
          <w:p w:rsidR="00BC3077" w:rsidRPr="00F860D3" w:rsidRDefault="00BC3077" w:rsidP="00BC3077">
            <w:pPr>
              <w:pStyle w:val="SingleTxtG"/>
              <w:tabs>
                <w:tab w:val="left" w:pos="1701"/>
              </w:tabs>
              <w:ind w:left="1701"/>
              <w:rPr>
                <w:b/>
                <w:bCs/>
                <w:i/>
                <w:iCs/>
              </w:rPr>
            </w:pPr>
            <w:r w:rsidRPr="00F860D3">
              <w:rPr>
                <w:b/>
                <w:bCs/>
                <w:i/>
                <w:iCs/>
              </w:rPr>
              <w:t xml:space="preserve">State of Charge (SOC): </w:t>
            </w:r>
          </w:p>
          <w:p w:rsidR="00BC3077" w:rsidRDefault="00BC3077" w:rsidP="00BC3077">
            <w:pPr>
              <w:pStyle w:val="SingleTxtG"/>
              <w:tabs>
                <w:tab w:val="left" w:pos="1701"/>
              </w:tabs>
              <w:ind w:left="1701"/>
              <w:rPr>
                <w:lang w:val="en-US"/>
              </w:rPr>
            </w:pPr>
            <w:r>
              <w:rPr>
                <w:lang w:val="en-US"/>
              </w:rPr>
              <w:t>R</w:t>
            </w:r>
            <w:r w:rsidRPr="006E4E17">
              <w:rPr>
                <w:lang w:val="en-US"/>
              </w:rPr>
              <w:t>efers to the available capaci</w:t>
            </w:r>
            <w:r>
              <w:rPr>
                <w:lang w:val="en-US"/>
              </w:rPr>
              <w:t>ty of a battery or cell</w:t>
            </w:r>
            <w:r w:rsidRPr="006E4E17">
              <w:rPr>
                <w:lang w:val="en-US"/>
              </w:rPr>
              <w:t>, usually expressed as a percentage of the rated capacity of the battery and cell. (Refer to ST/SG/AC.10/C.3/2004/96 and IS</w:t>
            </w:r>
            <w:r>
              <w:rPr>
                <w:lang w:val="en-US"/>
              </w:rPr>
              <w:t xml:space="preserve">O </w:t>
            </w:r>
            <w:r w:rsidRPr="006E4E17">
              <w:rPr>
                <w:lang w:val="en-US"/>
              </w:rPr>
              <w:t>6469</w:t>
            </w:r>
            <w:r>
              <w:rPr>
                <w:lang w:val="en-US"/>
              </w:rPr>
              <w:t>-1</w:t>
            </w:r>
            <w:r w:rsidRPr="006E4E17">
              <w:rPr>
                <w:lang w:val="en-US"/>
              </w:rPr>
              <w:t>:2019)</w:t>
            </w:r>
            <w:r>
              <w:rPr>
                <w:lang w:val="en-US"/>
              </w:rPr>
              <w:t>.</w:t>
            </w:r>
          </w:p>
          <w:p w:rsidR="00F512D9" w:rsidRDefault="00F512D9" w:rsidP="00F512D9">
            <w:pPr>
              <w:widowControl w:val="0"/>
              <w:spacing w:before="120" w:after="120"/>
              <w:rPr>
                <w:sz w:val="18"/>
                <w:szCs w:val="18"/>
              </w:rPr>
            </w:pPr>
          </w:p>
        </w:tc>
        <w:tc>
          <w:tcPr>
            <w:tcW w:w="8292" w:type="dxa"/>
            <w:shd w:val="clear" w:color="auto" w:fill="auto"/>
          </w:tcPr>
          <w:p w:rsidR="00F512D9" w:rsidRPr="00B3234A" w:rsidRDefault="00F512D9" w:rsidP="00F512D9">
            <w:pPr>
              <w:widowControl w:val="0"/>
              <w:spacing w:before="120" w:after="120"/>
              <w:rPr>
                <w:sz w:val="18"/>
                <w:szCs w:val="18"/>
              </w:rPr>
            </w:pPr>
          </w:p>
        </w:tc>
        <w:tc>
          <w:tcPr>
            <w:tcW w:w="1834" w:type="dxa"/>
            <w:shd w:val="clear" w:color="auto" w:fill="auto"/>
          </w:tcPr>
          <w:p w:rsidR="00F512D9" w:rsidRPr="00B3234A" w:rsidRDefault="00F512D9" w:rsidP="00B3234A">
            <w:pPr>
              <w:widowControl w:val="0"/>
              <w:spacing w:before="120" w:after="120"/>
              <w:rPr>
                <w:b/>
                <w:sz w:val="18"/>
                <w:szCs w:val="18"/>
              </w:rPr>
            </w:pPr>
          </w:p>
        </w:tc>
      </w:tr>
      <w:tr w:rsidR="00B34CE9" w:rsidRPr="0086133F" w:rsidTr="00E65E98">
        <w:trPr>
          <w:cantSplit/>
        </w:trPr>
        <w:tc>
          <w:tcPr>
            <w:tcW w:w="22737" w:type="dxa"/>
            <w:gridSpan w:val="4"/>
            <w:shd w:val="clear" w:color="auto" w:fill="B8CCE4" w:themeFill="accent1" w:themeFillTint="66"/>
          </w:tcPr>
          <w:p w:rsidR="00B34CE9" w:rsidRPr="00101EF2" w:rsidRDefault="00CE2FBC" w:rsidP="00B34CE9">
            <w:pPr>
              <w:keepNext/>
              <w:widowControl w:val="0"/>
              <w:spacing w:before="120" w:after="120"/>
              <w:rPr>
                <w:b/>
                <w:sz w:val="18"/>
                <w:szCs w:val="18"/>
              </w:rPr>
            </w:pPr>
            <w:r>
              <w:rPr>
                <w:b/>
                <w:sz w:val="18"/>
                <w:szCs w:val="18"/>
              </w:rPr>
              <w:lastRenderedPageBreak/>
              <w:t>4</w:t>
            </w:r>
            <w:r w:rsidR="00B34CE9">
              <w:rPr>
                <w:b/>
                <w:sz w:val="18"/>
                <w:szCs w:val="18"/>
              </w:rPr>
              <w:t>(e) Sodium-ion batteries</w:t>
            </w:r>
          </w:p>
        </w:tc>
      </w:tr>
      <w:tr w:rsidR="00B34CE9" w:rsidRPr="0086133F" w:rsidTr="004C02C2">
        <w:trPr>
          <w:cantSplit/>
        </w:trPr>
        <w:tc>
          <w:tcPr>
            <w:tcW w:w="4356" w:type="dxa"/>
            <w:shd w:val="clear" w:color="auto" w:fill="auto"/>
          </w:tcPr>
          <w:p w:rsidR="00B34CE9" w:rsidRDefault="00B34CE9" w:rsidP="00B34CE9">
            <w:pPr>
              <w:pStyle w:val="bodytext1"/>
              <w:spacing w:before="120" w:after="120" w:line="240" w:lineRule="auto"/>
              <w:rPr>
                <w:rFonts w:asciiTheme="minorHAnsi" w:hAnsiTheme="minorHAnsi"/>
                <w:b/>
                <w:bCs/>
                <w:spacing w:val="-4"/>
                <w:sz w:val="18"/>
                <w:szCs w:val="18"/>
              </w:rPr>
            </w:pPr>
            <w:r w:rsidRPr="00D64E83">
              <w:rPr>
                <w:rFonts w:asciiTheme="minorHAnsi" w:hAnsiTheme="minorHAnsi"/>
                <w:b/>
                <w:bCs/>
                <w:spacing w:val="-4"/>
                <w:sz w:val="18"/>
                <w:szCs w:val="18"/>
              </w:rPr>
              <w:t>ST/SG/AC.10/C.3/2019/60</w:t>
            </w:r>
          </w:p>
          <w:p w:rsidR="00B34CE9" w:rsidRDefault="00B34CE9" w:rsidP="00B34CE9">
            <w:pPr>
              <w:pStyle w:val="bodytext1"/>
              <w:spacing w:before="120" w:after="120" w:line="240" w:lineRule="auto"/>
              <w:rPr>
                <w:rFonts w:asciiTheme="minorHAnsi" w:hAnsiTheme="minorHAnsi"/>
                <w:b/>
                <w:bCs/>
                <w:spacing w:val="-4"/>
                <w:sz w:val="18"/>
                <w:szCs w:val="18"/>
              </w:rPr>
            </w:pPr>
            <w:r w:rsidRPr="00B468AB">
              <w:rPr>
                <w:rFonts w:asciiTheme="minorHAnsi" w:hAnsiTheme="minorHAnsi"/>
                <w:b/>
                <w:bCs/>
                <w:spacing w:val="-4"/>
                <w:sz w:val="18"/>
                <w:szCs w:val="18"/>
              </w:rPr>
              <w:t>PRBA - the Rechargeable Battery Association, and The Advanced Rechargeable &amp; Lithium Batteries Association (RECHARGE)</w:t>
            </w:r>
          </w:p>
          <w:p w:rsidR="00B34CE9" w:rsidRDefault="00B34CE9" w:rsidP="00B34CE9">
            <w:pPr>
              <w:pStyle w:val="bodytext1"/>
              <w:spacing w:before="120" w:after="120" w:line="240" w:lineRule="auto"/>
              <w:rPr>
                <w:rFonts w:asciiTheme="minorHAnsi" w:hAnsiTheme="minorHAnsi"/>
                <w:b/>
                <w:bCs/>
                <w:spacing w:val="-4"/>
                <w:sz w:val="18"/>
                <w:szCs w:val="18"/>
              </w:rPr>
            </w:pPr>
            <w:r w:rsidRPr="00920329">
              <w:rPr>
                <w:rFonts w:asciiTheme="minorHAnsi" w:hAnsiTheme="minorHAnsi"/>
                <w:b/>
                <w:bCs/>
                <w:spacing w:val="-4"/>
                <w:sz w:val="18"/>
                <w:szCs w:val="18"/>
              </w:rPr>
              <w:t>Clarification of Packing Instruction P903</w:t>
            </w:r>
          </w:p>
          <w:p w:rsidR="00B34CE9" w:rsidRDefault="000E6932" w:rsidP="00B34CE9">
            <w:pPr>
              <w:pStyle w:val="bodytext1"/>
              <w:spacing w:before="120" w:after="120" w:line="240" w:lineRule="auto"/>
              <w:rPr>
                <w:rFonts w:asciiTheme="minorHAnsi" w:hAnsiTheme="minorHAnsi"/>
                <w:b/>
                <w:bCs/>
                <w:spacing w:val="-4"/>
                <w:sz w:val="18"/>
                <w:szCs w:val="18"/>
              </w:rPr>
            </w:pPr>
            <w:hyperlink r:id="rId38" w:history="1">
              <w:r w:rsidR="00B34CE9" w:rsidRPr="00336148">
                <w:rPr>
                  <w:rStyle w:val="Hyperlink"/>
                  <w:rFonts w:asciiTheme="minorHAnsi" w:hAnsiTheme="minorHAnsi"/>
                  <w:b/>
                  <w:bCs/>
                  <w:spacing w:val="-4"/>
                  <w:sz w:val="18"/>
                  <w:szCs w:val="18"/>
                </w:rPr>
                <w:t>Link</w:t>
              </w:r>
            </w:hyperlink>
          </w:p>
          <w:p w:rsidR="00B34CE9" w:rsidRDefault="00B34CE9" w:rsidP="00B34CE9">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55</w:t>
            </w:r>
            <w:r w:rsidRPr="00A05C7E">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39" w:history="1">
              <w:r w:rsidRPr="00D371BE">
                <w:rPr>
                  <w:rStyle w:val="Hyperlink"/>
                  <w:rFonts w:asciiTheme="minorHAnsi" w:hAnsiTheme="minorHAnsi"/>
                  <w:b/>
                  <w:bCs/>
                  <w:spacing w:val="-4"/>
                  <w:sz w:val="18"/>
                  <w:szCs w:val="18"/>
                </w:rPr>
                <w:t>INF.25</w:t>
              </w:r>
            </w:hyperlink>
          </w:p>
        </w:tc>
        <w:tc>
          <w:tcPr>
            <w:tcW w:w="8255" w:type="dxa"/>
            <w:shd w:val="clear" w:color="auto" w:fill="auto"/>
          </w:tcPr>
          <w:p w:rsidR="00B34CE9" w:rsidRPr="00DE2548" w:rsidRDefault="00DE2548" w:rsidP="00DE2548">
            <w:pPr>
              <w:widowControl w:val="0"/>
              <w:spacing w:before="120" w:after="120"/>
              <w:rPr>
                <w:rFonts w:cstheme="minorHAnsi"/>
                <w:sz w:val="18"/>
                <w:szCs w:val="18"/>
              </w:rPr>
            </w:pPr>
            <w:r>
              <w:rPr>
                <w:rFonts w:cstheme="minorHAnsi"/>
                <w:sz w:val="18"/>
                <w:szCs w:val="18"/>
              </w:rPr>
              <w:t>This seems to be listed twice on the agenda – see 4(a) for summary.</w:t>
            </w:r>
          </w:p>
        </w:tc>
        <w:tc>
          <w:tcPr>
            <w:tcW w:w="8292" w:type="dxa"/>
            <w:shd w:val="clear" w:color="auto" w:fill="auto"/>
          </w:tcPr>
          <w:p w:rsidR="00B34CE9" w:rsidRPr="002740BC" w:rsidRDefault="00B34CE9" w:rsidP="00B34CE9">
            <w:pPr>
              <w:widowControl w:val="0"/>
              <w:spacing w:before="120" w:after="120"/>
              <w:rPr>
                <w:b/>
                <w:sz w:val="18"/>
                <w:szCs w:val="18"/>
              </w:rPr>
            </w:pPr>
          </w:p>
        </w:tc>
        <w:tc>
          <w:tcPr>
            <w:tcW w:w="1834" w:type="dxa"/>
            <w:shd w:val="clear" w:color="auto" w:fill="auto"/>
          </w:tcPr>
          <w:p w:rsidR="00B34CE9" w:rsidRPr="00101EF2" w:rsidRDefault="00B34CE9" w:rsidP="00B34CE9">
            <w:pPr>
              <w:widowControl w:val="0"/>
              <w:spacing w:before="120" w:after="120"/>
              <w:rPr>
                <w:b/>
                <w:sz w:val="18"/>
                <w:szCs w:val="18"/>
              </w:rPr>
            </w:pPr>
          </w:p>
        </w:tc>
      </w:tr>
      <w:tr w:rsidR="0021013C" w:rsidRPr="0086133F" w:rsidTr="00E65E98">
        <w:trPr>
          <w:cantSplit/>
        </w:trPr>
        <w:tc>
          <w:tcPr>
            <w:tcW w:w="22737" w:type="dxa"/>
            <w:gridSpan w:val="4"/>
            <w:shd w:val="clear" w:color="auto" w:fill="B8CCE4" w:themeFill="accent1" w:themeFillTint="66"/>
          </w:tcPr>
          <w:p w:rsidR="0021013C" w:rsidRPr="00101EF2" w:rsidRDefault="00CE2FBC" w:rsidP="0021013C">
            <w:pPr>
              <w:keepNext/>
              <w:widowControl w:val="0"/>
              <w:spacing w:before="120" w:after="120"/>
              <w:rPr>
                <w:b/>
                <w:sz w:val="18"/>
                <w:szCs w:val="18"/>
              </w:rPr>
            </w:pPr>
            <w:r>
              <w:rPr>
                <w:b/>
                <w:sz w:val="18"/>
                <w:szCs w:val="18"/>
              </w:rPr>
              <w:t>4</w:t>
            </w:r>
            <w:r w:rsidR="0021013C">
              <w:rPr>
                <w:b/>
                <w:sz w:val="18"/>
                <w:szCs w:val="18"/>
              </w:rPr>
              <w:t>(f) Miscellaneous</w:t>
            </w:r>
          </w:p>
        </w:tc>
      </w:tr>
      <w:tr w:rsidR="0021013C" w:rsidRPr="0086133F" w:rsidTr="004C02C2">
        <w:trPr>
          <w:cantSplit/>
        </w:trPr>
        <w:tc>
          <w:tcPr>
            <w:tcW w:w="4356" w:type="dxa"/>
            <w:shd w:val="clear" w:color="auto" w:fill="auto"/>
          </w:tcPr>
          <w:p w:rsidR="0021013C" w:rsidRDefault="0021013C" w:rsidP="0021013C">
            <w:pPr>
              <w:pStyle w:val="bodytext1"/>
              <w:spacing w:before="120" w:after="120" w:line="240" w:lineRule="auto"/>
              <w:rPr>
                <w:rFonts w:asciiTheme="minorHAnsi" w:hAnsiTheme="minorHAnsi"/>
                <w:b/>
                <w:bCs/>
                <w:spacing w:val="-4"/>
                <w:sz w:val="18"/>
                <w:szCs w:val="18"/>
              </w:rPr>
            </w:pPr>
            <w:r w:rsidRPr="00A91364">
              <w:rPr>
                <w:rFonts w:asciiTheme="minorHAnsi" w:hAnsiTheme="minorHAnsi"/>
                <w:b/>
                <w:bCs/>
                <w:spacing w:val="-4"/>
                <w:sz w:val="18"/>
                <w:szCs w:val="18"/>
              </w:rPr>
              <w:t>ST/SG/AC.10/C.3/2019/54</w:t>
            </w:r>
          </w:p>
          <w:p w:rsidR="0021013C" w:rsidRDefault="0021013C" w:rsidP="0021013C">
            <w:pPr>
              <w:pStyle w:val="bodytext1"/>
              <w:spacing w:before="120" w:after="120" w:line="240" w:lineRule="auto"/>
              <w:rPr>
                <w:rFonts w:asciiTheme="minorHAnsi" w:hAnsiTheme="minorHAnsi"/>
                <w:b/>
                <w:bCs/>
                <w:spacing w:val="-4"/>
                <w:sz w:val="18"/>
                <w:szCs w:val="18"/>
              </w:rPr>
            </w:pPr>
            <w:r w:rsidRPr="00607927">
              <w:rPr>
                <w:rFonts w:asciiTheme="minorHAnsi" w:hAnsiTheme="minorHAnsi"/>
                <w:b/>
                <w:bCs/>
                <w:spacing w:val="-4"/>
                <w:sz w:val="18"/>
                <w:szCs w:val="18"/>
              </w:rPr>
              <w:t>Advanced Rechargeable and Lithium Batteries Association (RECHARGE) and PRBA - The Rechargeable Battery Association</w:t>
            </w:r>
          </w:p>
          <w:p w:rsidR="0021013C" w:rsidRDefault="0021013C" w:rsidP="0021013C">
            <w:pPr>
              <w:pStyle w:val="bodytext1"/>
              <w:spacing w:before="120" w:after="120" w:line="240" w:lineRule="auto"/>
              <w:rPr>
                <w:rFonts w:asciiTheme="minorHAnsi" w:hAnsiTheme="minorHAnsi"/>
                <w:b/>
                <w:bCs/>
                <w:spacing w:val="-4"/>
                <w:sz w:val="18"/>
                <w:szCs w:val="18"/>
              </w:rPr>
            </w:pPr>
            <w:r w:rsidRPr="000D79A1">
              <w:rPr>
                <w:rFonts w:asciiTheme="minorHAnsi" w:hAnsiTheme="minorHAnsi"/>
                <w:b/>
                <w:bCs/>
                <w:spacing w:val="-4"/>
                <w:sz w:val="18"/>
                <w:szCs w:val="18"/>
              </w:rPr>
              <w:t>Correction on Special Provision 377</w:t>
            </w:r>
          </w:p>
          <w:p w:rsidR="0021013C" w:rsidRDefault="000E6932" w:rsidP="0021013C">
            <w:pPr>
              <w:pStyle w:val="bodytext1"/>
              <w:spacing w:before="120" w:after="120" w:line="240" w:lineRule="auto"/>
              <w:rPr>
                <w:rStyle w:val="Hyperlink"/>
                <w:rFonts w:asciiTheme="minorHAnsi" w:hAnsiTheme="minorHAnsi"/>
                <w:b/>
                <w:bCs/>
                <w:spacing w:val="-4"/>
                <w:sz w:val="18"/>
                <w:szCs w:val="18"/>
              </w:rPr>
            </w:pPr>
            <w:hyperlink r:id="rId40" w:history="1">
              <w:r w:rsidR="0021013C" w:rsidRPr="000D79A1">
                <w:rPr>
                  <w:rStyle w:val="Hyperlink"/>
                  <w:rFonts w:asciiTheme="minorHAnsi" w:hAnsiTheme="minorHAnsi"/>
                  <w:b/>
                  <w:bCs/>
                  <w:spacing w:val="-4"/>
                  <w:sz w:val="18"/>
                  <w:szCs w:val="18"/>
                </w:rPr>
                <w:t>Link</w:t>
              </w:r>
            </w:hyperlink>
          </w:p>
          <w:p w:rsidR="0021013C" w:rsidRDefault="0021013C" w:rsidP="0021013C">
            <w:pPr>
              <w:pStyle w:val="bodytext1"/>
              <w:spacing w:before="120" w:after="120" w:line="240" w:lineRule="auto"/>
              <w:rPr>
                <w:rFonts w:asciiTheme="minorHAnsi" w:hAnsiTheme="minorHAnsi"/>
                <w:b/>
                <w:bCs/>
                <w:spacing w:val="-4"/>
                <w:sz w:val="18"/>
                <w:szCs w:val="18"/>
              </w:rPr>
            </w:pPr>
            <w:r w:rsidRPr="005B77ED">
              <w:rPr>
                <w:rFonts w:asciiTheme="minorHAnsi" w:hAnsiTheme="minorHAnsi"/>
                <w:sz w:val="18"/>
                <w:szCs w:val="18"/>
              </w:rPr>
              <w:t xml:space="preserve">55th Session – </w:t>
            </w:r>
            <w:hyperlink r:id="rId41" w:history="1">
              <w:r w:rsidRPr="00E546D5">
                <w:rPr>
                  <w:rStyle w:val="Hyperlink"/>
                  <w:rFonts w:asciiTheme="minorHAnsi" w:hAnsiTheme="minorHAnsi"/>
                  <w:sz w:val="18"/>
                  <w:szCs w:val="18"/>
                </w:rPr>
                <w:t>INF.31</w:t>
              </w:r>
            </w:hyperlink>
          </w:p>
        </w:tc>
        <w:tc>
          <w:tcPr>
            <w:tcW w:w="8255" w:type="dxa"/>
            <w:shd w:val="clear" w:color="auto" w:fill="auto"/>
          </w:tcPr>
          <w:p w:rsidR="0021013C" w:rsidRPr="007135E6" w:rsidRDefault="0021013C" w:rsidP="0021013C">
            <w:pPr>
              <w:widowControl w:val="0"/>
              <w:spacing w:before="120" w:after="120"/>
              <w:rPr>
                <w:sz w:val="18"/>
                <w:szCs w:val="18"/>
                <w:lang w:val="en-US"/>
              </w:rPr>
            </w:pPr>
            <w:r w:rsidRPr="007135E6">
              <w:rPr>
                <w:sz w:val="18"/>
                <w:szCs w:val="18"/>
                <w:lang w:val="en-US"/>
              </w:rPr>
              <w:t>In the last paragraph of SP 377, it is reminded that damaged or defective batteries shall be transported in accordance with SP 376 and packaged in accordance with P 908 of 4.1.4.1 or LP 904 of 4.1.4.3 as applicable.</w:t>
            </w:r>
          </w:p>
          <w:p w:rsidR="0021013C" w:rsidRPr="007135E6" w:rsidRDefault="0021013C" w:rsidP="0021013C">
            <w:pPr>
              <w:widowControl w:val="0"/>
              <w:spacing w:before="120" w:after="120"/>
              <w:rPr>
                <w:sz w:val="18"/>
                <w:szCs w:val="18"/>
                <w:lang w:val="en-US"/>
              </w:rPr>
            </w:pPr>
            <w:r w:rsidRPr="007135E6">
              <w:rPr>
                <w:sz w:val="18"/>
                <w:szCs w:val="18"/>
                <w:lang w:val="en-US"/>
              </w:rPr>
              <w:t xml:space="preserve">Following the modification of SP 376, with the introduction of the new packing instructions P 911 of 4.1.4.1 and LP 906 of 4.1.4.3, the last paragraph of SP 377 is now incomplete, as the reference to P 911 and LP 906 is missing. </w:t>
            </w:r>
            <w:bookmarkStart w:id="2" w:name="_Hlk9928803"/>
            <w:bookmarkStart w:id="3" w:name="_Hlk9600579"/>
          </w:p>
          <w:bookmarkEnd w:id="2"/>
          <w:bookmarkEnd w:id="3"/>
          <w:p w:rsidR="0021013C" w:rsidRPr="007135E6" w:rsidRDefault="0021013C" w:rsidP="0021013C">
            <w:pPr>
              <w:widowControl w:val="0"/>
              <w:spacing w:before="120" w:after="120"/>
              <w:rPr>
                <w:sz w:val="18"/>
                <w:szCs w:val="18"/>
                <w:lang w:val="en-US"/>
              </w:rPr>
            </w:pPr>
            <w:r w:rsidRPr="007135E6">
              <w:rPr>
                <w:sz w:val="18"/>
                <w:szCs w:val="18"/>
                <w:lang w:val="en-US"/>
              </w:rPr>
              <w:t>During the discussion of the informal document INF.31 (55</w:t>
            </w:r>
            <w:r w:rsidRPr="007135E6">
              <w:rPr>
                <w:sz w:val="18"/>
                <w:szCs w:val="18"/>
                <w:vertAlign w:val="superscript"/>
                <w:lang w:val="en-US"/>
              </w:rPr>
              <w:t>th</w:t>
            </w:r>
            <w:r w:rsidRPr="007135E6">
              <w:rPr>
                <w:sz w:val="18"/>
                <w:szCs w:val="18"/>
                <w:lang w:val="en-US"/>
              </w:rPr>
              <w:t xml:space="preserve"> session), the same issue has been identified in the third paragraph of SP 310, referring to SP 376.</w:t>
            </w:r>
          </w:p>
          <w:p w:rsidR="0021013C" w:rsidRDefault="0021013C" w:rsidP="0021013C">
            <w:pPr>
              <w:widowControl w:val="0"/>
              <w:spacing w:before="120" w:after="120"/>
              <w:rPr>
                <w:sz w:val="18"/>
                <w:szCs w:val="18"/>
                <w:lang w:val="en-US"/>
              </w:rPr>
            </w:pPr>
            <w:r w:rsidRPr="0021013C">
              <w:rPr>
                <w:sz w:val="18"/>
                <w:szCs w:val="18"/>
                <w:lang w:val="en-US"/>
              </w:rPr>
              <w:t xml:space="preserve">RECHARGE and PRBA are proposing to </w:t>
            </w:r>
            <w:r>
              <w:rPr>
                <w:sz w:val="18"/>
                <w:szCs w:val="18"/>
                <w:lang w:val="en-US"/>
              </w:rPr>
              <w:t xml:space="preserve">amend </w:t>
            </w:r>
            <w:r w:rsidRPr="0021013C">
              <w:rPr>
                <w:sz w:val="18"/>
                <w:szCs w:val="18"/>
                <w:lang w:val="en-US"/>
              </w:rPr>
              <w:t>SP 310 and SP 377 as follows</w:t>
            </w:r>
            <w:r>
              <w:rPr>
                <w:sz w:val="18"/>
                <w:szCs w:val="18"/>
                <w:lang w:val="en-US"/>
              </w:rPr>
              <w:t>:</w:t>
            </w:r>
          </w:p>
          <w:p w:rsidR="0021013C" w:rsidRPr="008F4897" w:rsidRDefault="0021013C" w:rsidP="0021013C">
            <w:pPr>
              <w:pStyle w:val="HChG"/>
              <w:spacing w:before="240" w:after="120"/>
              <w:ind w:firstLine="0"/>
            </w:pPr>
            <w:bookmarkStart w:id="4" w:name="_Hlk11769218"/>
            <w:r>
              <w:t>Proposal 1</w:t>
            </w:r>
          </w:p>
          <w:p w:rsidR="0021013C" w:rsidRDefault="0021013C" w:rsidP="0021013C">
            <w:pPr>
              <w:pStyle w:val="SingleTxtG"/>
              <w:numPr>
                <w:ilvl w:val="0"/>
                <w:numId w:val="39"/>
              </w:numPr>
              <w:kinsoku/>
              <w:overflowPunct/>
              <w:autoSpaceDE/>
              <w:autoSpaceDN/>
              <w:adjustRightInd/>
              <w:snapToGrid/>
              <w:rPr>
                <w:lang w:val="en-US"/>
              </w:rPr>
            </w:pPr>
            <w:bookmarkStart w:id="5" w:name="_Hlk18342208"/>
            <w:bookmarkStart w:id="6" w:name="_Hlk11769422"/>
            <w:bookmarkEnd w:id="4"/>
            <w:r>
              <w:rPr>
                <w:lang w:val="en-US"/>
              </w:rPr>
              <w:t>Last paragraph of special provision SP 377 is simplified as follows:</w:t>
            </w:r>
          </w:p>
          <w:p w:rsidR="0021013C" w:rsidRDefault="0021013C" w:rsidP="0021013C">
            <w:pPr>
              <w:pStyle w:val="SingleTxtG"/>
              <w:ind w:left="1701"/>
              <w:rPr>
                <w:lang w:val="en-US"/>
              </w:rPr>
            </w:pPr>
            <w:r>
              <w:rPr>
                <w:lang w:val="en-US"/>
              </w:rPr>
              <w:t xml:space="preserve">“Identified damaged or defective batteries shall be transported in accordance with special provision 376 </w:t>
            </w:r>
            <w:r w:rsidRPr="00E65E38">
              <w:rPr>
                <w:strike/>
                <w:lang w:val="en-US"/>
              </w:rPr>
              <w:t>and packaged in accordance with P908 of 4.1.4.1 or LP904 of 4.1.4.3 as applicable</w:t>
            </w:r>
            <w:bookmarkEnd w:id="5"/>
            <w:r>
              <w:rPr>
                <w:lang w:val="en-US"/>
              </w:rPr>
              <w:t>.”</w:t>
            </w:r>
          </w:p>
          <w:bookmarkEnd w:id="6"/>
          <w:p w:rsidR="0021013C" w:rsidRPr="008F4897" w:rsidRDefault="0021013C" w:rsidP="0021013C">
            <w:pPr>
              <w:pStyle w:val="HChG"/>
              <w:spacing w:before="240" w:after="120"/>
              <w:ind w:firstLine="0"/>
            </w:pPr>
            <w:r>
              <w:t>Proposal 2</w:t>
            </w:r>
          </w:p>
          <w:p w:rsidR="0021013C" w:rsidRPr="00483406" w:rsidRDefault="0021013C" w:rsidP="0021013C">
            <w:pPr>
              <w:pStyle w:val="SingleTxtG"/>
              <w:numPr>
                <w:ilvl w:val="0"/>
                <w:numId w:val="39"/>
              </w:numPr>
              <w:kinsoku/>
              <w:overflowPunct/>
              <w:autoSpaceDE/>
              <w:autoSpaceDN/>
              <w:adjustRightInd/>
              <w:snapToGrid/>
              <w:rPr>
                <w:lang w:val="en-US"/>
              </w:rPr>
            </w:pPr>
            <w:r>
              <w:rPr>
                <w:lang w:val="en-US"/>
              </w:rPr>
              <w:t>Third</w:t>
            </w:r>
            <w:r w:rsidRPr="00483406">
              <w:rPr>
                <w:lang w:val="en-US"/>
              </w:rPr>
              <w:t xml:space="preserve"> paragraph of special provision SP</w:t>
            </w:r>
            <w:r>
              <w:rPr>
                <w:lang w:val="en-US"/>
              </w:rPr>
              <w:t> </w:t>
            </w:r>
            <w:r w:rsidRPr="00483406">
              <w:rPr>
                <w:lang w:val="en-US"/>
              </w:rPr>
              <w:t>3</w:t>
            </w:r>
            <w:r>
              <w:rPr>
                <w:lang w:val="en-US"/>
              </w:rPr>
              <w:t>10</w:t>
            </w:r>
            <w:r w:rsidRPr="00483406">
              <w:rPr>
                <w:lang w:val="en-US"/>
              </w:rPr>
              <w:t xml:space="preserve"> is simplified as follows:</w:t>
            </w:r>
          </w:p>
          <w:p w:rsidR="0021013C" w:rsidRPr="0021013C" w:rsidRDefault="0021013C" w:rsidP="0021013C">
            <w:pPr>
              <w:pStyle w:val="SingleTxtG"/>
              <w:ind w:left="1701"/>
            </w:pPr>
            <w:r w:rsidRPr="00483406">
              <w:rPr>
                <w:lang w:val="en-US"/>
              </w:rPr>
              <w:t>“</w:t>
            </w:r>
            <w:r>
              <w:rPr>
                <w:lang w:val="en-US"/>
              </w:rPr>
              <w:t>D</w:t>
            </w:r>
            <w:r w:rsidRPr="00483406">
              <w:rPr>
                <w:lang w:val="en-US"/>
              </w:rPr>
              <w:t>amaged or defective</w:t>
            </w:r>
            <w:r>
              <w:rPr>
                <w:lang w:val="en-US"/>
              </w:rPr>
              <w:t xml:space="preserve"> cells,</w:t>
            </w:r>
            <w:r w:rsidRPr="00483406">
              <w:rPr>
                <w:lang w:val="en-US"/>
              </w:rPr>
              <w:t xml:space="preserve"> batteries</w:t>
            </w:r>
            <w:r>
              <w:rPr>
                <w:lang w:val="en-US"/>
              </w:rPr>
              <w:t xml:space="preserve"> or cells and batteries packaged in </w:t>
            </w:r>
            <w:proofErr w:type="spellStart"/>
            <w:r>
              <w:rPr>
                <w:lang w:val="en-US"/>
              </w:rPr>
              <w:t>equipement</w:t>
            </w:r>
            <w:proofErr w:type="spellEnd"/>
            <w:r w:rsidRPr="00483406">
              <w:rPr>
                <w:lang w:val="en-US"/>
              </w:rPr>
              <w:t xml:space="preserve"> shall be transported in accordance with special provision 376 </w:t>
            </w:r>
            <w:r w:rsidRPr="00483406">
              <w:rPr>
                <w:strike/>
                <w:lang w:val="en-US"/>
              </w:rPr>
              <w:t>and packaged in accordance with P908 of 4.1.4.1 or LP904 of 4.1.4.3 as applicable</w:t>
            </w:r>
            <w:r>
              <w:rPr>
                <w:lang w:val="en-US"/>
              </w:rPr>
              <w:t>.</w:t>
            </w:r>
          </w:p>
        </w:tc>
        <w:tc>
          <w:tcPr>
            <w:tcW w:w="8292" w:type="dxa"/>
            <w:shd w:val="clear" w:color="auto" w:fill="auto"/>
          </w:tcPr>
          <w:p w:rsidR="0021013C" w:rsidRPr="00813E9C" w:rsidRDefault="0021013C" w:rsidP="0021013C">
            <w:pPr>
              <w:widowControl w:val="0"/>
              <w:spacing w:before="120" w:after="120"/>
              <w:rPr>
                <w:b/>
                <w:sz w:val="18"/>
                <w:szCs w:val="18"/>
              </w:rPr>
            </w:pPr>
          </w:p>
        </w:tc>
        <w:tc>
          <w:tcPr>
            <w:tcW w:w="1834" w:type="dxa"/>
            <w:shd w:val="clear" w:color="auto" w:fill="auto"/>
          </w:tcPr>
          <w:p w:rsidR="0021013C" w:rsidRPr="002740BC" w:rsidRDefault="0021013C" w:rsidP="0021013C">
            <w:pPr>
              <w:widowControl w:val="0"/>
              <w:spacing w:before="120" w:after="120"/>
              <w:rPr>
                <w:b/>
                <w:sz w:val="18"/>
                <w:szCs w:val="18"/>
              </w:rPr>
            </w:pPr>
          </w:p>
        </w:tc>
      </w:tr>
      <w:tr w:rsidR="0021013C" w:rsidRPr="0086133F" w:rsidTr="00E65E98">
        <w:trPr>
          <w:cantSplit/>
        </w:trPr>
        <w:tc>
          <w:tcPr>
            <w:tcW w:w="22737" w:type="dxa"/>
            <w:gridSpan w:val="4"/>
            <w:shd w:val="clear" w:color="auto" w:fill="95B3D7" w:themeFill="accent1" w:themeFillTint="99"/>
          </w:tcPr>
          <w:p w:rsidR="0021013C" w:rsidRPr="0086133F" w:rsidRDefault="0021013C" w:rsidP="0021013C">
            <w:pPr>
              <w:keepNext/>
              <w:widowControl w:val="0"/>
              <w:spacing w:before="120" w:after="120"/>
              <w:rPr>
                <w:rFonts w:cs="Arial"/>
                <w:b/>
                <w:bCs/>
                <w:sz w:val="18"/>
                <w:szCs w:val="18"/>
              </w:rPr>
            </w:pPr>
            <w:r>
              <w:rPr>
                <w:rFonts w:cs="Arial"/>
                <w:b/>
                <w:bCs/>
                <w:sz w:val="18"/>
                <w:szCs w:val="18"/>
              </w:rPr>
              <w:lastRenderedPageBreak/>
              <w:t>5. Transport of gases</w:t>
            </w:r>
          </w:p>
        </w:tc>
      </w:tr>
      <w:tr w:rsidR="0021013C" w:rsidRPr="0086133F" w:rsidTr="00E65E98">
        <w:trPr>
          <w:cantSplit/>
        </w:trPr>
        <w:tc>
          <w:tcPr>
            <w:tcW w:w="22737" w:type="dxa"/>
            <w:gridSpan w:val="4"/>
            <w:shd w:val="clear" w:color="auto" w:fill="B8CCE4" w:themeFill="accent1" w:themeFillTint="66"/>
          </w:tcPr>
          <w:p w:rsidR="0021013C" w:rsidRPr="00101EF2" w:rsidRDefault="00CE2FBC" w:rsidP="0021013C">
            <w:pPr>
              <w:keepNext/>
              <w:widowControl w:val="0"/>
              <w:spacing w:before="120" w:after="120"/>
              <w:rPr>
                <w:b/>
                <w:sz w:val="18"/>
                <w:szCs w:val="18"/>
              </w:rPr>
            </w:pPr>
            <w:r>
              <w:rPr>
                <w:b/>
                <w:sz w:val="18"/>
                <w:szCs w:val="18"/>
              </w:rPr>
              <w:t>5</w:t>
            </w:r>
            <w:r w:rsidR="0021013C">
              <w:rPr>
                <w:b/>
                <w:sz w:val="18"/>
                <w:szCs w:val="18"/>
              </w:rPr>
              <w:t>(b) Miscellaneous</w:t>
            </w:r>
          </w:p>
        </w:tc>
      </w:tr>
      <w:tr w:rsidR="0021013C" w:rsidRPr="0086133F" w:rsidTr="004C02C2">
        <w:trPr>
          <w:cantSplit/>
        </w:trPr>
        <w:tc>
          <w:tcPr>
            <w:tcW w:w="4356" w:type="dxa"/>
            <w:shd w:val="clear" w:color="auto" w:fill="auto"/>
          </w:tcPr>
          <w:p w:rsidR="00DD6DDD" w:rsidRDefault="00DD6DDD" w:rsidP="00DD6DDD">
            <w:pPr>
              <w:pStyle w:val="bodytext1"/>
              <w:spacing w:before="120" w:after="120" w:line="240" w:lineRule="auto"/>
              <w:rPr>
                <w:rFonts w:asciiTheme="minorHAnsi" w:hAnsiTheme="minorHAnsi"/>
                <w:b/>
                <w:bCs/>
                <w:spacing w:val="-4"/>
                <w:sz w:val="18"/>
                <w:szCs w:val="18"/>
              </w:rPr>
            </w:pPr>
            <w:r w:rsidRPr="004B0CC1">
              <w:rPr>
                <w:rFonts w:asciiTheme="minorHAnsi" w:hAnsiTheme="minorHAnsi"/>
                <w:b/>
                <w:bCs/>
                <w:spacing w:val="-4"/>
                <w:sz w:val="18"/>
                <w:szCs w:val="18"/>
              </w:rPr>
              <w:t>ST/SG/AC.10/C.3/2019/43</w:t>
            </w:r>
          </w:p>
          <w:p w:rsidR="00DD6DDD" w:rsidRDefault="00DD6DDD" w:rsidP="00DD6DDD">
            <w:pPr>
              <w:pStyle w:val="bodytext1"/>
              <w:spacing w:before="120" w:after="120" w:line="240" w:lineRule="auto"/>
              <w:rPr>
                <w:rFonts w:asciiTheme="minorHAnsi" w:hAnsiTheme="minorHAnsi"/>
                <w:b/>
                <w:bCs/>
                <w:spacing w:val="-4"/>
                <w:sz w:val="18"/>
                <w:szCs w:val="18"/>
              </w:rPr>
            </w:pPr>
            <w:r w:rsidRPr="005B2BC5">
              <w:rPr>
                <w:rFonts w:asciiTheme="minorHAnsi" w:hAnsiTheme="minorHAnsi"/>
                <w:b/>
                <w:bCs/>
                <w:spacing w:val="-4"/>
                <w:sz w:val="18"/>
                <w:szCs w:val="18"/>
              </w:rPr>
              <w:t>International Organisation for Standardisation (ISO)</w:t>
            </w:r>
          </w:p>
          <w:p w:rsidR="00DD6DDD" w:rsidRDefault="00DD6DDD" w:rsidP="00DD6DDD">
            <w:pPr>
              <w:pStyle w:val="bodytext1"/>
              <w:spacing w:before="120" w:after="120" w:line="240" w:lineRule="auto"/>
              <w:rPr>
                <w:rFonts w:asciiTheme="minorHAnsi" w:hAnsiTheme="minorHAnsi"/>
                <w:b/>
                <w:bCs/>
                <w:spacing w:val="-4"/>
                <w:sz w:val="18"/>
                <w:szCs w:val="18"/>
              </w:rPr>
            </w:pPr>
            <w:r w:rsidRPr="004F788B">
              <w:rPr>
                <w:rFonts w:asciiTheme="minorHAnsi" w:hAnsiTheme="minorHAnsi"/>
                <w:b/>
                <w:bCs/>
                <w:spacing w:val="-4"/>
                <w:sz w:val="18"/>
                <w:szCs w:val="18"/>
              </w:rPr>
              <w:t>Updated ISO standards in Class 2</w:t>
            </w:r>
          </w:p>
          <w:p w:rsidR="0021013C" w:rsidRDefault="000E6932" w:rsidP="00DD6DDD">
            <w:pPr>
              <w:pStyle w:val="bodytext1"/>
              <w:spacing w:before="120" w:after="120" w:line="240" w:lineRule="auto"/>
              <w:rPr>
                <w:rFonts w:asciiTheme="minorHAnsi" w:hAnsiTheme="minorHAnsi"/>
                <w:b/>
                <w:bCs/>
                <w:spacing w:val="-4"/>
                <w:sz w:val="18"/>
                <w:szCs w:val="18"/>
              </w:rPr>
            </w:pPr>
            <w:hyperlink r:id="rId42" w:history="1">
              <w:r w:rsidR="00DD6DDD" w:rsidRPr="004F788B">
                <w:rPr>
                  <w:rStyle w:val="Hyperlink"/>
                  <w:rFonts w:asciiTheme="minorHAnsi" w:hAnsiTheme="minorHAnsi"/>
                  <w:b/>
                  <w:bCs/>
                  <w:spacing w:val="-4"/>
                  <w:sz w:val="18"/>
                  <w:szCs w:val="18"/>
                </w:rPr>
                <w:t>Link</w:t>
              </w:r>
            </w:hyperlink>
          </w:p>
        </w:tc>
        <w:tc>
          <w:tcPr>
            <w:tcW w:w="8255" w:type="dxa"/>
            <w:shd w:val="clear" w:color="auto" w:fill="auto"/>
          </w:tcPr>
          <w:p w:rsidR="003F1EF1" w:rsidRPr="00EC07B5" w:rsidRDefault="003F1EF1" w:rsidP="003F1EF1">
            <w:pPr>
              <w:widowControl w:val="0"/>
              <w:spacing w:before="120" w:after="120"/>
              <w:rPr>
                <w:sz w:val="18"/>
                <w:szCs w:val="18"/>
              </w:rPr>
            </w:pPr>
            <w:r>
              <w:rPr>
                <w:sz w:val="18"/>
                <w:szCs w:val="18"/>
              </w:rPr>
              <w:t>This paper contains five proposals to update references related to</w:t>
            </w:r>
            <w:r w:rsidRPr="00EC07B5">
              <w:rPr>
                <w:sz w:val="18"/>
                <w:szCs w:val="18"/>
              </w:rPr>
              <w:t xml:space="preserve"> one new standard which replaces two referenced standards, one revised standard and two amendments. </w:t>
            </w:r>
          </w:p>
          <w:p w:rsidR="003F1EF1" w:rsidRPr="00EC07B5" w:rsidRDefault="003F1EF1" w:rsidP="003F1EF1">
            <w:pPr>
              <w:widowControl w:val="0"/>
              <w:spacing w:before="120" w:after="120"/>
              <w:rPr>
                <w:sz w:val="18"/>
                <w:szCs w:val="18"/>
              </w:rPr>
            </w:pPr>
            <w:r w:rsidRPr="00EC07B5">
              <w:rPr>
                <w:sz w:val="18"/>
                <w:szCs w:val="18"/>
              </w:rPr>
              <w:t>The titles of the standards are:</w:t>
            </w:r>
          </w:p>
          <w:p w:rsidR="003F1EF1" w:rsidRPr="00EC07B5" w:rsidRDefault="003F1EF1" w:rsidP="003F1EF1">
            <w:pPr>
              <w:widowControl w:val="0"/>
              <w:spacing w:before="120" w:after="120"/>
              <w:rPr>
                <w:sz w:val="18"/>
                <w:szCs w:val="18"/>
              </w:rPr>
            </w:pPr>
            <w:r w:rsidRPr="00EC07B5">
              <w:rPr>
                <w:sz w:val="18"/>
                <w:szCs w:val="18"/>
              </w:rPr>
              <w:t>•</w:t>
            </w:r>
            <w:r>
              <w:rPr>
                <w:sz w:val="18"/>
                <w:szCs w:val="18"/>
              </w:rPr>
              <w:t xml:space="preserve"> </w:t>
            </w:r>
            <w:r w:rsidRPr="00EC07B5">
              <w:rPr>
                <w:sz w:val="18"/>
                <w:szCs w:val="18"/>
              </w:rPr>
              <w:t xml:space="preserve">ISO 11515:2013 + </w:t>
            </w:r>
            <w:proofErr w:type="spellStart"/>
            <w:r w:rsidRPr="00EC07B5">
              <w:rPr>
                <w:sz w:val="18"/>
                <w:szCs w:val="18"/>
              </w:rPr>
              <w:t>Amd</w:t>
            </w:r>
            <w:proofErr w:type="spellEnd"/>
            <w:r w:rsidRPr="00EC07B5">
              <w:rPr>
                <w:sz w:val="18"/>
                <w:szCs w:val="18"/>
              </w:rPr>
              <w:t xml:space="preserve"> 1:2018 Gas cylinders – Refillable composite reinforced tubes of water capacity between 450 L and 3000 L – Design, construction and testing;</w:t>
            </w:r>
          </w:p>
          <w:p w:rsidR="003F1EF1" w:rsidRPr="00EC07B5" w:rsidRDefault="003F1EF1" w:rsidP="003F1EF1">
            <w:pPr>
              <w:widowControl w:val="0"/>
              <w:spacing w:before="120" w:after="120"/>
              <w:rPr>
                <w:sz w:val="18"/>
                <w:szCs w:val="18"/>
              </w:rPr>
            </w:pPr>
            <w:r w:rsidRPr="00EC07B5">
              <w:rPr>
                <w:sz w:val="18"/>
                <w:szCs w:val="18"/>
              </w:rPr>
              <w:t>•</w:t>
            </w:r>
            <w:r>
              <w:rPr>
                <w:sz w:val="18"/>
                <w:szCs w:val="18"/>
              </w:rPr>
              <w:t xml:space="preserve"> </w:t>
            </w:r>
            <w:r w:rsidRPr="00EC07B5">
              <w:rPr>
                <w:sz w:val="18"/>
                <w:szCs w:val="18"/>
              </w:rPr>
              <w:t>ISO 21172-1:2015 +</w:t>
            </w:r>
            <w:proofErr w:type="spellStart"/>
            <w:r w:rsidRPr="00EC07B5">
              <w:rPr>
                <w:sz w:val="18"/>
                <w:szCs w:val="18"/>
              </w:rPr>
              <w:t>Amd</w:t>
            </w:r>
            <w:proofErr w:type="spellEnd"/>
            <w:r w:rsidRPr="00EC07B5">
              <w:rPr>
                <w:sz w:val="18"/>
                <w:szCs w:val="18"/>
              </w:rPr>
              <w:t xml:space="preserve"> 1:2018 Gas cylinders – Welded steel pressure drums up to 3 000 litres capacity for the transport of gases – Design and construction – Part 1: Capacities up to 1 000 litres; </w:t>
            </w:r>
          </w:p>
          <w:p w:rsidR="003F1EF1" w:rsidRPr="00EC07B5" w:rsidRDefault="003F1EF1" w:rsidP="003F1EF1">
            <w:pPr>
              <w:widowControl w:val="0"/>
              <w:spacing w:before="120" w:after="120"/>
              <w:rPr>
                <w:sz w:val="18"/>
                <w:szCs w:val="18"/>
              </w:rPr>
            </w:pPr>
            <w:r w:rsidRPr="00EC07B5">
              <w:rPr>
                <w:sz w:val="18"/>
                <w:szCs w:val="18"/>
              </w:rPr>
              <w:t>•</w:t>
            </w:r>
            <w:r>
              <w:rPr>
                <w:sz w:val="18"/>
                <w:szCs w:val="18"/>
              </w:rPr>
              <w:t xml:space="preserve"> </w:t>
            </w:r>
            <w:r w:rsidRPr="00EC07B5">
              <w:rPr>
                <w:sz w:val="18"/>
                <w:szCs w:val="18"/>
              </w:rPr>
              <w:t>ISO 18119:2018 Gas cylinders – Seamless steel and seamless aluminium-alloy gas cylinders and tubes – Periodic inspection and testing;</w:t>
            </w:r>
          </w:p>
          <w:p w:rsidR="003F1EF1" w:rsidRDefault="003F1EF1" w:rsidP="003F1EF1">
            <w:pPr>
              <w:widowControl w:val="0"/>
              <w:spacing w:before="120" w:after="120"/>
              <w:rPr>
                <w:sz w:val="18"/>
                <w:szCs w:val="18"/>
              </w:rPr>
            </w:pPr>
            <w:r w:rsidRPr="00EC07B5">
              <w:rPr>
                <w:sz w:val="18"/>
                <w:szCs w:val="18"/>
              </w:rPr>
              <w:t>•</w:t>
            </w:r>
            <w:r>
              <w:rPr>
                <w:sz w:val="18"/>
                <w:szCs w:val="18"/>
              </w:rPr>
              <w:t xml:space="preserve"> </w:t>
            </w:r>
            <w:r w:rsidRPr="00EC07B5">
              <w:rPr>
                <w:sz w:val="18"/>
                <w:szCs w:val="18"/>
              </w:rPr>
              <w:t>ISO 10460:2018 Gas cylinders – Welded aluminium-alloy, carbon and stainless steel gas cylinders – Periodic inspection and testing.</w:t>
            </w:r>
          </w:p>
          <w:p w:rsidR="0021013C" w:rsidRDefault="003F1EF1" w:rsidP="003F1EF1">
            <w:pPr>
              <w:widowControl w:val="0"/>
              <w:spacing w:before="120" w:after="120"/>
              <w:rPr>
                <w:sz w:val="18"/>
                <w:szCs w:val="18"/>
              </w:rPr>
            </w:pPr>
            <w:r w:rsidRPr="00EC07B5">
              <w:rPr>
                <w:sz w:val="18"/>
                <w:szCs w:val="18"/>
              </w:rPr>
              <w:t>There is also a proposal to delete one superseded periodic inspection standard.</w:t>
            </w:r>
          </w:p>
        </w:tc>
        <w:tc>
          <w:tcPr>
            <w:tcW w:w="8292" w:type="dxa"/>
            <w:shd w:val="clear" w:color="auto" w:fill="auto"/>
          </w:tcPr>
          <w:p w:rsidR="0021013C" w:rsidRPr="00257E11" w:rsidRDefault="0021013C" w:rsidP="0021013C">
            <w:pPr>
              <w:widowControl w:val="0"/>
              <w:tabs>
                <w:tab w:val="center" w:pos="4038"/>
              </w:tabs>
              <w:spacing w:before="120" w:after="120"/>
              <w:rPr>
                <w:sz w:val="18"/>
                <w:szCs w:val="18"/>
              </w:rPr>
            </w:pPr>
          </w:p>
        </w:tc>
        <w:tc>
          <w:tcPr>
            <w:tcW w:w="1834" w:type="dxa"/>
            <w:shd w:val="clear" w:color="auto" w:fill="auto"/>
          </w:tcPr>
          <w:p w:rsidR="0021013C" w:rsidRPr="00870C3C" w:rsidRDefault="0021013C" w:rsidP="0021013C">
            <w:pPr>
              <w:rPr>
                <w:b/>
                <w:sz w:val="18"/>
                <w:szCs w:val="18"/>
              </w:rPr>
            </w:pPr>
          </w:p>
        </w:tc>
      </w:tr>
      <w:tr w:rsidR="0021013C" w:rsidRPr="0086133F" w:rsidTr="004C02C2">
        <w:trPr>
          <w:cantSplit/>
        </w:trPr>
        <w:tc>
          <w:tcPr>
            <w:tcW w:w="4356" w:type="dxa"/>
            <w:shd w:val="clear" w:color="auto" w:fill="auto"/>
          </w:tcPr>
          <w:p w:rsidR="00762DC1" w:rsidRDefault="00762DC1" w:rsidP="00762DC1">
            <w:pPr>
              <w:pStyle w:val="bodytext1"/>
              <w:spacing w:before="120" w:after="120" w:line="240" w:lineRule="auto"/>
              <w:rPr>
                <w:rFonts w:asciiTheme="minorHAnsi" w:hAnsiTheme="minorHAnsi"/>
                <w:b/>
                <w:bCs/>
                <w:spacing w:val="-4"/>
                <w:sz w:val="18"/>
                <w:szCs w:val="18"/>
              </w:rPr>
            </w:pPr>
            <w:r w:rsidRPr="00E66FE9">
              <w:rPr>
                <w:rFonts w:asciiTheme="minorHAnsi" w:hAnsiTheme="minorHAnsi"/>
                <w:b/>
                <w:bCs/>
                <w:spacing w:val="-4"/>
                <w:sz w:val="18"/>
                <w:szCs w:val="18"/>
              </w:rPr>
              <w:t>ST/SG/AC.10/C.3/2019/52</w:t>
            </w:r>
          </w:p>
          <w:p w:rsidR="00762DC1" w:rsidRDefault="00762DC1" w:rsidP="00762DC1">
            <w:pPr>
              <w:pStyle w:val="bodytext1"/>
              <w:spacing w:before="120" w:after="120" w:line="240" w:lineRule="auto"/>
              <w:rPr>
                <w:rFonts w:asciiTheme="minorHAnsi" w:hAnsiTheme="minorHAnsi"/>
                <w:b/>
                <w:bCs/>
                <w:spacing w:val="-4"/>
                <w:sz w:val="18"/>
                <w:szCs w:val="18"/>
              </w:rPr>
            </w:pPr>
            <w:r w:rsidRPr="00D32554">
              <w:rPr>
                <w:rFonts w:asciiTheme="minorHAnsi" w:hAnsiTheme="minorHAnsi"/>
                <w:b/>
                <w:bCs/>
                <w:spacing w:val="-4"/>
                <w:sz w:val="18"/>
                <w:szCs w:val="18"/>
              </w:rPr>
              <w:t>European Industrial Gases Association (EIGA), the Compressed Gases Association (CGA) and the European Cylinder Makers Association (ECMA)</w:t>
            </w:r>
          </w:p>
          <w:p w:rsidR="00762DC1" w:rsidRDefault="00762DC1" w:rsidP="00762DC1">
            <w:pPr>
              <w:pStyle w:val="bodytext1"/>
              <w:spacing w:before="120" w:after="120" w:line="240" w:lineRule="auto"/>
              <w:rPr>
                <w:rFonts w:asciiTheme="minorHAnsi" w:hAnsiTheme="minorHAnsi"/>
                <w:b/>
                <w:bCs/>
                <w:spacing w:val="-4"/>
                <w:sz w:val="18"/>
                <w:szCs w:val="18"/>
              </w:rPr>
            </w:pPr>
            <w:r w:rsidRPr="00F64555">
              <w:rPr>
                <w:rFonts w:asciiTheme="minorHAnsi" w:hAnsiTheme="minorHAnsi"/>
                <w:b/>
                <w:bCs/>
                <w:spacing w:val="-4"/>
                <w:sz w:val="18"/>
                <w:szCs w:val="18"/>
              </w:rPr>
              <w:t xml:space="preserve">Provisions for pressure receptacles and their closures – Amendments to document </w:t>
            </w:r>
            <w:r w:rsidRPr="00364FAD">
              <w:rPr>
                <w:rFonts w:asciiTheme="minorHAnsi" w:hAnsiTheme="minorHAnsi"/>
                <w:b/>
                <w:bCs/>
                <w:spacing w:val="-4"/>
                <w:sz w:val="18"/>
                <w:szCs w:val="18"/>
              </w:rPr>
              <w:t xml:space="preserve">ST/SG/AC.10/C.3/2019/21 </w:t>
            </w:r>
          </w:p>
          <w:p w:rsidR="00762DC1" w:rsidRDefault="000E6932" w:rsidP="00762DC1">
            <w:pPr>
              <w:pStyle w:val="bodytext1"/>
              <w:spacing w:before="120" w:after="120" w:line="240" w:lineRule="auto"/>
              <w:rPr>
                <w:rStyle w:val="Hyperlink"/>
                <w:rFonts w:asciiTheme="minorHAnsi" w:hAnsiTheme="minorHAnsi"/>
                <w:b/>
                <w:bCs/>
                <w:spacing w:val="-4"/>
                <w:sz w:val="18"/>
                <w:szCs w:val="18"/>
              </w:rPr>
            </w:pPr>
            <w:hyperlink r:id="rId43" w:history="1">
              <w:r w:rsidR="00762DC1" w:rsidRPr="00F64555">
                <w:rPr>
                  <w:rStyle w:val="Hyperlink"/>
                  <w:rFonts w:asciiTheme="minorHAnsi" w:hAnsiTheme="minorHAnsi"/>
                  <w:b/>
                  <w:bCs/>
                  <w:spacing w:val="-4"/>
                  <w:sz w:val="18"/>
                  <w:szCs w:val="18"/>
                </w:rPr>
                <w:t>Link</w:t>
              </w:r>
            </w:hyperlink>
          </w:p>
          <w:p w:rsidR="0021013C" w:rsidRDefault="00762DC1" w:rsidP="00762DC1">
            <w:pPr>
              <w:pStyle w:val="bodytext1"/>
              <w:spacing w:before="120" w:after="120" w:line="240" w:lineRule="auto"/>
              <w:rPr>
                <w:rFonts w:asciiTheme="minorHAnsi" w:hAnsiTheme="minorHAnsi"/>
                <w:b/>
                <w:bCs/>
                <w:spacing w:val="-4"/>
                <w:sz w:val="18"/>
                <w:szCs w:val="18"/>
              </w:rPr>
            </w:pPr>
            <w:r w:rsidRPr="00783FC6">
              <w:rPr>
                <w:rFonts w:asciiTheme="minorHAnsi" w:hAnsiTheme="minorHAnsi"/>
                <w:b/>
                <w:bCs/>
                <w:spacing w:val="-4"/>
                <w:sz w:val="18"/>
                <w:szCs w:val="18"/>
              </w:rPr>
              <w:t>55th Session</w:t>
            </w:r>
            <w:r w:rsidRPr="00783FC6">
              <w:rPr>
                <w:rFonts w:asciiTheme="minorHAnsi" w:hAnsiTheme="minorHAnsi"/>
                <w:sz w:val="18"/>
                <w:szCs w:val="18"/>
              </w:rPr>
              <w:t xml:space="preserve"> - </w:t>
            </w:r>
            <w:hyperlink r:id="rId44" w:history="1">
              <w:r w:rsidRPr="007A3E4A">
                <w:rPr>
                  <w:rStyle w:val="Hyperlink"/>
                  <w:rFonts w:asciiTheme="minorHAnsi" w:hAnsiTheme="minorHAnsi"/>
                  <w:sz w:val="18"/>
                  <w:szCs w:val="18"/>
                </w:rPr>
                <w:t>ST/SG/AC.10/C.3/2019/21</w:t>
              </w:r>
            </w:hyperlink>
          </w:p>
        </w:tc>
        <w:tc>
          <w:tcPr>
            <w:tcW w:w="8255" w:type="dxa"/>
            <w:shd w:val="clear" w:color="auto" w:fill="auto"/>
          </w:tcPr>
          <w:p w:rsidR="00762DC1" w:rsidRDefault="00762DC1" w:rsidP="007E1D22">
            <w:pPr>
              <w:widowControl w:val="0"/>
              <w:spacing w:before="120" w:after="120"/>
              <w:rPr>
                <w:sz w:val="18"/>
                <w:szCs w:val="18"/>
              </w:rPr>
            </w:pPr>
            <w:r>
              <w:rPr>
                <w:sz w:val="18"/>
                <w:szCs w:val="18"/>
              </w:rPr>
              <w:t>This proposal follows on from the 55</w:t>
            </w:r>
            <w:r w:rsidRPr="00762DC1">
              <w:rPr>
                <w:sz w:val="18"/>
                <w:szCs w:val="18"/>
                <w:vertAlign w:val="superscript"/>
              </w:rPr>
              <w:t>th</w:t>
            </w:r>
            <w:r>
              <w:rPr>
                <w:sz w:val="18"/>
                <w:szCs w:val="18"/>
              </w:rPr>
              <w:t xml:space="preserve"> session. At the 55</w:t>
            </w:r>
            <w:r w:rsidRPr="00762DC1">
              <w:rPr>
                <w:sz w:val="18"/>
                <w:szCs w:val="18"/>
                <w:vertAlign w:val="superscript"/>
              </w:rPr>
              <w:t>th</w:t>
            </w:r>
            <w:r>
              <w:rPr>
                <w:sz w:val="18"/>
                <w:szCs w:val="18"/>
              </w:rPr>
              <w:t xml:space="preserve"> session, EIGA, CGA and ECMA submitted proposals relating to pressure receptacles and their closures. Australia’s position was </w:t>
            </w:r>
            <w:r>
              <w:rPr>
                <w:b/>
                <w:sz w:val="18"/>
                <w:szCs w:val="18"/>
              </w:rPr>
              <w:t xml:space="preserve">follow Committee view. </w:t>
            </w:r>
            <w:r>
              <w:rPr>
                <w:sz w:val="18"/>
                <w:szCs w:val="18"/>
              </w:rPr>
              <w:t>At the 55</w:t>
            </w:r>
            <w:r w:rsidRPr="00762DC1">
              <w:rPr>
                <w:sz w:val="18"/>
                <w:szCs w:val="18"/>
                <w:vertAlign w:val="superscript"/>
              </w:rPr>
              <w:t>th</w:t>
            </w:r>
            <w:r>
              <w:rPr>
                <w:sz w:val="18"/>
                <w:szCs w:val="18"/>
              </w:rPr>
              <w:t xml:space="preserve"> session, delegates were broadly supportive but suggested minor amendments. This</w:t>
            </w:r>
            <w:r w:rsidR="00D860D6">
              <w:rPr>
                <w:sz w:val="18"/>
                <w:szCs w:val="18"/>
              </w:rPr>
              <w:t xml:space="preserve"> updated</w:t>
            </w:r>
            <w:r>
              <w:rPr>
                <w:sz w:val="18"/>
                <w:szCs w:val="18"/>
              </w:rPr>
              <w:t xml:space="preserve"> proposal takes into account the comments from the previous session. </w:t>
            </w:r>
          </w:p>
        </w:tc>
        <w:tc>
          <w:tcPr>
            <w:tcW w:w="8292" w:type="dxa"/>
            <w:shd w:val="clear" w:color="auto" w:fill="auto"/>
          </w:tcPr>
          <w:p w:rsidR="0021013C" w:rsidRPr="002740BC" w:rsidRDefault="0021013C" w:rsidP="0021013C">
            <w:pPr>
              <w:widowControl w:val="0"/>
              <w:spacing w:before="120" w:after="120"/>
              <w:rPr>
                <w:b/>
                <w:sz w:val="18"/>
                <w:szCs w:val="18"/>
              </w:rPr>
            </w:pPr>
          </w:p>
        </w:tc>
        <w:tc>
          <w:tcPr>
            <w:tcW w:w="1834" w:type="dxa"/>
            <w:shd w:val="clear" w:color="auto" w:fill="auto"/>
          </w:tcPr>
          <w:p w:rsidR="0021013C" w:rsidRPr="00101EF2" w:rsidRDefault="0021013C" w:rsidP="0021013C">
            <w:pPr>
              <w:widowControl w:val="0"/>
              <w:spacing w:before="120" w:after="120"/>
              <w:rPr>
                <w:b/>
                <w:sz w:val="18"/>
                <w:szCs w:val="18"/>
              </w:rPr>
            </w:pPr>
          </w:p>
        </w:tc>
      </w:tr>
      <w:tr w:rsidR="0021013C" w:rsidRPr="0086133F" w:rsidTr="005B0F30">
        <w:trPr>
          <w:cantSplit/>
        </w:trPr>
        <w:tc>
          <w:tcPr>
            <w:tcW w:w="22737" w:type="dxa"/>
            <w:gridSpan w:val="4"/>
            <w:shd w:val="clear" w:color="auto" w:fill="95B3D7" w:themeFill="accent1" w:themeFillTint="99"/>
          </w:tcPr>
          <w:p w:rsidR="0021013C" w:rsidRPr="0086133F" w:rsidRDefault="0021013C" w:rsidP="0021013C">
            <w:pPr>
              <w:keepNext/>
              <w:widowControl w:val="0"/>
              <w:spacing w:before="120" w:after="120"/>
              <w:rPr>
                <w:rFonts w:cs="Arial"/>
                <w:b/>
                <w:bCs/>
                <w:sz w:val="18"/>
                <w:szCs w:val="18"/>
              </w:rPr>
            </w:pPr>
            <w:r>
              <w:rPr>
                <w:rFonts w:cs="Arial"/>
                <w:b/>
                <w:bCs/>
                <w:sz w:val="18"/>
                <w:szCs w:val="18"/>
              </w:rPr>
              <w:t xml:space="preserve">6. Miscellaneous proposals for amendments to the Model Regulations on the Transport of Dangerous Goods </w:t>
            </w:r>
          </w:p>
        </w:tc>
      </w:tr>
      <w:tr w:rsidR="0021013C" w:rsidRPr="00E3665B" w:rsidTr="005B0F30">
        <w:trPr>
          <w:cantSplit/>
        </w:trPr>
        <w:tc>
          <w:tcPr>
            <w:tcW w:w="22737" w:type="dxa"/>
            <w:gridSpan w:val="4"/>
            <w:shd w:val="clear" w:color="auto" w:fill="B8CCE4" w:themeFill="accent1" w:themeFillTint="66"/>
          </w:tcPr>
          <w:p w:rsidR="0021013C" w:rsidRPr="00E3665B" w:rsidRDefault="00CE2FBC" w:rsidP="0021013C">
            <w:pPr>
              <w:keepNext/>
              <w:widowControl w:val="0"/>
              <w:spacing w:before="120" w:after="120"/>
              <w:rPr>
                <w:b/>
                <w:sz w:val="18"/>
                <w:szCs w:val="18"/>
              </w:rPr>
            </w:pPr>
            <w:r>
              <w:rPr>
                <w:b/>
                <w:sz w:val="18"/>
                <w:szCs w:val="18"/>
              </w:rPr>
              <w:t>6</w:t>
            </w:r>
            <w:r w:rsidR="0021013C">
              <w:rPr>
                <w:b/>
                <w:sz w:val="18"/>
                <w:szCs w:val="18"/>
              </w:rPr>
              <w:t>(a) Marking and labelling</w:t>
            </w:r>
          </w:p>
        </w:tc>
      </w:tr>
      <w:tr w:rsidR="0021013C" w:rsidRPr="0086133F" w:rsidTr="004C02C2">
        <w:trPr>
          <w:cantSplit/>
        </w:trPr>
        <w:tc>
          <w:tcPr>
            <w:tcW w:w="4356" w:type="dxa"/>
            <w:shd w:val="clear" w:color="auto" w:fill="auto"/>
          </w:tcPr>
          <w:p w:rsidR="007E1D22" w:rsidRDefault="007E1D22" w:rsidP="007E1D22">
            <w:pPr>
              <w:pStyle w:val="bodytext1"/>
              <w:spacing w:before="120" w:after="120" w:line="240" w:lineRule="auto"/>
              <w:rPr>
                <w:rFonts w:asciiTheme="minorHAnsi" w:hAnsiTheme="minorHAnsi"/>
                <w:b/>
                <w:bCs/>
                <w:spacing w:val="-4"/>
                <w:sz w:val="18"/>
                <w:szCs w:val="18"/>
              </w:rPr>
            </w:pPr>
            <w:r w:rsidRPr="00FA35BA">
              <w:rPr>
                <w:rFonts w:asciiTheme="minorHAnsi" w:hAnsiTheme="minorHAnsi"/>
                <w:b/>
                <w:bCs/>
                <w:spacing w:val="-4"/>
                <w:sz w:val="18"/>
                <w:szCs w:val="18"/>
              </w:rPr>
              <w:t>ST/SG/AC.10/C.3/2019/65</w:t>
            </w:r>
          </w:p>
          <w:p w:rsidR="007E1D22" w:rsidRDefault="007E1D22" w:rsidP="007E1D22">
            <w:pPr>
              <w:pStyle w:val="bodytext1"/>
              <w:spacing w:before="120" w:after="120" w:line="240" w:lineRule="auto"/>
              <w:rPr>
                <w:rFonts w:asciiTheme="minorHAnsi" w:hAnsiTheme="minorHAnsi"/>
                <w:b/>
                <w:bCs/>
                <w:spacing w:val="-4"/>
                <w:sz w:val="18"/>
                <w:szCs w:val="18"/>
              </w:rPr>
            </w:pPr>
            <w:r w:rsidRPr="002A5B00">
              <w:rPr>
                <w:rFonts w:asciiTheme="minorHAnsi" w:hAnsiTheme="minorHAnsi"/>
                <w:b/>
                <w:bCs/>
                <w:spacing w:val="-4"/>
                <w:sz w:val="18"/>
                <w:szCs w:val="18"/>
              </w:rPr>
              <w:t>Council on Safe Transportation of Hazardous Articles (COSTHA)</w:t>
            </w:r>
          </w:p>
          <w:p w:rsidR="007E1D22" w:rsidRDefault="007E1D22" w:rsidP="007E1D22">
            <w:pPr>
              <w:pStyle w:val="bodytext1"/>
              <w:spacing w:before="120" w:after="120" w:line="240" w:lineRule="auto"/>
              <w:rPr>
                <w:rFonts w:asciiTheme="minorHAnsi" w:hAnsiTheme="minorHAnsi"/>
                <w:b/>
                <w:bCs/>
                <w:spacing w:val="-4"/>
                <w:sz w:val="18"/>
                <w:szCs w:val="18"/>
              </w:rPr>
            </w:pPr>
            <w:r w:rsidRPr="00FC1B84">
              <w:rPr>
                <w:rFonts w:asciiTheme="minorHAnsi" w:hAnsiTheme="minorHAnsi"/>
                <w:b/>
                <w:bCs/>
                <w:spacing w:val="-4"/>
                <w:sz w:val="18"/>
                <w:szCs w:val="18"/>
              </w:rPr>
              <w:t>Hazard communication for oxidizers and organic peroxides</w:t>
            </w:r>
          </w:p>
          <w:p w:rsidR="007E1D22" w:rsidRDefault="000E6932" w:rsidP="007E1D22">
            <w:pPr>
              <w:pStyle w:val="bodytext1"/>
              <w:spacing w:before="120" w:after="120" w:line="240" w:lineRule="auto"/>
              <w:rPr>
                <w:rFonts w:asciiTheme="minorHAnsi" w:hAnsiTheme="minorHAnsi"/>
                <w:b/>
                <w:bCs/>
                <w:spacing w:val="-4"/>
                <w:sz w:val="18"/>
                <w:szCs w:val="18"/>
              </w:rPr>
            </w:pPr>
            <w:hyperlink r:id="rId45" w:history="1">
              <w:r w:rsidR="007E1D22" w:rsidRPr="00FC1B84">
                <w:rPr>
                  <w:rStyle w:val="Hyperlink"/>
                  <w:rFonts w:asciiTheme="minorHAnsi" w:hAnsiTheme="minorHAnsi"/>
                  <w:b/>
                  <w:bCs/>
                  <w:spacing w:val="-4"/>
                  <w:sz w:val="18"/>
                  <w:szCs w:val="18"/>
                </w:rPr>
                <w:t>Link</w:t>
              </w:r>
            </w:hyperlink>
          </w:p>
          <w:p w:rsidR="007E1D22" w:rsidRDefault="007E1D22" w:rsidP="007E1D22">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25</w:t>
            </w:r>
            <w:r w:rsidRPr="000D062B">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46" w:history="1">
              <w:r w:rsidRPr="00642620">
                <w:rPr>
                  <w:rStyle w:val="Hyperlink"/>
                  <w:rFonts w:asciiTheme="minorHAnsi" w:hAnsiTheme="minorHAnsi"/>
                  <w:b/>
                  <w:bCs/>
                  <w:spacing w:val="-4"/>
                  <w:sz w:val="18"/>
                  <w:szCs w:val="18"/>
                </w:rPr>
                <w:t>ST/SG/AC.10/C.3/2004/21</w:t>
              </w:r>
            </w:hyperlink>
            <w:r>
              <w:rPr>
                <w:rFonts w:asciiTheme="minorHAnsi" w:hAnsiTheme="minorHAnsi"/>
                <w:b/>
                <w:bCs/>
                <w:spacing w:val="-4"/>
                <w:sz w:val="18"/>
                <w:szCs w:val="18"/>
              </w:rPr>
              <w:t xml:space="preserve"> (Norway)</w:t>
            </w:r>
          </w:p>
          <w:p w:rsidR="0021013C" w:rsidRDefault="007E1D22" w:rsidP="007E1D22">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26</w:t>
            </w:r>
            <w:r w:rsidRPr="00770143">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47" w:history="1">
              <w:r w:rsidRPr="0047675A">
                <w:rPr>
                  <w:rStyle w:val="Hyperlink"/>
                  <w:rFonts w:asciiTheme="minorHAnsi" w:hAnsiTheme="minorHAnsi"/>
                  <w:b/>
                  <w:bCs/>
                  <w:spacing w:val="-4"/>
                  <w:sz w:val="18"/>
                  <w:szCs w:val="18"/>
                </w:rPr>
                <w:t>ST/SG/AC.10/C.3/2004/106</w:t>
              </w:r>
            </w:hyperlink>
            <w:r w:rsidRPr="00031917">
              <w:rPr>
                <w:rFonts w:asciiTheme="minorHAnsi" w:hAnsiTheme="minorHAnsi"/>
                <w:b/>
                <w:bCs/>
                <w:spacing w:val="-4"/>
                <w:sz w:val="18"/>
                <w:szCs w:val="18"/>
              </w:rPr>
              <w:t xml:space="preserve"> </w:t>
            </w:r>
            <w:r>
              <w:rPr>
                <w:rFonts w:asciiTheme="minorHAnsi" w:hAnsiTheme="minorHAnsi"/>
                <w:b/>
                <w:bCs/>
                <w:spacing w:val="-4"/>
                <w:sz w:val="18"/>
                <w:szCs w:val="18"/>
              </w:rPr>
              <w:t>(USA)</w:t>
            </w:r>
          </w:p>
        </w:tc>
        <w:tc>
          <w:tcPr>
            <w:tcW w:w="8255" w:type="dxa"/>
            <w:shd w:val="clear" w:color="auto" w:fill="auto"/>
          </w:tcPr>
          <w:p w:rsidR="0021013C" w:rsidRDefault="00D860D6" w:rsidP="00D860D6">
            <w:pPr>
              <w:widowControl w:val="0"/>
              <w:spacing w:before="120" w:after="120"/>
              <w:rPr>
                <w:sz w:val="18"/>
                <w:szCs w:val="18"/>
              </w:rPr>
            </w:pPr>
            <w:r>
              <w:rPr>
                <w:sz w:val="18"/>
                <w:szCs w:val="18"/>
              </w:rPr>
              <w:t>COSTHA believes</w:t>
            </w:r>
            <w:r w:rsidRPr="00D860D6">
              <w:rPr>
                <w:sz w:val="18"/>
                <w:szCs w:val="18"/>
              </w:rPr>
              <w:t xml:space="preserve"> communication of hazards presented by organic peroxide labels is better differentiated from oxidizer labels by changes made to the background colour and symbol </w:t>
            </w:r>
            <w:r>
              <w:rPr>
                <w:sz w:val="18"/>
                <w:szCs w:val="18"/>
              </w:rPr>
              <w:t>on the organic peroxide label, and that t</w:t>
            </w:r>
            <w:r w:rsidRPr="00D860D6">
              <w:rPr>
                <w:sz w:val="18"/>
                <w:szCs w:val="18"/>
              </w:rPr>
              <w:t xml:space="preserve">here is no longer a need to distinguish between oxidizers and organic peroxides </w:t>
            </w:r>
            <w:r>
              <w:rPr>
                <w:sz w:val="18"/>
                <w:szCs w:val="18"/>
              </w:rPr>
              <w:t>by using the division numbers. COSTHA proposes amendments to 5.2.2.2.2</w:t>
            </w:r>
            <w:r w:rsidR="006F4089">
              <w:rPr>
                <w:sz w:val="18"/>
                <w:szCs w:val="18"/>
              </w:rPr>
              <w:t xml:space="preserve"> to amend the specimen labels</w:t>
            </w:r>
            <w:r w:rsidR="00857CBB">
              <w:rPr>
                <w:sz w:val="18"/>
                <w:szCs w:val="18"/>
              </w:rPr>
              <w:t>.</w:t>
            </w:r>
          </w:p>
        </w:tc>
        <w:tc>
          <w:tcPr>
            <w:tcW w:w="8292" w:type="dxa"/>
            <w:shd w:val="clear" w:color="auto" w:fill="auto"/>
          </w:tcPr>
          <w:p w:rsidR="0021013C" w:rsidRPr="00257E11" w:rsidRDefault="0021013C" w:rsidP="0021013C">
            <w:pPr>
              <w:widowControl w:val="0"/>
              <w:spacing w:before="120" w:after="120"/>
              <w:rPr>
                <w:sz w:val="18"/>
                <w:szCs w:val="18"/>
              </w:rPr>
            </w:pPr>
          </w:p>
        </w:tc>
        <w:tc>
          <w:tcPr>
            <w:tcW w:w="1834" w:type="dxa"/>
            <w:shd w:val="clear" w:color="auto" w:fill="auto"/>
          </w:tcPr>
          <w:p w:rsidR="0021013C" w:rsidRPr="00101EF2" w:rsidRDefault="0021013C" w:rsidP="0021013C">
            <w:pPr>
              <w:widowControl w:val="0"/>
              <w:spacing w:before="120" w:after="120"/>
              <w:rPr>
                <w:b/>
                <w:sz w:val="18"/>
                <w:szCs w:val="18"/>
              </w:rPr>
            </w:pPr>
          </w:p>
        </w:tc>
      </w:tr>
      <w:tr w:rsidR="0021013C" w:rsidRPr="00E3665B" w:rsidTr="005B0F30">
        <w:trPr>
          <w:cantSplit/>
        </w:trPr>
        <w:tc>
          <w:tcPr>
            <w:tcW w:w="22737" w:type="dxa"/>
            <w:gridSpan w:val="4"/>
            <w:shd w:val="clear" w:color="auto" w:fill="B8CCE4" w:themeFill="accent1" w:themeFillTint="66"/>
          </w:tcPr>
          <w:p w:rsidR="0021013C" w:rsidRPr="00E3665B" w:rsidRDefault="00CE2FBC" w:rsidP="0021013C">
            <w:pPr>
              <w:keepNext/>
              <w:widowControl w:val="0"/>
              <w:spacing w:before="120" w:after="120"/>
              <w:rPr>
                <w:b/>
                <w:sz w:val="18"/>
                <w:szCs w:val="18"/>
              </w:rPr>
            </w:pPr>
            <w:r>
              <w:rPr>
                <w:b/>
                <w:sz w:val="18"/>
                <w:szCs w:val="18"/>
              </w:rPr>
              <w:lastRenderedPageBreak/>
              <w:t>6</w:t>
            </w:r>
            <w:r w:rsidR="0021013C">
              <w:rPr>
                <w:b/>
                <w:sz w:val="18"/>
                <w:szCs w:val="18"/>
              </w:rPr>
              <w:t xml:space="preserve">(b) </w:t>
            </w:r>
            <w:proofErr w:type="spellStart"/>
            <w:r w:rsidR="0021013C">
              <w:rPr>
                <w:b/>
                <w:sz w:val="18"/>
                <w:szCs w:val="18"/>
              </w:rPr>
              <w:t>Packagings</w:t>
            </w:r>
            <w:proofErr w:type="spellEnd"/>
          </w:p>
        </w:tc>
      </w:tr>
      <w:tr w:rsidR="0021013C" w:rsidRPr="0086133F" w:rsidTr="004C02C2">
        <w:trPr>
          <w:cantSplit/>
        </w:trPr>
        <w:tc>
          <w:tcPr>
            <w:tcW w:w="4356" w:type="dxa"/>
            <w:shd w:val="clear" w:color="auto" w:fill="auto"/>
          </w:tcPr>
          <w:p w:rsidR="00404917" w:rsidRDefault="00404917" w:rsidP="00404917">
            <w:pPr>
              <w:pStyle w:val="bodytext1"/>
              <w:spacing w:before="120" w:after="120" w:line="240" w:lineRule="auto"/>
              <w:rPr>
                <w:rFonts w:asciiTheme="minorHAnsi" w:hAnsiTheme="minorHAnsi"/>
                <w:b/>
                <w:bCs/>
                <w:spacing w:val="-4"/>
                <w:sz w:val="18"/>
                <w:szCs w:val="18"/>
              </w:rPr>
            </w:pPr>
            <w:r w:rsidRPr="000E4D98">
              <w:rPr>
                <w:rFonts w:asciiTheme="minorHAnsi" w:hAnsiTheme="minorHAnsi"/>
                <w:b/>
                <w:bCs/>
                <w:spacing w:val="-4"/>
                <w:sz w:val="18"/>
                <w:szCs w:val="18"/>
              </w:rPr>
              <w:t>ST/SG/AC.10/C.3/2019/49</w:t>
            </w:r>
          </w:p>
          <w:p w:rsidR="00404917" w:rsidRDefault="00404917" w:rsidP="00404917">
            <w:pPr>
              <w:pStyle w:val="bodytext1"/>
              <w:spacing w:before="120" w:after="120" w:line="240" w:lineRule="auto"/>
              <w:rPr>
                <w:rFonts w:asciiTheme="minorHAnsi" w:hAnsiTheme="minorHAnsi"/>
                <w:b/>
                <w:bCs/>
                <w:spacing w:val="-4"/>
                <w:sz w:val="18"/>
                <w:szCs w:val="18"/>
              </w:rPr>
            </w:pPr>
            <w:r w:rsidRPr="008F3B88">
              <w:rPr>
                <w:rFonts w:asciiTheme="minorHAnsi" w:hAnsiTheme="minorHAnsi"/>
                <w:b/>
                <w:bCs/>
                <w:spacing w:val="-4"/>
                <w:sz w:val="18"/>
                <w:szCs w:val="18"/>
              </w:rPr>
              <w:t>European Association for Advanced Rechargeable Batteries (RECHARGE), International Organisation of Motor Vehicle Manufacturers (OICA), the Rechargeable Battery Association (PRBA), and the Council on Safe Transportation of Hazardous Articles (COSTHA)</w:t>
            </w:r>
          </w:p>
          <w:p w:rsidR="00404917" w:rsidRDefault="00404917" w:rsidP="00404917">
            <w:pPr>
              <w:pStyle w:val="bodytext1"/>
              <w:spacing w:before="120" w:after="120" w:line="240" w:lineRule="auto"/>
              <w:rPr>
                <w:rFonts w:asciiTheme="minorHAnsi" w:hAnsiTheme="minorHAnsi"/>
                <w:b/>
                <w:bCs/>
                <w:spacing w:val="-4"/>
                <w:sz w:val="18"/>
                <w:szCs w:val="18"/>
              </w:rPr>
            </w:pPr>
            <w:r w:rsidRPr="00B42DC7">
              <w:rPr>
                <w:rFonts w:asciiTheme="minorHAnsi" w:hAnsiTheme="minorHAnsi"/>
                <w:b/>
                <w:bCs/>
                <w:spacing w:val="-4"/>
                <w:sz w:val="18"/>
                <w:szCs w:val="18"/>
              </w:rPr>
              <w:t>Applicability of packing instruction LP906, and clarification of packing instruction P911</w:t>
            </w:r>
          </w:p>
          <w:p w:rsidR="00404917" w:rsidRDefault="000E6932" w:rsidP="00404917">
            <w:pPr>
              <w:pStyle w:val="bodytext1"/>
              <w:spacing w:before="120" w:after="120" w:line="240" w:lineRule="auto"/>
              <w:rPr>
                <w:rFonts w:asciiTheme="minorHAnsi" w:hAnsiTheme="minorHAnsi"/>
                <w:b/>
                <w:bCs/>
                <w:spacing w:val="-4"/>
                <w:sz w:val="18"/>
                <w:szCs w:val="18"/>
              </w:rPr>
            </w:pPr>
            <w:hyperlink r:id="rId48" w:history="1">
              <w:r w:rsidR="00404917" w:rsidRPr="00964C52">
                <w:rPr>
                  <w:rStyle w:val="Hyperlink"/>
                  <w:rFonts w:asciiTheme="minorHAnsi" w:hAnsiTheme="minorHAnsi"/>
                  <w:b/>
                  <w:bCs/>
                  <w:spacing w:val="-4"/>
                  <w:sz w:val="18"/>
                  <w:szCs w:val="18"/>
                </w:rPr>
                <w:t>Link</w:t>
              </w:r>
            </w:hyperlink>
          </w:p>
          <w:p w:rsidR="0021013C" w:rsidRDefault="00404917" w:rsidP="0040491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55</w:t>
            </w:r>
            <w:r w:rsidRPr="00E06804">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49" w:history="1">
              <w:r w:rsidRPr="006C0808">
                <w:rPr>
                  <w:rStyle w:val="Hyperlink"/>
                  <w:rFonts w:asciiTheme="minorHAnsi" w:hAnsiTheme="minorHAnsi"/>
                  <w:b/>
                  <w:bCs/>
                  <w:spacing w:val="-4"/>
                  <w:sz w:val="18"/>
                  <w:szCs w:val="18"/>
                </w:rPr>
                <w:t>ST/SG/AC.10/C.3/2019/23</w:t>
              </w:r>
            </w:hyperlink>
            <w:r w:rsidRPr="00057FB5">
              <w:rPr>
                <w:rFonts w:asciiTheme="minorHAnsi" w:hAnsiTheme="minorHAnsi"/>
                <w:b/>
                <w:bCs/>
                <w:spacing w:val="-4"/>
                <w:sz w:val="18"/>
                <w:szCs w:val="18"/>
              </w:rPr>
              <w:t xml:space="preserve"> and </w:t>
            </w:r>
            <w:hyperlink r:id="rId50" w:history="1">
              <w:r w:rsidRPr="00B53729">
                <w:rPr>
                  <w:rStyle w:val="Hyperlink"/>
                  <w:rFonts w:asciiTheme="minorHAnsi" w:hAnsiTheme="minorHAnsi"/>
                  <w:b/>
                  <w:bCs/>
                  <w:spacing w:val="-4"/>
                  <w:sz w:val="18"/>
                  <w:szCs w:val="18"/>
                </w:rPr>
                <w:t>INF.51</w:t>
              </w:r>
            </w:hyperlink>
          </w:p>
        </w:tc>
        <w:tc>
          <w:tcPr>
            <w:tcW w:w="8255" w:type="dxa"/>
            <w:shd w:val="clear" w:color="auto" w:fill="auto"/>
          </w:tcPr>
          <w:p w:rsidR="00404917" w:rsidRDefault="00404917" w:rsidP="00404917">
            <w:pPr>
              <w:widowControl w:val="0"/>
              <w:spacing w:before="120" w:after="120"/>
              <w:rPr>
                <w:sz w:val="18"/>
                <w:szCs w:val="18"/>
              </w:rPr>
            </w:pPr>
            <w:r>
              <w:rPr>
                <w:sz w:val="18"/>
                <w:szCs w:val="18"/>
              </w:rPr>
              <w:t>At the 55</w:t>
            </w:r>
            <w:r w:rsidRPr="00C94061">
              <w:rPr>
                <w:sz w:val="18"/>
                <w:szCs w:val="18"/>
                <w:vertAlign w:val="superscript"/>
              </w:rPr>
              <w:t>th</w:t>
            </w:r>
            <w:r>
              <w:rPr>
                <w:sz w:val="18"/>
                <w:szCs w:val="18"/>
              </w:rPr>
              <w:t xml:space="preserve"> Session, RECHARGS/OICA/PRBA/COSTHA put forward a</w:t>
            </w:r>
            <w:r w:rsidRPr="00F647BD">
              <w:rPr>
                <w:sz w:val="18"/>
                <w:szCs w:val="18"/>
              </w:rPr>
              <w:t xml:space="preserve"> proposal </w:t>
            </w:r>
            <w:r>
              <w:rPr>
                <w:sz w:val="18"/>
                <w:szCs w:val="18"/>
              </w:rPr>
              <w:t>that included</w:t>
            </w:r>
            <w:r w:rsidRPr="00F647BD">
              <w:rPr>
                <w:sz w:val="18"/>
                <w:szCs w:val="18"/>
              </w:rPr>
              <w:t xml:space="preserve"> two options to amend LP906 to allow it to be used for multiple batteries.</w:t>
            </w:r>
          </w:p>
          <w:p w:rsidR="00404917" w:rsidRPr="00404917" w:rsidRDefault="00404917" w:rsidP="00404917">
            <w:pPr>
              <w:widowControl w:val="0"/>
              <w:spacing w:before="120" w:after="120"/>
              <w:rPr>
                <w:sz w:val="18"/>
                <w:szCs w:val="18"/>
              </w:rPr>
            </w:pPr>
            <w:r>
              <w:rPr>
                <w:sz w:val="18"/>
                <w:szCs w:val="18"/>
              </w:rPr>
              <w:t>While many of the delegates agreed with the intent of the proposal, a number of amendments were to the proposal were suggested.  Based on the comments, the proposal was withdrawn to allow for a revised proposal to be submitted.</w:t>
            </w:r>
            <w:r w:rsidR="00711DE3">
              <w:rPr>
                <w:sz w:val="18"/>
                <w:szCs w:val="18"/>
              </w:rPr>
              <w:t xml:space="preserve"> </w:t>
            </w:r>
            <w:r>
              <w:rPr>
                <w:sz w:val="18"/>
                <w:szCs w:val="18"/>
              </w:rPr>
              <w:t xml:space="preserve">At that meeting, Australia’s position was that </w:t>
            </w:r>
            <w:r>
              <w:rPr>
                <w:b/>
                <w:sz w:val="18"/>
                <w:szCs w:val="18"/>
              </w:rPr>
              <w:t>neither option was well-written</w:t>
            </w:r>
            <w:r>
              <w:rPr>
                <w:sz w:val="18"/>
                <w:szCs w:val="18"/>
              </w:rPr>
              <w:t xml:space="preserve">. </w:t>
            </w:r>
            <w:r w:rsidR="00711DE3">
              <w:rPr>
                <w:sz w:val="18"/>
                <w:szCs w:val="18"/>
              </w:rPr>
              <w:t>This was supported by other delegates.</w:t>
            </w:r>
          </w:p>
          <w:p w:rsidR="00404917" w:rsidRDefault="00404917" w:rsidP="00404917">
            <w:pPr>
              <w:widowControl w:val="0"/>
              <w:spacing w:before="120" w:after="120"/>
              <w:rPr>
                <w:sz w:val="18"/>
                <w:szCs w:val="18"/>
              </w:rPr>
            </w:pPr>
            <w:r>
              <w:rPr>
                <w:sz w:val="18"/>
                <w:szCs w:val="18"/>
              </w:rPr>
              <w:t xml:space="preserve">The </w:t>
            </w:r>
            <w:r w:rsidR="00711DE3">
              <w:rPr>
                <w:sz w:val="18"/>
                <w:szCs w:val="18"/>
              </w:rPr>
              <w:t xml:space="preserve">new </w:t>
            </w:r>
            <w:r>
              <w:rPr>
                <w:sz w:val="18"/>
                <w:szCs w:val="18"/>
              </w:rPr>
              <w:t>proposal</w:t>
            </w:r>
            <w:r w:rsidR="00711DE3">
              <w:rPr>
                <w:sz w:val="18"/>
                <w:szCs w:val="18"/>
              </w:rPr>
              <w:t>s are</w:t>
            </w:r>
            <w:r>
              <w:rPr>
                <w:sz w:val="18"/>
                <w:szCs w:val="18"/>
              </w:rPr>
              <w:t xml:space="preserve"> a follow up to the original proposal and takes into consideration the comments made at the 55</w:t>
            </w:r>
            <w:r w:rsidRPr="00D1731D">
              <w:rPr>
                <w:sz w:val="18"/>
                <w:szCs w:val="18"/>
                <w:vertAlign w:val="superscript"/>
              </w:rPr>
              <w:t>th</w:t>
            </w:r>
            <w:r>
              <w:rPr>
                <w:sz w:val="18"/>
                <w:szCs w:val="18"/>
              </w:rPr>
              <w:t xml:space="preserve"> session.</w:t>
            </w:r>
          </w:p>
          <w:p w:rsidR="00711DE3" w:rsidRDefault="00711DE3" w:rsidP="00711DE3">
            <w:pPr>
              <w:pStyle w:val="HChG"/>
              <w:tabs>
                <w:tab w:val="clear" w:pos="851"/>
                <w:tab w:val="right" w:pos="775"/>
              </w:tabs>
              <w:ind w:left="350" w:right="318" w:firstLine="0"/>
              <w:rPr>
                <w:lang w:val="en-US"/>
              </w:rPr>
            </w:pPr>
            <w:r>
              <w:t>Proposal 1</w:t>
            </w:r>
          </w:p>
          <w:p w:rsidR="00711DE3" w:rsidRPr="001655ED" w:rsidRDefault="00711DE3" w:rsidP="00711DE3">
            <w:pPr>
              <w:pStyle w:val="SingleTxtG"/>
              <w:numPr>
                <w:ilvl w:val="0"/>
                <w:numId w:val="40"/>
              </w:numPr>
              <w:tabs>
                <w:tab w:val="right" w:pos="775"/>
                <w:tab w:val="left" w:pos="1701"/>
              </w:tabs>
              <w:kinsoku/>
              <w:overflowPunct/>
              <w:autoSpaceDE/>
              <w:autoSpaceDN/>
              <w:adjustRightInd/>
              <w:snapToGrid/>
              <w:ind w:left="350" w:right="318" w:firstLine="0"/>
              <w:rPr>
                <w:lang w:val="en-US"/>
              </w:rPr>
            </w:pPr>
            <w:r w:rsidRPr="001655ED">
              <w:rPr>
                <w:lang w:val="en-US"/>
              </w:rPr>
              <w:t xml:space="preserve">Modify the third sentence of LP906: </w:t>
            </w:r>
          </w:p>
          <w:p w:rsidR="00711DE3" w:rsidRDefault="00711DE3" w:rsidP="00711DE3">
            <w:pPr>
              <w:pStyle w:val="SingleTxtG"/>
              <w:tabs>
                <w:tab w:val="right" w:pos="775"/>
              </w:tabs>
              <w:ind w:left="350" w:right="318"/>
            </w:pPr>
            <w:r>
              <w:t xml:space="preserve">“For </w:t>
            </w:r>
            <w:r>
              <w:rPr>
                <w:strike/>
              </w:rPr>
              <w:t>a single</w:t>
            </w:r>
            <w:r>
              <w:t xml:space="preserve"> </w:t>
            </w:r>
            <w:proofErr w:type="spellStart"/>
            <w:r>
              <w:t>batter</w:t>
            </w:r>
            <w:r>
              <w:rPr>
                <w:strike/>
              </w:rPr>
              <w:t>y</w:t>
            </w:r>
            <w:r>
              <w:t>ies</w:t>
            </w:r>
            <w:proofErr w:type="spellEnd"/>
            <w:r>
              <w:t xml:space="preserve"> and </w:t>
            </w:r>
            <w:r w:rsidRPr="00B4172C">
              <w:rPr>
                <w:u w:val="single"/>
              </w:rPr>
              <w:t>items of equipment</w:t>
            </w:r>
            <w:r>
              <w:rPr>
                <w:u w:val="single"/>
              </w:rPr>
              <w:t xml:space="preserve"> containing</w:t>
            </w:r>
            <w:r>
              <w:t xml:space="preserve"> batteries </w:t>
            </w:r>
            <w:r>
              <w:rPr>
                <w:strike/>
              </w:rPr>
              <w:t>contained in a single item of equipment</w:t>
            </w:r>
            <w:r>
              <w:t>…”</w:t>
            </w:r>
          </w:p>
          <w:p w:rsidR="00711DE3" w:rsidRDefault="00711DE3" w:rsidP="00711DE3">
            <w:pPr>
              <w:pStyle w:val="SingleTxtG"/>
              <w:numPr>
                <w:ilvl w:val="0"/>
                <w:numId w:val="40"/>
              </w:numPr>
              <w:tabs>
                <w:tab w:val="right" w:pos="775"/>
                <w:tab w:val="left" w:pos="1701"/>
              </w:tabs>
              <w:kinsoku/>
              <w:overflowPunct/>
              <w:autoSpaceDE/>
              <w:autoSpaceDN/>
              <w:adjustRightInd/>
              <w:snapToGrid/>
              <w:ind w:left="350" w:right="318" w:firstLine="0"/>
            </w:pPr>
            <w:bookmarkStart w:id="7" w:name="_Hlk14264230"/>
            <w:r>
              <w:t>Modify the second paragraph of the point 2 of LP906:</w:t>
            </w:r>
          </w:p>
          <w:p w:rsidR="00711DE3" w:rsidRDefault="00711DE3" w:rsidP="00711DE3">
            <w:pPr>
              <w:pStyle w:val="SingleTxtG"/>
              <w:tabs>
                <w:tab w:val="right" w:pos="775"/>
              </w:tabs>
              <w:ind w:left="350" w:right="318"/>
            </w:pPr>
            <w:r>
              <w:t>“A verification report shall be made available on request. As minimum requirement, the batteries name</w:t>
            </w:r>
            <w:bookmarkEnd w:id="7"/>
            <w:r>
              <w:t>, the batteries number, the mass, type, energy content</w:t>
            </w:r>
            <w:r>
              <w:rPr>
                <w:u w:val="single"/>
              </w:rPr>
              <w:t xml:space="preserve">, the </w:t>
            </w:r>
            <w:r w:rsidRPr="00EB1A18">
              <w:rPr>
                <w:u w:val="single"/>
              </w:rPr>
              <w:t xml:space="preserve">maximum </w:t>
            </w:r>
            <w:r w:rsidRPr="00B4172C">
              <w:rPr>
                <w:u w:val="single"/>
              </w:rPr>
              <w:t>number of batteries that may be contained inside the packaging</w:t>
            </w:r>
            <w:r>
              <w:t>, the large packaging identification and the test data according to the verification method as specified by the competent authority shall be listed in the verification report.”</w:t>
            </w:r>
          </w:p>
          <w:p w:rsidR="00711DE3" w:rsidRDefault="00711DE3" w:rsidP="00711DE3">
            <w:pPr>
              <w:pStyle w:val="SingleTxtG"/>
              <w:tabs>
                <w:tab w:val="right" w:pos="775"/>
                <w:tab w:val="left" w:pos="1701"/>
              </w:tabs>
              <w:ind w:left="350" w:right="318"/>
            </w:pPr>
            <w:r>
              <w:t>16.</w:t>
            </w:r>
            <w:r>
              <w:tab/>
              <w:t xml:space="preserve">Modify the paragraph (d), (e) and (g) of the note </w:t>
            </w:r>
            <w:r w:rsidRPr="00992EA6">
              <w:rPr>
                <w:vertAlign w:val="superscript"/>
              </w:rPr>
              <w:t>a</w:t>
            </w:r>
            <w:r>
              <w:t xml:space="preserve"> by replacing “battery” by “batteries”:</w:t>
            </w:r>
          </w:p>
          <w:p w:rsidR="00711DE3" w:rsidRDefault="00711DE3" w:rsidP="00711DE3">
            <w:pPr>
              <w:pStyle w:val="SingleTxtG"/>
              <w:tabs>
                <w:tab w:val="right" w:pos="775"/>
                <w:tab w:val="left" w:pos="2268"/>
              </w:tabs>
              <w:ind w:left="350" w:right="318"/>
            </w:pPr>
            <w:r>
              <w:t xml:space="preserve">“(d) </w:t>
            </w:r>
            <w:r>
              <w:tab/>
              <w:t>The test and any supporting calculations shall assess the result of a thermal runaway of the batter</w:t>
            </w:r>
            <w:r w:rsidRPr="00B4172C">
              <w:rPr>
                <w:u w:val="double"/>
              </w:rPr>
              <w:t>ies</w:t>
            </w:r>
            <w:r>
              <w:t xml:space="preserve"> inside the large packaging in the normal conditions of transport; </w:t>
            </w:r>
          </w:p>
          <w:p w:rsidR="00711DE3" w:rsidRDefault="00711DE3" w:rsidP="00711DE3">
            <w:pPr>
              <w:pStyle w:val="SingleTxtG"/>
              <w:tabs>
                <w:tab w:val="right" w:pos="775"/>
                <w:tab w:val="left" w:pos="2268"/>
              </w:tabs>
              <w:ind w:left="350" w:right="318"/>
            </w:pPr>
            <w:r>
              <w:t xml:space="preserve">(e) </w:t>
            </w:r>
            <w:r>
              <w:tab/>
              <w:t>In case the SOC of the batter</w:t>
            </w:r>
            <w:r w:rsidRPr="00B4172C">
              <w:rPr>
                <w:u w:val="double"/>
              </w:rPr>
              <w:t>ies</w:t>
            </w:r>
            <w:r>
              <w:t xml:space="preserve"> is not known, the assessment used, shall be done with the highest possible SOC corresponding to the batter</w:t>
            </w:r>
            <w:r w:rsidRPr="00B4172C">
              <w:rPr>
                <w:u w:val="double"/>
              </w:rPr>
              <w:t>ies</w:t>
            </w:r>
            <w:r>
              <w:t xml:space="preserve"> use conditions;</w:t>
            </w:r>
          </w:p>
          <w:p w:rsidR="00711DE3" w:rsidRDefault="00711DE3" w:rsidP="00711DE3">
            <w:pPr>
              <w:pStyle w:val="SingleTxtG"/>
              <w:tabs>
                <w:tab w:val="right" w:pos="775"/>
                <w:tab w:val="left" w:pos="2268"/>
              </w:tabs>
              <w:ind w:left="350" w:right="318"/>
            </w:pPr>
            <w:r>
              <w:t xml:space="preserve">(g) </w:t>
            </w:r>
            <w:r>
              <w:tab/>
              <w:t>The tests or the model calculation shall consider the worst case scenario for the thermal runaway triggering and propagation inside the batter</w:t>
            </w:r>
            <w:r w:rsidRPr="00B4172C">
              <w:rPr>
                <w:u w:val="double"/>
              </w:rPr>
              <w:t>ies</w:t>
            </w:r>
            <w:r>
              <w:t>; this scenario includes the worst possible failure in the normal transport condition, the maximum heat and flame emissions for the possible propagation of the reaction;”</w:t>
            </w:r>
          </w:p>
          <w:p w:rsidR="00711DE3" w:rsidRPr="001655ED" w:rsidRDefault="00711DE3" w:rsidP="00711DE3">
            <w:pPr>
              <w:pStyle w:val="SingleTxtG"/>
              <w:tabs>
                <w:tab w:val="right" w:pos="775"/>
                <w:tab w:val="left" w:pos="1701"/>
              </w:tabs>
              <w:ind w:left="350" w:right="318"/>
              <w:rPr>
                <w:lang w:val="x-none"/>
              </w:rPr>
            </w:pPr>
            <w:bookmarkStart w:id="8" w:name="_Hlk18565974"/>
            <w:r>
              <w:rPr>
                <w:lang w:val="en-US"/>
              </w:rPr>
              <w:t xml:space="preserve">17. </w:t>
            </w:r>
            <w:r>
              <w:tab/>
              <w:t>Add a paragraph (</w:t>
            </w:r>
            <w:proofErr w:type="spellStart"/>
            <w:r>
              <w:t>i</w:t>
            </w:r>
            <w:proofErr w:type="spellEnd"/>
            <w:r>
              <w:t xml:space="preserve">) into the note </w:t>
            </w:r>
            <w:r>
              <w:rPr>
                <w:b/>
                <w:bCs/>
                <w:vertAlign w:val="superscript"/>
              </w:rPr>
              <w:t xml:space="preserve">a </w:t>
            </w:r>
            <w:bookmarkStart w:id="9" w:name="_Hlk18566021"/>
            <w:r w:rsidRPr="001655ED">
              <w:t>of LP906</w:t>
            </w:r>
            <w:r>
              <w:t xml:space="preserve"> as follows:</w:t>
            </w:r>
          </w:p>
          <w:bookmarkEnd w:id="9"/>
          <w:p w:rsidR="00711DE3" w:rsidRDefault="00711DE3" w:rsidP="00711DE3">
            <w:pPr>
              <w:pStyle w:val="SingleTxtG"/>
              <w:tabs>
                <w:tab w:val="right" w:pos="775"/>
                <w:tab w:val="left" w:pos="2268"/>
              </w:tabs>
              <w:ind w:left="350" w:right="318"/>
            </w:pPr>
            <w:r w:rsidRPr="00992EA6">
              <w:t>“</w:t>
            </w:r>
            <w:proofErr w:type="spellStart"/>
            <w:r>
              <w:rPr>
                <w:b/>
                <w:bCs/>
                <w:vertAlign w:val="superscript"/>
              </w:rPr>
              <w:t>a</w:t>
            </w:r>
            <w:proofErr w:type="spellEnd"/>
            <w:r>
              <w:t xml:space="preserve"> </w:t>
            </w:r>
            <w:r>
              <w:tab/>
              <w:t>The following criteria, as relevant, may be considered to assess the performance of the large packaging:</w:t>
            </w:r>
          </w:p>
          <w:p w:rsidR="00711DE3" w:rsidRDefault="00711DE3" w:rsidP="00711DE3">
            <w:pPr>
              <w:pStyle w:val="SingleTxtG"/>
              <w:tabs>
                <w:tab w:val="right" w:pos="775"/>
              </w:tabs>
              <w:ind w:left="350" w:right="318"/>
              <w:rPr>
                <w:lang w:val="en-US"/>
              </w:rPr>
            </w:pPr>
            <w:r>
              <w:rPr>
                <w:lang w:val="en-US"/>
              </w:rPr>
              <w:t>[(a) to …. (h)]</w:t>
            </w:r>
          </w:p>
          <w:p w:rsidR="00711DE3" w:rsidRPr="00EB72BE" w:rsidRDefault="00711DE3" w:rsidP="00EB72BE">
            <w:pPr>
              <w:pStyle w:val="SingleTxtG"/>
              <w:tabs>
                <w:tab w:val="right" w:pos="775"/>
                <w:tab w:val="left" w:pos="2268"/>
              </w:tabs>
              <w:ind w:left="350" w:right="318"/>
              <w:rPr>
                <w:u w:val="single"/>
                <w:lang w:val="en-US"/>
              </w:rPr>
            </w:pPr>
            <w:r>
              <w:rPr>
                <w:u w:val="single"/>
                <w:lang w:val="en-US"/>
              </w:rPr>
              <w:t>(</w:t>
            </w:r>
            <w:proofErr w:type="spellStart"/>
            <w:r>
              <w:rPr>
                <w:u w:val="single"/>
                <w:lang w:val="en-US"/>
              </w:rPr>
              <w:t>i</w:t>
            </w:r>
            <w:proofErr w:type="spellEnd"/>
            <w:r>
              <w:rPr>
                <w:u w:val="single"/>
                <w:lang w:val="en-US"/>
              </w:rPr>
              <w:t>)</w:t>
            </w:r>
            <w:r>
              <w:rPr>
                <w:u w:val="single"/>
                <w:lang w:val="en-US"/>
              </w:rPr>
              <w:tab/>
              <w:t xml:space="preserve">In the case of multiple batteries, additional requirements such as the </w:t>
            </w:r>
            <w:proofErr w:type="spellStart"/>
            <w:r>
              <w:rPr>
                <w:u w:val="single"/>
                <w:lang w:val="en-US"/>
              </w:rPr>
              <w:t>the</w:t>
            </w:r>
            <w:proofErr w:type="spellEnd"/>
            <w:r>
              <w:rPr>
                <w:u w:val="single"/>
                <w:lang w:val="en-US"/>
              </w:rPr>
              <w:t xml:space="preserve"> maximum number of batteries, the total energy content, as well as the separation between the batteries, the inner packaging and the configuration inside the package shall be considered.”</w:t>
            </w:r>
            <w:bookmarkEnd w:id="8"/>
          </w:p>
          <w:p w:rsidR="00711DE3" w:rsidRDefault="00711DE3" w:rsidP="00711DE3">
            <w:pPr>
              <w:pStyle w:val="HChG"/>
              <w:tabs>
                <w:tab w:val="clear" w:pos="851"/>
                <w:tab w:val="right" w:pos="775"/>
              </w:tabs>
              <w:ind w:left="350" w:right="318" w:firstLine="0"/>
            </w:pPr>
            <w:r>
              <w:t>Proposal 2</w:t>
            </w:r>
          </w:p>
          <w:p w:rsidR="00711DE3" w:rsidRPr="001655ED" w:rsidRDefault="00711DE3" w:rsidP="00711DE3">
            <w:pPr>
              <w:pStyle w:val="SingleTxtG"/>
              <w:tabs>
                <w:tab w:val="right" w:pos="775"/>
                <w:tab w:val="left" w:pos="1701"/>
              </w:tabs>
              <w:ind w:left="350" w:right="318"/>
              <w:rPr>
                <w:lang w:val="x-none"/>
              </w:rPr>
            </w:pPr>
            <w:r>
              <w:rPr>
                <w:lang w:val="en-US"/>
              </w:rPr>
              <w:t xml:space="preserve">18. </w:t>
            </w:r>
            <w:r>
              <w:tab/>
              <w:t>Add a paragraph (</w:t>
            </w:r>
            <w:proofErr w:type="spellStart"/>
            <w:r>
              <w:t>i</w:t>
            </w:r>
            <w:proofErr w:type="spellEnd"/>
            <w:r>
              <w:t xml:space="preserve">) into the note </w:t>
            </w:r>
            <w:r>
              <w:rPr>
                <w:b/>
                <w:bCs/>
                <w:vertAlign w:val="superscript"/>
              </w:rPr>
              <w:t xml:space="preserve">a </w:t>
            </w:r>
            <w:r w:rsidRPr="001655ED">
              <w:t xml:space="preserve">of </w:t>
            </w:r>
            <w:r>
              <w:t>P911, as follows:</w:t>
            </w:r>
          </w:p>
          <w:p w:rsidR="00711DE3" w:rsidRDefault="00711DE3" w:rsidP="00711DE3">
            <w:pPr>
              <w:pStyle w:val="SingleTxtG"/>
              <w:tabs>
                <w:tab w:val="right" w:pos="775"/>
                <w:tab w:val="left" w:pos="2268"/>
              </w:tabs>
              <w:ind w:left="350" w:right="318"/>
            </w:pPr>
            <w:r>
              <w:rPr>
                <w:b/>
                <w:bCs/>
                <w:vertAlign w:val="superscript"/>
              </w:rPr>
              <w:t>“</w:t>
            </w:r>
            <w:proofErr w:type="spellStart"/>
            <w:r>
              <w:rPr>
                <w:b/>
                <w:bCs/>
                <w:vertAlign w:val="superscript"/>
              </w:rPr>
              <w:t>a</w:t>
            </w:r>
            <w:proofErr w:type="spellEnd"/>
            <w:r>
              <w:t xml:space="preserve"> </w:t>
            </w:r>
            <w:r>
              <w:tab/>
              <w:t>The following criteria, as relevant, may be considered to assess the performance of the large packaging:</w:t>
            </w:r>
          </w:p>
          <w:p w:rsidR="00711DE3" w:rsidRDefault="00711DE3" w:rsidP="00711DE3">
            <w:pPr>
              <w:pStyle w:val="SingleTxtG"/>
              <w:tabs>
                <w:tab w:val="right" w:pos="775"/>
              </w:tabs>
              <w:ind w:left="350" w:right="318"/>
              <w:rPr>
                <w:lang w:val="en-US"/>
              </w:rPr>
            </w:pPr>
            <w:r>
              <w:rPr>
                <w:lang w:val="en-US"/>
              </w:rPr>
              <w:t>[(a) to …. (h)]</w:t>
            </w:r>
          </w:p>
          <w:p w:rsidR="00711DE3" w:rsidRDefault="00711DE3" w:rsidP="00711DE3">
            <w:pPr>
              <w:pStyle w:val="SingleTxtG"/>
              <w:tabs>
                <w:tab w:val="right" w:pos="775"/>
                <w:tab w:val="left" w:pos="2268"/>
              </w:tabs>
              <w:ind w:left="350" w:right="318"/>
              <w:rPr>
                <w:u w:val="single"/>
                <w:lang w:val="en-US"/>
              </w:rPr>
            </w:pPr>
            <w:r>
              <w:rPr>
                <w:u w:val="single"/>
                <w:lang w:val="en-US"/>
              </w:rPr>
              <w:t>(</w:t>
            </w:r>
            <w:proofErr w:type="spellStart"/>
            <w:r>
              <w:rPr>
                <w:u w:val="single"/>
                <w:lang w:val="en-US"/>
              </w:rPr>
              <w:t>i</w:t>
            </w:r>
            <w:proofErr w:type="spellEnd"/>
            <w:r>
              <w:rPr>
                <w:u w:val="single"/>
                <w:lang w:val="en-US"/>
              </w:rPr>
              <w:t>)</w:t>
            </w:r>
            <w:r>
              <w:rPr>
                <w:u w:val="single"/>
                <w:lang w:val="en-US"/>
              </w:rPr>
              <w:tab/>
              <w:t xml:space="preserve">In the case of multiple batteries, additional requirements such as the </w:t>
            </w:r>
            <w:proofErr w:type="spellStart"/>
            <w:r>
              <w:rPr>
                <w:u w:val="single"/>
                <w:lang w:val="en-US"/>
              </w:rPr>
              <w:t>the</w:t>
            </w:r>
            <w:proofErr w:type="spellEnd"/>
            <w:r>
              <w:rPr>
                <w:u w:val="single"/>
                <w:lang w:val="en-US"/>
              </w:rPr>
              <w:t xml:space="preserve"> maximum number of batteries, the total energy content, as well as the separation between the batteries, the inner packaging and the configuration inside the package shall be considered.”</w:t>
            </w:r>
          </w:p>
          <w:p w:rsidR="0021013C" w:rsidRDefault="0021013C" w:rsidP="0021013C">
            <w:pPr>
              <w:widowControl w:val="0"/>
              <w:spacing w:before="120" w:after="120"/>
              <w:rPr>
                <w:sz w:val="18"/>
                <w:szCs w:val="18"/>
              </w:rPr>
            </w:pPr>
          </w:p>
        </w:tc>
        <w:tc>
          <w:tcPr>
            <w:tcW w:w="8292" w:type="dxa"/>
            <w:shd w:val="clear" w:color="auto" w:fill="auto"/>
          </w:tcPr>
          <w:p w:rsidR="0021013C" w:rsidRPr="00257E11" w:rsidRDefault="0021013C" w:rsidP="0021013C">
            <w:pPr>
              <w:widowControl w:val="0"/>
              <w:spacing w:before="120" w:after="120"/>
              <w:rPr>
                <w:b/>
                <w:sz w:val="18"/>
                <w:szCs w:val="18"/>
              </w:rPr>
            </w:pPr>
          </w:p>
        </w:tc>
        <w:tc>
          <w:tcPr>
            <w:tcW w:w="1834" w:type="dxa"/>
            <w:shd w:val="clear" w:color="auto" w:fill="auto"/>
          </w:tcPr>
          <w:p w:rsidR="0021013C" w:rsidRPr="002740BC" w:rsidRDefault="0021013C" w:rsidP="0021013C">
            <w:pPr>
              <w:widowControl w:val="0"/>
              <w:spacing w:before="120" w:after="120"/>
              <w:rPr>
                <w:b/>
                <w:sz w:val="18"/>
                <w:szCs w:val="18"/>
              </w:rPr>
            </w:pPr>
          </w:p>
        </w:tc>
      </w:tr>
      <w:tr w:rsidR="0021013C" w:rsidRPr="0086133F" w:rsidTr="004C02C2">
        <w:trPr>
          <w:cantSplit/>
        </w:trPr>
        <w:tc>
          <w:tcPr>
            <w:tcW w:w="4356" w:type="dxa"/>
            <w:shd w:val="clear" w:color="auto" w:fill="auto"/>
          </w:tcPr>
          <w:p w:rsidR="00597548" w:rsidRDefault="00597548" w:rsidP="00597548">
            <w:pPr>
              <w:pStyle w:val="bodytext1"/>
              <w:spacing w:before="120" w:after="120" w:line="240" w:lineRule="auto"/>
              <w:rPr>
                <w:rFonts w:asciiTheme="minorHAnsi" w:hAnsiTheme="minorHAnsi"/>
                <w:b/>
                <w:bCs/>
                <w:spacing w:val="-4"/>
                <w:sz w:val="18"/>
                <w:szCs w:val="18"/>
              </w:rPr>
            </w:pPr>
            <w:r w:rsidRPr="0073237E">
              <w:rPr>
                <w:rFonts w:asciiTheme="minorHAnsi" w:hAnsiTheme="minorHAnsi"/>
                <w:b/>
                <w:bCs/>
                <w:spacing w:val="-4"/>
                <w:sz w:val="18"/>
                <w:szCs w:val="18"/>
              </w:rPr>
              <w:lastRenderedPageBreak/>
              <w:t>ST/SG/AC.10/C.3/2019/51</w:t>
            </w:r>
          </w:p>
          <w:p w:rsidR="00597548" w:rsidRDefault="00597548" w:rsidP="00597548">
            <w:pPr>
              <w:pStyle w:val="bodytext1"/>
              <w:spacing w:before="120" w:after="120" w:line="240" w:lineRule="auto"/>
              <w:rPr>
                <w:rFonts w:asciiTheme="minorHAnsi" w:hAnsiTheme="minorHAnsi"/>
                <w:b/>
                <w:bCs/>
                <w:spacing w:val="-4"/>
                <w:sz w:val="18"/>
                <w:szCs w:val="18"/>
              </w:rPr>
            </w:pPr>
            <w:r w:rsidRPr="002208CC">
              <w:rPr>
                <w:rFonts w:asciiTheme="minorHAnsi" w:hAnsiTheme="minorHAnsi"/>
                <w:b/>
                <w:bCs/>
                <w:spacing w:val="-4"/>
                <w:sz w:val="18"/>
                <w:szCs w:val="18"/>
              </w:rPr>
              <w:t xml:space="preserve">International Confederation of Plastics Packaging Manufacturers (ICPP) and the International Confederation of Container </w:t>
            </w:r>
            <w:proofErr w:type="spellStart"/>
            <w:r w:rsidRPr="002208CC">
              <w:rPr>
                <w:rFonts w:asciiTheme="minorHAnsi" w:hAnsiTheme="minorHAnsi"/>
                <w:b/>
                <w:bCs/>
                <w:spacing w:val="-4"/>
                <w:sz w:val="18"/>
                <w:szCs w:val="18"/>
              </w:rPr>
              <w:t>Reconditioners</w:t>
            </w:r>
            <w:proofErr w:type="spellEnd"/>
            <w:r w:rsidRPr="002208CC">
              <w:rPr>
                <w:rFonts w:asciiTheme="minorHAnsi" w:hAnsiTheme="minorHAnsi"/>
                <w:b/>
                <w:bCs/>
                <w:spacing w:val="-4"/>
                <w:sz w:val="18"/>
                <w:szCs w:val="18"/>
              </w:rPr>
              <w:t xml:space="preserve"> (ICCR)</w:t>
            </w:r>
          </w:p>
          <w:p w:rsidR="00597548" w:rsidRDefault="00597548" w:rsidP="00597548">
            <w:pPr>
              <w:pStyle w:val="bodytext1"/>
              <w:spacing w:before="120" w:after="120" w:line="240" w:lineRule="auto"/>
              <w:rPr>
                <w:rFonts w:asciiTheme="minorHAnsi" w:hAnsiTheme="minorHAnsi"/>
                <w:b/>
                <w:bCs/>
                <w:spacing w:val="-4"/>
                <w:sz w:val="18"/>
                <w:szCs w:val="18"/>
              </w:rPr>
            </w:pPr>
            <w:r w:rsidRPr="005607E0">
              <w:rPr>
                <w:rFonts w:asciiTheme="minorHAnsi" w:hAnsiTheme="minorHAnsi"/>
                <w:b/>
                <w:bCs/>
                <w:spacing w:val="-4"/>
                <w:sz w:val="18"/>
                <w:szCs w:val="18"/>
              </w:rPr>
              <w:t xml:space="preserve">Use of recycled plastics material – expansion to all rigid plastics </w:t>
            </w:r>
            <w:proofErr w:type="spellStart"/>
            <w:r w:rsidRPr="005607E0">
              <w:rPr>
                <w:rFonts w:asciiTheme="minorHAnsi" w:hAnsiTheme="minorHAnsi"/>
                <w:b/>
                <w:bCs/>
                <w:spacing w:val="-4"/>
                <w:sz w:val="18"/>
                <w:szCs w:val="18"/>
              </w:rPr>
              <w:t>packagings</w:t>
            </w:r>
            <w:proofErr w:type="spellEnd"/>
          </w:p>
          <w:p w:rsidR="00597548" w:rsidRDefault="000E6932" w:rsidP="00597548">
            <w:pPr>
              <w:pStyle w:val="bodytext1"/>
              <w:spacing w:before="120" w:after="120" w:line="240" w:lineRule="auto"/>
              <w:rPr>
                <w:rStyle w:val="Hyperlink"/>
                <w:rFonts w:asciiTheme="minorHAnsi" w:hAnsiTheme="minorHAnsi"/>
                <w:b/>
                <w:bCs/>
                <w:spacing w:val="-4"/>
                <w:sz w:val="18"/>
                <w:szCs w:val="18"/>
              </w:rPr>
            </w:pPr>
            <w:hyperlink r:id="rId51" w:history="1">
              <w:r w:rsidR="00597548" w:rsidRPr="005607E0">
                <w:rPr>
                  <w:rStyle w:val="Hyperlink"/>
                  <w:rFonts w:asciiTheme="minorHAnsi" w:hAnsiTheme="minorHAnsi"/>
                  <w:b/>
                  <w:bCs/>
                  <w:spacing w:val="-4"/>
                  <w:sz w:val="18"/>
                  <w:szCs w:val="18"/>
                </w:rPr>
                <w:t>Link</w:t>
              </w:r>
            </w:hyperlink>
          </w:p>
          <w:p w:rsidR="0021013C" w:rsidRDefault="00597548" w:rsidP="00597548">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55</w:t>
            </w:r>
            <w:r w:rsidRPr="005E32BB">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52" w:history="1">
              <w:r w:rsidRPr="00CA63FC">
                <w:rPr>
                  <w:rStyle w:val="Hyperlink"/>
                  <w:rFonts w:asciiTheme="minorHAnsi" w:hAnsiTheme="minorHAnsi"/>
                  <w:b/>
                  <w:bCs/>
                  <w:spacing w:val="-4"/>
                  <w:sz w:val="18"/>
                  <w:szCs w:val="18"/>
                </w:rPr>
                <w:t>INF.23</w:t>
              </w:r>
            </w:hyperlink>
          </w:p>
        </w:tc>
        <w:tc>
          <w:tcPr>
            <w:tcW w:w="8255" w:type="dxa"/>
            <w:shd w:val="clear" w:color="auto" w:fill="auto"/>
          </w:tcPr>
          <w:p w:rsidR="00597548" w:rsidRDefault="00597548" w:rsidP="00597548">
            <w:pPr>
              <w:widowControl w:val="0"/>
              <w:spacing w:before="120" w:after="120"/>
              <w:rPr>
                <w:sz w:val="18"/>
                <w:szCs w:val="18"/>
              </w:rPr>
            </w:pPr>
            <w:r>
              <w:rPr>
                <w:sz w:val="18"/>
                <w:szCs w:val="18"/>
              </w:rPr>
              <w:t>At the 55</w:t>
            </w:r>
            <w:r w:rsidRPr="003A3463">
              <w:rPr>
                <w:sz w:val="18"/>
                <w:szCs w:val="18"/>
                <w:vertAlign w:val="superscript"/>
              </w:rPr>
              <w:t>th</w:t>
            </w:r>
            <w:r>
              <w:rPr>
                <w:sz w:val="18"/>
                <w:szCs w:val="18"/>
              </w:rPr>
              <w:t xml:space="preserve"> Session, ICPP put forward an informal document seeking input from other delegates on </w:t>
            </w:r>
            <w:r w:rsidRPr="007562E6">
              <w:rPr>
                <w:sz w:val="18"/>
                <w:szCs w:val="18"/>
              </w:rPr>
              <w:t>furthering acceptance of recycled plastics material under the Model Regulations</w:t>
            </w:r>
            <w:r>
              <w:rPr>
                <w:sz w:val="18"/>
                <w:szCs w:val="18"/>
              </w:rPr>
              <w:t>.</w:t>
            </w:r>
          </w:p>
          <w:p w:rsidR="0021013C" w:rsidRDefault="00CB1459" w:rsidP="00CB1459">
            <w:pPr>
              <w:widowControl w:val="0"/>
              <w:spacing w:before="120" w:after="120"/>
              <w:rPr>
                <w:sz w:val="18"/>
                <w:szCs w:val="18"/>
              </w:rPr>
            </w:pPr>
            <w:r w:rsidRPr="00CB1459">
              <w:rPr>
                <w:sz w:val="18"/>
                <w:szCs w:val="18"/>
              </w:rPr>
              <w:t>ICPP describes</w:t>
            </w:r>
            <w:r>
              <w:rPr>
                <w:sz w:val="18"/>
                <w:szCs w:val="18"/>
              </w:rPr>
              <w:t xml:space="preserve"> a number of</w:t>
            </w:r>
            <w:r w:rsidRPr="00CB1459">
              <w:rPr>
                <w:sz w:val="18"/>
                <w:szCs w:val="18"/>
              </w:rPr>
              <w:t xml:space="preserve"> amendments to the definition of recycled plastics materials an</w:t>
            </w:r>
            <w:r w:rsidR="00CA69B7">
              <w:rPr>
                <w:sz w:val="18"/>
                <w:szCs w:val="18"/>
              </w:rPr>
              <w:t>d the provisions in Chapter 6.5:</w:t>
            </w:r>
          </w:p>
          <w:p w:rsidR="00CA69B7" w:rsidRPr="000651C8" w:rsidRDefault="00CA69B7" w:rsidP="00CA69B7">
            <w:pPr>
              <w:widowControl w:val="0"/>
              <w:spacing w:before="120" w:after="120"/>
              <w:rPr>
                <w:sz w:val="18"/>
                <w:szCs w:val="18"/>
              </w:rPr>
            </w:pPr>
            <w:r w:rsidRPr="000651C8">
              <w:rPr>
                <w:sz w:val="18"/>
                <w:szCs w:val="18"/>
              </w:rPr>
              <w:t xml:space="preserve">Modify the current wording of Model Regulations to read as follows (text is deleted, </w:t>
            </w:r>
            <w:r w:rsidRPr="000651C8">
              <w:rPr>
                <w:sz w:val="18"/>
                <w:szCs w:val="18"/>
                <w:u w:val="single"/>
              </w:rPr>
              <w:t>underlined</w:t>
            </w:r>
            <w:r w:rsidRPr="000651C8">
              <w:rPr>
                <w:sz w:val="18"/>
                <w:szCs w:val="18"/>
              </w:rPr>
              <w:t xml:space="preserve"> text is added):</w:t>
            </w:r>
          </w:p>
          <w:p w:rsidR="00CA69B7" w:rsidRPr="00CA69B7" w:rsidRDefault="00CA69B7" w:rsidP="00CA69B7">
            <w:pPr>
              <w:widowControl w:val="0"/>
              <w:spacing w:before="120" w:after="120"/>
              <w:ind w:left="492" w:right="463"/>
              <w:rPr>
                <w:rFonts w:ascii="Times New Roman" w:hAnsi="Times New Roman" w:cs="Times New Roman"/>
                <w:b/>
                <w:sz w:val="18"/>
                <w:szCs w:val="18"/>
                <w:lang w:val="en-GB"/>
              </w:rPr>
            </w:pPr>
            <w:r w:rsidRPr="00CA69B7">
              <w:rPr>
                <w:rFonts w:ascii="Times New Roman" w:hAnsi="Times New Roman" w:cs="Times New Roman"/>
                <w:b/>
                <w:sz w:val="18"/>
                <w:szCs w:val="18"/>
                <w:lang w:val="en-GB"/>
              </w:rPr>
              <w:t xml:space="preserve">1.2.1 </w:t>
            </w:r>
            <w:r w:rsidRPr="00CA69B7">
              <w:rPr>
                <w:rFonts w:ascii="Times New Roman" w:hAnsi="Times New Roman" w:cs="Times New Roman"/>
                <w:b/>
                <w:sz w:val="18"/>
                <w:szCs w:val="18"/>
                <w:lang w:val="en-GB"/>
              </w:rPr>
              <w:tab/>
              <w:t>Definitions</w:t>
            </w:r>
          </w:p>
          <w:p w:rsidR="00CA69B7" w:rsidRPr="00CA69B7" w:rsidRDefault="00CA69B7" w:rsidP="00CA69B7">
            <w:pPr>
              <w:widowControl w:val="0"/>
              <w:spacing w:before="120" w:after="120"/>
              <w:ind w:left="492" w:right="463"/>
              <w:rPr>
                <w:rFonts w:ascii="Times New Roman" w:hAnsi="Times New Roman" w:cs="Times New Roman"/>
                <w:sz w:val="18"/>
                <w:szCs w:val="18"/>
              </w:rPr>
            </w:pPr>
            <w:r w:rsidRPr="00CA69B7">
              <w:rPr>
                <w:rFonts w:ascii="Times New Roman" w:hAnsi="Times New Roman" w:cs="Times New Roman"/>
                <w:i/>
                <w:sz w:val="18"/>
                <w:szCs w:val="18"/>
              </w:rPr>
              <w:t>Recycled plastics</w:t>
            </w:r>
            <w:r w:rsidRPr="00CA69B7">
              <w:rPr>
                <w:rFonts w:ascii="Times New Roman" w:hAnsi="Times New Roman" w:cs="Times New Roman"/>
                <w:sz w:val="18"/>
                <w:szCs w:val="18"/>
              </w:rPr>
              <w:t xml:space="preserve"> </w:t>
            </w:r>
            <w:r w:rsidRPr="00CA69B7">
              <w:rPr>
                <w:rFonts w:ascii="Times New Roman" w:hAnsi="Times New Roman" w:cs="Times New Roman"/>
                <w:i/>
                <w:iCs/>
                <w:sz w:val="18"/>
                <w:szCs w:val="18"/>
              </w:rPr>
              <w:t>material</w:t>
            </w:r>
            <w:r w:rsidRPr="00CA69B7">
              <w:rPr>
                <w:rFonts w:ascii="Times New Roman" w:hAnsi="Times New Roman" w:cs="Times New Roman"/>
                <w:sz w:val="18"/>
                <w:szCs w:val="18"/>
              </w:rPr>
              <w:t xml:space="preserve"> means material recovered from used industrial </w:t>
            </w:r>
            <w:proofErr w:type="spellStart"/>
            <w:r w:rsidRPr="00CA69B7">
              <w:rPr>
                <w:rFonts w:ascii="Times New Roman" w:hAnsi="Times New Roman" w:cs="Times New Roman"/>
                <w:sz w:val="18"/>
                <w:szCs w:val="18"/>
              </w:rPr>
              <w:t>packagings</w:t>
            </w:r>
            <w:proofErr w:type="spellEnd"/>
            <w:r w:rsidRPr="00CA69B7">
              <w:rPr>
                <w:rFonts w:ascii="Times New Roman" w:hAnsi="Times New Roman" w:cs="Times New Roman"/>
                <w:sz w:val="18"/>
                <w:szCs w:val="18"/>
              </w:rPr>
              <w:t xml:space="preserve"> that has been cleaned and prepared for processing into new </w:t>
            </w:r>
            <w:proofErr w:type="spellStart"/>
            <w:r w:rsidRPr="00CA69B7">
              <w:rPr>
                <w:rFonts w:ascii="Times New Roman" w:hAnsi="Times New Roman" w:cs="Times New Roman"/>
                <w:sz w:val="18"/>
                <w:szCs w:val="18"/>
              </w:rPr>
              <w:t>packagings</w:t>
            </w:r>
            <w:proofErr w:type="spellEnd"/>
            <w:r w:rsidRPr="00CA69B7">
              <w:rPr>
                <w:rFonts w:ascii="Times New Roman" w:hAnsi="Times New Roman" w:cs="Times New Roman"/>
                <w:sz w:val="18"/>
                <w:szCs w:val="18"/>
              </w:rPr>
              <w:t xml:space="preserve">. The specific properties of the recycled material used for production of new </w:t>
            </w:r>
            <w:proofErr w:type="spellStart"/>
            <w:r w:rsidRPr="00CA69B7">
              <w:rPr>
                <w:rFonts w:ascii="Times New Roman" w:hAnsi="Times New Roman" w:cs="Times New Roman"/>
                <w:sz w:val="18"/>
                <w:szCs w:val="18"/>
              </w:rPr>
              <w:t>packagings</w:t>
            </w:r>
            <w:proofErr w:type="spellEnd"/>
            <w:r w:rsidRPr="00CA69B7">
              <w:rPr>
                <w:rFonts w:ascii="Times New Roman" w:hAnsi="Times New Roman" w:cs="Times New Roman"/>
                <w:sz w:val="18"/>
                <w:szCs w:val="18"/>
              </w:rPr>
              <w:t xml:space="preserve"> shall be assured and documented regularly as part of a quality assurance programme recognized by the competent authority. </w:t>
            </w:r>
            <w:r w:rsidRPr="00CA69B7">
              <w:rPr>
                <w:rFonts w:ascii="Times New Roman" w:hAnsi="Times New Roman" w:cs="Times New Roman"/>
                <w:strike/>
                <w:sz w:val="18"/>
                <w:szCs w:val="18"/>
              </w:rPr>
              <w:t>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w:t>
            </w:r>
            <w:r w:rsidRPr="00CA69B7">
              <w:rPr>
                <w:rFonts w:ascii="Times New Roman" w:hAnsi="Times New Roman" w:cs="Times New Roman"/>
                <w:sz w:val="18"/>
                <w:szCs w:val="18"/>
              </w:rPr>
              <w:t xml:space="preserve"> This necessarily includes knowledge about the packaging material from which the recycled plastics have been derived, as well as awareness of the prior contents of those </w:t>
            </w:r>
            <w:proofErr w:type="spellStart"/>
            <w:r w:rsidRPr="00CA69B7">
              <w:rPr>
                <w:rFonts w:ascii="Times New Roman" w:hAnsi="Times New Roman" w:cs="Times New Roman"/>
                <w:sz w:val="18"/>
                <w:szCs w:val="18"/>
              </w:rPr>
              <w:t>packagings</w:t>
            </w:r>
            <w:proofErr w:type="spellEnd"/>
            <w:r w:rsidRPr="00CA69B7">
              <w:rPr>
                <w:rFonts w:ascii="Times New Roman" w:hAnsi="Times New Roman" w:cs="Times New Roman"/>
                <w:sz w:val="18"/>
                <w:szCs w:val="18"/>
              </w:rPr>
              <w:t xml:space="preserve"> if those prior contents might reduce the capability of new </w:t>
            </w:r>
            <w:proofErr w:type="spellStart"/>
            <w:r w:rsidRPr="00CA69B7">
              <w:rPr>
                <w:rFonts w:ascii="Times New Roman" w:hAnsi="Times New Roman" w:cs="Times New Roman"/>
                <w:sz w:val="18"/>
                <w:szCs w:val="18"/>
              </w:rPr>
              <w:t>packagings</w:t>
            </w:r>
            <w:proofErr w:type="spellEnd"/>
            <w:r w:rsidRPr="00CA69B7">
              <w:rPr>
                <w:rFonts w:ascii="Times New Roman" w:hAnsi="Times New Roman" w:cs="Times New Roman"/>
                <w:sz w:val="18"/>
                <w:szCs w:val="18"/>
              </w:rPr>
              <w:t xml:space="preserve"> produced using that material. </w:t>
            </w:r>
            <w:r w:rsidRPr="00CA69B7">
              <w:rPr>
                <w:rFonts w:ascii="Times New Roman" w:hAnsi="Times New Roman" w:cs="Times New Roman"/>
                <w:strike/>
                <w:sz w:val="18"/>
                <w:szCs w:val="18"/>
              </w:rPr>
              <w:t xml:space="preserve">In addition, the packaging manufacturer's quality assurance programme under 6.1.1.4 shall include performance of the mechanical design type test in 6.1.5 on </w:t>
            </w:r>
            <w:proofErr w:type="spellStart"/>
            <w:r w:rsidRPr="00CA69B7">
              <w:rPr>
                <w:rFonts w:ascii="Times New Roman" w:hAnsi="Times New Roman" w:cs="Times New Roman"/>
                <w:strike/>
                <w:sz w:val="18"/>
                <w:szCs w:val="18"/>
              </w:rPr>
              <w:t>packagings</w:t>
            </w:r>
            <w:proofErr w:type="spellEnd"/>
            <w:r w:rsidRPr="00CA69B7">
              <w:rPr>
                <w:rFonts w:ascii="Times New Roman" w:hAnsi="Times New Roman" w:cs="Times New Roman"/>
                <w:strike/>
                <w:sz w:val="18"/>
                <w:szCs w:val="18"/>
              </w:rPr>
              <w:t xml:space="preserve"> manufactured from each batch of recycled plastics material. In this testing, stacking performance may be verified by appropriate dynamic compression testing rather than static load testing.</w:t>
            </w:r>
          </w:p>
          <w:p w:rsidR="00CA69B7" w:rsidRPr="00CA69B7" w:rsidRDefault="00CA69B7" w:rsidP="00CA69B7">
            <w:pPr>
              <w:widowControl w:val="0"/>
              <w:spacing w:before="120" w:after="120"/>
              <w:ind w:left="492" w:right="463"/>
              <w:rPr>
                <w:rFonts w:ascii="Times New Roman" w:hAnsi="Times New Roman" w:cs="Times New Roman"/>
                <w:b/>
                <w:sz w:val="18"/>
                <w:szCs w:val="18"/>
                <w:lang w:val="en-GB"/>
              </w:rPr>
            </w:pPr>
            <w:r w:rsidRPr="00CA69B7">
              <w:rPr>
                <w:rFonts w:ascii="Times New Roman" w:hAnsi="Times New Roman" w:cs="Times New Roman"/>
                <w:b/>
                <w:sz w:val="18"/>
                <w:szCs w:val="18"/>
                <w:lang w:val="en-GB"/>
              </w:rPr>
              <w:t xml:space="preserve">6.5.5 </w:t>
            </w:r>
            <w:r w:rsidRPr="00CA69B7">
              <w:rPr>
                <w:rFonts w:ascii="Times New Roman" w:hAnsi="Times New Roman" w:cs="Times New Roman"/>
                <w:b/>
                <w:sz w:val="18"/>
                <w:szCs w:val="18"/>
                <w:lang w:val="en-GB"/>
              </w:rPr>
              <w:tab/>
              <w:t>Requirements for IBCs</w:t>
            </w:r>
          </w:p>
          <w:p w:rsidR="00CA69B7" w:rsidRPr="00CA69B7" w:rsidRDefault="00CA69B7" w:rsidP="00CA69B7">
            <w:pPr>
              <w:widowControl w:val="0"/>
              <w:spacing w:before="120" w:after="120"/>
              <w:ind w:left="492" w:right="463"/>
              <w:rPr>
                <w:rFonts w:ascii="Times New Roman" w:hAnsi="Times New Roman" w:cs="Times New Roman"/>
                <w:b/>
                <w:i/>
                <w:iCs/>
                <w:sz w:val="18"/>
                <w:szCs w:val="18"/>
                <w:lang w:val="en-GB"/>
              </w:rPr>
            </w:pPr>
            <w:r w:rsidRPr="00CA69B7">
              <w:rPr>
                <w:rFonts w:ascii="Times New Roman" w:hAnsi="Times New Roman" w:cs="Times New Roman"/>
                <w:b/>
                <w:i/>
                <w:iCs/>
                <w:sz w:val="18"/>
                <w:szCs w:val="18"/>
                <w:lang w:val="en-GB"/>
              </w:rPr>
              <w:t xml:space="preserve">6.5.5.3 </w:t>
            </w:r>
            <w:r w:rsidRPr="00CA69B7">
              <w:rPr>
                <w:rFonts w:ascii="Times New Roman" w:hAnsi="Times New Roman" w:cs="Times New Roman"/>
                <w:b/>
                <w:i/>
                <w:iCs/>
                <w:sz w:val="18"/>
                <w:szCs w:val="18"/>
                <w:lang w:val="en-GB"/>
              </w:rPr>
              <w:tab/>
              <w:t>Specific requirements for rigid plastics IBCs</w:t>
            </w:r>
          </w:p>
          <w:p w:rsidR="00CA69B7" w:rsidRPr="00CA69B7" w:rsidRDefault="00CA69B7" w:rsidP="00CA69B7">
            <w:pPr>
              <w:widowControl w:val="0"/>
              <w:spacing w:before="120" w:after="120"/>
              <w:ind w:left="492" w:right="463"/>
              <w:rPr>
                <w:rFonts w:ascii="Times New Roman" w:hAnsi="Times New Roman" w:cs="Times New Roman"/>
                <w:sz w:val="18"/>
                <w:szCs w:val="18"/>
              </w:rPr>
            </w:pPr>
            <w:r w:rsidRPr="00CA69B7">
              <w:rPr>
                <w:rFonts w:ascii="Times New Roman" w:hAnsi="Times New Roman" w:cs="Times New Roman"/>
                <w:sz w:val="18"/>
                <w:szCs w:val="18"/>
              </w:rPr>
              <w:t xml:space="preserve">6.5.5.3.2 The body shall be manufactured from suitable plastics material of known specifications and be of adequate strength in relation to its capacity and its intended use. </w:t>
            </w:r>
            <w:r w:rsidRPr="00CA69B7">
              <w:rPr>
                <w:rFonts w:ascii="Times New Roman" w:hAnsi="Times New Roman" w:cs="Times New Roman"/>
                <w:sz w:val="18"/>
                <w:szCs w:val="18"/>
                <w:u w:val="single"/>
              </w:rPr>
              <w:t>Except for recycled plastics material as defined in 1.2.1, no used material other than production residues or regrind from the same manufacturing process may be used.</w:t>
            </w:r>
            <w:r w:rsidRPr="00CA69B7">
              <w:rPr>
                <w:rFonts w:ascii="Times New Roman" w:hAnsi="Times New Roman" w:cs="Times New Roman"/>
                <w:sz w:val="18"/>
                <w:szCs w:val="18"/>
              </w:rPr>
              <w:t xml:space="preserve"> The material shall be adequately resistant to ageing and to degradation caused by the substance contained or, where relevant, by ultraviolet radiation. Low temperature performance shall be taken into account when appropriate. Any permeation of the substance contained shall not constitute a danger under normal conditions of transport.</w:t>
            </w:r>
          </w:p>
          <w:p w:rsidR="00CA69B7" w:rsidRPr="00CA69B7" w:rsidRDefault="00CA69B7" w:rsidP="00CA69B7">
            <w:pPr>
              <w:widowControl w:val="0"/>
              <w:spacing w:before="120" w:after="120"/>
              <w:ind w:left="492" w:right="463"/>
              <w:rPr>
                <w:rFonts w:ascii="Times New Roman" w:hAnsi="Times New Roman" w:cs="Times New Roman"/>
                <w:strike/>
                <w:sz w:val="18"/>
                <w:szCs w:val="18"/>
              </w:rPr>
            </w:pPr>
            <w:r w:rsidRPr="00CA69B7">
              <w:rPr>
                <w:rFonts w:ascii="Times New Roman" w:hAnsi="Times New Roman" w:cs="Times New Roman"/>
                <w:strike/>
                <w:sz w:val="18"/>
                <w:szCs w:val="18"/>
              </w:rPr>
              <w:t xml:space="preserve">6.5.5.3.5 </w:t>
            </w:r>
            <w:r w:rsidRPr="00CA69B7">
              <w:rPr>
                <w:rFonts w:ascii="Times New Roman" w:hAnsi="Times New Roman" w:cs="Times New Roman"/>
                <w:strike/>
                <w:sz w:val="18"/>
                <w:szCs w:val="18"/>
              </w:rPr>
              <w:tab/>
              <w:t>No used material other than production residues or regrind from the same manufacturing process may be used in the manufacture of rigid plastics IBCs.</w:t>
            </w:r>
          </w:p>
          <w:p w:rsidR="00CA69B7" w:rsidRPr="00CA69B7" w:rsidRDefault="00CA69B7" w:rsidP="00CA69B7">
            <w:pPr>
              <w:widowControl w:val="0"/>
              <w:spacing w:before="120" w:after="120"/>
              <w:ind w:left="492" w:right="463"/>
              <w:rPr>
                <w:rFonts w:ascii="Times New Roman" w:hAnsi="Times New Roman" w:cs="Times New Roman"/>
                <w:b/>
                <w:i/>
                <w:iCs/>
                <w:sz w:val="18"/>
                <w:szCs w:val="18"/>
                <w:lang w:val="en-GB"/>
              </w:rPr>
            </w:pPr>
            <w:r w:rsidRPr="00CA69B7">
              <w:rPr>
                <w:rFonts w:ascii="Times New Roman" w:hAnsi="Times New Roman" w:cs="Times New Roman"/>
                <w:b/>
                <w:i/>
                <w:iCs/>
                <w:sz w:val="18"/>
                <w:szCs w:val="18"/>
                <w:lang w:val="en-GB"/>
              </w:rPr>
              <w:t xml:space="preserve">6.5.5.4 </w:t>
            </w:r>
            <w:r w:rsidRPr="00CA69B7">
              <w:rPr>
                <w:rFonts w:ascii="Times New Roman" w:hAnsi="Times New Roman" w:cs="Times New Roman"/>
                <w:b/>
                <w:i/>
                <w:iCs/>
                <w:sz w:val="18"/>
                <w:szCs w:val="18"/>
                <w:lang w:val="en-GB"/>
              </w:rPr>
              <w:tab/>
              <w:t>Specific requirements for composite IBCs with plastics inner receptacles</w:t>
            </w:r>
          </w:p>
          <w:p w:rsidR="00CA69B7" w:rsidRPr="00CA69B7" w:rsidRDefault="00CA69B7" w:rsidP="00CA69B7">
            <w:pPr>
              <w:widowControl w:val="0"/>
              <w:spacing w:before="120" w:after="120"/>
              <w:ind w:left="492" w:right="463"/>
              <w:rPr>
                <w:rFonts w:ascii="Times New Roman" w:hAnsi="Times New Roman" w:cs="Times New Roman"/>
                <w:sz w:val="18"/>
                <w:szCs w:val="18"/>
              </w:rPr>
            </w:pPr>
            <w:r w:rsidRPr="00CA69B7">
              <w:rPr>
                <w:rFonts w:ascii="Times New Roman" w:hAnsi="Times New Roman" w:cs="Times New Roman"/>
                <w:sz w:val="18"/>
                <w:szCs w:val="18"/>
              </w:rPr>
              <w:t xml:space="preserve">6.5.5.4.6 </w:t>
            </w:r>
            <w:r w:rsidRPr="00CA69B7">
              <w:rPr>
                <w:rFonts w:ascii="Times New Roman" w:hAnsi="Times New Roman" w:cs="Times New Roman"/>
                <w:sz w:val="18"/>
                <w:szCs w:val="18"/>
              </w:rPr>
              <w:tab/>
              <w:t xml:space="preserve">The inner receptacle shall be manufactured from suitable plastics material of known specifications and be of adequate strength in relation to its capacity and its intended use. </w:t>
            </w:r>
            <w:r w:rsidRPr="00CA69B7">
              <w:rPr>
                <w:rFonts w:ascii="Times New Roman" w:hAnsi="Times New Roman" w:cs="Times New Roman"/>
                <w:sz w:val="18"/>
                <w:szCs w:val="18"/>
                <w:u w:val="single"/>
              </w:rPr>
              <w:t>Except for recycled plastics material as defined in 1.2.1, no used material other than production residues or regrind from the same manufacturing process may be used.</w:t>
            </w:r>
            <w:r w:rsidRPr="00CA69B7">
              <w:rPr>
                <w:rFonts w:ascii="Times New Roman" w:hAnsi="Times New Roman" w:cs="Times New Roman"/>
                <w:sz w:val="18"/>
                <w:szCs w:val="18"/>
              </w:rPr>
              <w:t xml:space="preserve"> The material shall be adequately resistant to ageing and to degradation caused by the substance contained or, where relevant, by ultraviolet radiation. Low temperature performance shall be taken into account when appropriate. Any permeation of the substance contained shall not constitute a danger under normal conditions of transport.</w:t>
            </w:r>
          </w:p>
          <w:p w:rsidR="00CB1459" w:rsidRDefault="00CA69B7" w:rsidP="00CA69B7">
            <w:pPr>
              <w:widowControl w:val="0"/>
              <w:spacing w:before="120" w:after="120"/>
              <w:ind w:left="492" w:right="463"/>
              <w:rPr>
                <w:sz w:val="18"/>
                <w:szCs w:val="18"/>
              </w:rPr>
            </w:pPr>
            <w:r w:rsidRPr="00CA69B7">
              <w:rPr>
                <w:rFonts w:ascii="Times New Roman" w:hAnsi="Times New Roman" w:cs="Times New Roman"/>
                <w:strike/>
                <w:sz w:val="18"/>
                <w:szCs w:val="18"/>
              </w:rPr>
              <w:t>6.5.5.4.9 No used material other than production residues or regrind from the same manufacturing process may be used in the manufacture of inner receptacles.</w:t>
            </w:r>
          </w:p>
        </w:tc>
        <w:tc>
          <w:tcPr>
            <w:tcW w:w="8292" w:type="dxa"/>
            <w:shd w:val="clear" w:color="auto" w:fill="auto"/>
          </w:tcPr>
          <w:p w:rsidR="0021013C" w:rsidRPr="00C119CB" w:rsidRDefault="0021013C" w:rsidP="0021013C">
            <w:pPr>
              <w:widowControl w:val="0"/>
              <w:spacing w:before="120" w:after="120"/>
              <w:rPr>
                <w:rFonts w:ascii="Times New Roman" w:hAnsi="Times New Roman" w:cs="Times New Roman"/>
                <w:sz w:val="18"/>
                <w:szCs w:val="18"/>
                <w:u w:val="single"/>
              </w:rPr>
            </w:pPr>
          </w:p>
        </w:tc>
        <w:tc>
          <w:tcPr>
            <w:tcW w:w="1834" w:type="dxa"/>
            <w:shd w:val="clear" w:color="auto" w:fill="auto"/>
          </w:tcPr>
          <w:p w:rsidR="0021013C" w:rsidRPr="002740BC" w:rsidRDefault="0021013C" w:rsidP="0021013C">
            <w:pPr>
              <w:widowControl w:val="0"/>
              <w:spacing w:before="120" w:after="120"/>
              <w:rPr>
                <w:b/>
                <w:sz w:val="18"/>
                <w:szCs w:val="18"/>
              </w:rPr>
            </w:pPr>
          </w:p>
        </w:tc>
      </w:tr>
      <w:tr w:rsidR="00BE0A7D" w:rsidRPr="0086133F" w:rsidTr="004C02C2">
        <w:trPr>
          <w:cantSplit/>
        </w:trPr>
        <w:tc>
          <w:tcPr>
            <w:tcW w:w="4356" w:type="dxa"/>
            <w:shd w:val="clear" w:color="auto" w:fill="auto"/>
          </w:tcPr>
          <w:p w:rsidR="00BE0A7D" w:rsidRDefault="00BE0A7D" w:rsidP="00597548">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Informal document INF.7</w:t>
            </w:r>
          </w:p>
          <w:p w:rsidR="00BE0A7D" w:rsidRDefault="00BE0A7D" w:rsidP="00BE0A7D">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(chairman of the working group)</w:t>
            </w:r>
          </w:p>
          <w:p w:rsidR="00BE0A7D" w:rsidRDefault="00BE0A7D" w:rsidP="00BE0A7D">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Working group on fibre-reinforced plastics (FRP) portable tanks</w:t>
            </w:r>
          </w:p>
          <w:p w:rsidR="00BE0A7D" w:rsidRPr="0073237E" w:rsidRDefault="000E6932" w:rsidP="00BE0A7D">
            <w:pPr>
              <w:pStyle w:val="bodytext1"/>
              <w:spacing w:before="120" w:after="120" w:line="240" w:lineRule="auto"/>
              <w:rPr>
                <w:rFonts w:asciiTheme="minorHAnsi" w:hAnsiTheme="minorHAnsi"/>
                <w:b/>
                <w:bCs/>
                <w:spacing w:val="-4"/>
                <w:sz w:val="18"/>
                <w:szCs w:val="18"/>
              </w:rPr>
            </w:pPr>
            <w:hyperlink r:id="rId53" w:history="1">
              <w:r w:rsidR="00BE0A7D" w:rsidRPr="00BE0A7D">
                <w:rPr>
                  <w:rStyle w:val="Hyperlink"/>
                  <w:rFonts w:asciiTheme="minorHAnsi" w:hAnsiTheme="minorHAnsi"/>
                  <w:b/>
                  <w:bCs/>
                  <w:spacing w:val="-4"/>
                  <w:sz w:val="18"/>
                  <w:szCs w:val="18"/>
                </w:rPr>
                <w:t>Link</w:t>
              </w:r>
            </w:hyperlink>
          </w:p>
        </w:tc>
        <w:tc>
          <w:tcPr>
            <w:tcW w:w="8255" w:type="dxa"/>
            <w:shd w:val="clear" w:color="auto" w:fill="auto"/>
          </w:tcPr>
          <w:p w:rsidR="00BE0A7D" w:rsidRDefault="00BE0A7D" w:rsidP="00F71726">
            <w:pPr>
              <w:widowControl w:val="0"/>
              <w:spacing w:before="120" w:after="120"/>
              <w:rPr>
                <w:sz w:val="18"/>
                <w:szCs w:val="18"/>
              </w:rPr>
            </w:pPr>
            <w:r>
              <w:rPr>
                <w:sz w:val="18"/>
                <w:szCs w:val="18"/>
              </w:rPr>
              <w:t xml:space="preserve">This informal document </w:t>
            </w:r>
            <w:r w:rsidR="00F71726">
              <w:rPr>
                <w:sz w:val="18"/>
                <w:szCs w:val="18"/>
              </w:rPr>
              <w:t>provides details of the meeting of the</w:t>
            </w:r>
            <w:r>
              <w:rPr>
                <w:sz w:val="18"/>
                <w:szCs w:val="18"/>
              </w:rPr>
              <w:t xml:space="preserve"> working group on FRP portable tanks</w:t>
            </w:r>
            <w:r w:rsidR="00F71726">
              <w:rPr>
                <w:sz w:val="18"/>
                <w:szCs w:val="18"/>
              </w:rPr>
              <w:t>, which</w:t>
            </w:r>
            <w:r>
              <w:rPr>
                <w:sz w:val="18"/>
                <w:szCs w:val="18"/>
              </w:rPr>
              <w:t xml:space="preserve"> will be </w:t>
            </w:r>
            <w:r w:rsidR="00F71726">
              <w:rPr>
                <w:sz w:val="18"/>
                <w:szCs w:val="18"/>
              </w:rPr>
              <w:t>held</w:t>
            </w:r>
            <w:r>
              <w:rPr>
                <w:sz w:val="18"/>
                <w:szCs w:val="18"/>
              </w:rPr>
              <w:t xml:space="preserve"> in parallel to the plenary session from 2 to 4 December 2019</w:t>
            </w:r>
            <w:r w:rsidR="00F71726">
              <w:rPr>
                <w:sz w:val="18"/>
                <w:szCs w:val="18"/>
              </w:rPr>
              <w:t>.</w:t>
            </w:r>
          </w:p>
        </w:tc>
        <w:tc>
          <w:tcPr>
            <w:tcW w:w="8292" w:type="dxa"/>
            <w:shd w:val="clear" w:color="auto" w:fill="auto"/>
          </w:tcPr>
          <w:p w:rsidR="00BE0A7D" w:rsidRPr="00C119CB" w:rsidRDefault="00BE0A7D" w:rsidP="0021013C">
            <w:pPr>
              <w:widowControl w:val="0"/>
              <w:spacing w:before="120" w:after="120"/>
              <w:rPr>
                <w:rFonts w:ascii="Times New Roman" w:hAnsi="Times New Roman" w:cs="Times New Roman"/>
                <w:sz w:val="18"/>
                <w:szCs w:val="18"/>
                <w:u w:val="single"/>
              </w:rPr>
            </w:pPr>
          </w:p>
        </w:tc>
        <w:tc>
          <w:tcPr>
            <w:tcW w:w="1834" w:type="dxa"/>
            <w:shd w:val="clear" w:color="auto" w:fill="auto"/>
          </w:tcPr>
          <w:p w:rsidR="00BE0A7D" w:rsidRPr="002740BC" w:rsidRDefault="00BE0A7D" w:rsidP="0021013C">
            <w:pPr>
              <w:widowControl w:val="0"/>
              <w:spacing w:before="120" w:after="120"/>
              <w:rPr>
                <w:b/>
                <w:sz w:val="18"/>
                <w:szCs w:val="18"/>
              </w:rPr>
            </w:pPr>
          </w:p>
        </w:tc>
      </w:tr>
      <w:tr w:rsidR="0021013C" w:rsidRPr="00E3665B" w:rsidTr="005B0F30">
        <w:trPr>
          <w:cantSplit/>
        </w:trPr>
        <w:tc>
          <w:tcPr>
            <w:tcW w:w="22737" w:type="dxa"/>
            <w:gridSpan w:val="4"/>
            <w:shd w:val="clear" w:color="auto" w:fill="B8CCE4" w:themeFill="accent1" w:themeFillTint="66"/>
          </w:tcPr>
          <w:p w:rsidR="0021013C" w:rsidRPr="00E3665B" w:rsidRDefault="0021013C" w:rsidP="00CE2FBC">
            <w:pPr>
              <w:keepNext/>
              <w:widowControl w:val="0"/>
              <w:spacing w:before="120" w:after="120"/>
              <w:rPr>
                <w:b/>
                <w:sz w:val="18"/>
                <w:szCs w:val="18"/>
              </w:rPr>
            </w:pPr>
            <w:r>
              <w:rPr>
                <w:b/>
                <w:sz w:val="18"/>
                <w:szCs w:val="18"/>
              </w:rPr>
              <w:lastRenderedPageBreak/>
              <w:t xml:space="preserve">6(d) Portable tanks (other than FRP) </w:t>
            </w:r>
          </w:p>
        </w:tc>
      </w:tr>
      <w:tr w:rsidR="0021013C" w:rsidRPr="0086133F" w:rsidTr="004C02C2">
        <w:trPr>
          <w:cantSplit/>
        </w:trPr>
        <w:tc>
          <w:tcPr>
            <w:tcW w:w="4356" w:type="dxa"/>
            <w:shd w:val="clear" w:color="auto" w:fill="auto"/>
          </w:tcPr>
          <w:p w:rsidR="00CA69B7" w:rsidRDefault="00CA69B7" w:rsidP="00CA69B7">
            <w:pPr>
              <w:pStyle w:val="bodytext1"/>
              <w:spacing w:before="120" w:after="120" w:line="240" w:lineRule="auto"/>
              <w:rPr>
                <w:rFonts w:asciiTheme="minorHAnsi" w:hAnsiTheme="minorHAnsi"/>
                <w:b/>
                <w:bCs/>
                <w:spacing w:val="-4"/>
                <w:sz w:val="18"/>
                <w:szCs w:val="18"/>
              </w:rPr>
            </w:pPr>
            <w:r w:rsidRPr="00D51A67">
              <w:rPr>
                <w:rFonts w:asciiTheme="minorHAnsi" w:hAnsiTheme="minorHAnsi"/>
                <w:b/>
                <w:bCs/>
                <w:spacing w:val="-4"/>
                <w:sz w:val="18"/>
                <w:szCs w:val="18"/>
              </w:rPr>
              <w:t>ST/SG/AC.10/C.3/2019/59</w:t>
            </w:r>
          </w:p>
          <w:p w:rsidR="00CA69B7" w:rsidRDefault="00CA69B7" w:rsidP="00CA69B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(United Kingdom)</w:t>
            </w:r>
          </w:p>
          <w:p w:rsidR="00CA69B7" w:rsidRDefault="00CA69B7" w:rsidP="00CA69B7">
            <w:pPr>
              <w:pStyle w:val="bodytext1"/>
              <w:spacing w:before="120" w:after="120" w:line="240" w:lineRule="auto"/>
              <w:rPr>
                <w:rFonts w:asciiTheme="minorHAnsi" w:hAnsiTheme="minorHAnsi"/>
                <w:b/>
                <w:bCs/>
                <w:spacing w:val="-4"/>
                <w:sz w:val="18"/>
                <w:szCs w:val="18"/>
              </w:rPr>
            </w:pPr>
            <w:r w:rsidRPr="00F403FB">
              <w:rPr>
                <w:rFonts w:asciiTheme="minorHAnsi" w:hAnsiTheme="minorHAnsi"/>
                <w:b/>
                <w:bCs/>
                <w:spacing w:val="-4"/>
                <w:sz w:val="18"/>
                <w:szCs w:val="18"/>
              </w:rPr>
              <w:t>Use of titanium for the construction of UN portable tank shells</w:t>
            </w:r>
          </w:p>
          <w:p w:rsidR="0021013C" w:rsidRDefault="000E6932" w:rsidP="00CA69B7">
            <w:pPr>
              <w:pStyle w:val="bodytext1"/>
              <w:spacing w:before="120" w:after="120" w:line="240" w:lineRule="auto"/>
              <w:rPr>
                <w:rFonts w:asciiTheme="minorHAnsi" w:hAnsiTheme="minorHAnsi"/>
                <w:b/>
                <w:bCs/>
                <w:spacing w:val="-4"/>
                <w:sz w:val="18"/>
                <w:szCs w:val="18"/>
              </w:rPr>
            </w:pPr>
            <w:hyperlink r:id="rId54" w:history="1">
              <w:r w:rsidR="00CA69B7" w:rsidRPr="004E6F1A">
                <w:rPr>
                  <w:rStyle w:val="Hyperlink"/>
                  <w:rFonts w:asciiTheme="minorHAnsi" w:hAnsiTheme="minorHAnsi"/>
                  <w:b/>
                  <w:bCs/>
                  <w:spacing w:val="-4"/>
                  <w:sz w:val="18"/>
                  <w:szCs w:val="18"/>
                </w:rPr>
                <w:t>Link</w:t>
              </w:r>
            </w:hyperlink>
          </w:p>
        </w:tc>
        <w:tc>
          <w:tcPr>
            <w:tcW w:w="8255" w:type="dxa"/>
            <w:shd w:val="clear" w:color="auto" w:fill="auto"/>
          </w:tcPr>
          <w:p w:rsidR="00CA69B7" w:rsidRDefault="00CA69B7" w:rsidP="00CA69B7">
            <w:pPr>
              <w:widowControl w:val="0"/>
              <w:spacing w:before="120" w:after="120"/>
              <w:rPr>
                <w:sz w:val="18"/>
                <w:szCs w:val="18"/>
              </w:rPr>
            </w:pPr>
            <w:r>
              <w:rPr>
                <w:sz w:val="18"/>
                <w:szCs w:val="18"/>
              </w:rPr>
              <w:t xml:space="preserve">The UK are proposing changes to allow the use of titanium for the construction of portable tank shells and to specify the ductility requirements </w:t>
            </w:r>
            <w:r w:rsidRPr="005D0CB0">
              <w:rPr>
                <w:sz w:val="18"/>
                <w:szCs w:val="18"/>
              </w:rPr>
              <w:t>currently applying to other steels in paragraph 6.7.2.3.3.3 to titanium</w:t>
            </w:r>
            <w:r>
              <w:rPr>
                <w:sz w:val="18"/>
                <w:szCs w:val="18"/>
              </w:rPr>
              <w:t xml:space="preserve"> prevent the selection of a grade of titanium that could be considered brittle.</w:t>
            </w:r>
          </w:p>
          <w:p w:rsidR="00CA69B7" w:rsidRDefault="00CA69B7" w:rsidP="00CA69B7">
            <w:pPr>
              <w:widowControl w:val="0"/>
              <w:spacing w:before="120" w:after="120"/>
              <w:rPr>
                <w:sz w:val="18"/>
                <w:szCs w:val="18"/>
              </w:rPr>
            </w:pPr>
            <w:r>
              <w:rPr>
                <w:sz w:val="18"/>
                <w:szCs w:val="18"/>
              </w:rPr>
              <w:t>To achieve this, the UK proposal is:</w:t>
            </w:r>
          </w:p>
          <w:p w:rsidR="00CA69B7" w:rsidRPr="00CA69B7" w:rsidRDefault="00CA69B7" w:rsidP="00CA69B7">
            <w:pPr>
              <w:suppressAutoHyphens/>
              <w:spacing w:after="120" w:line="240" w:lineRule="atLeast"/>
              <w:ind w:left="1134" w:right="1134"/>
              <w:jc w:val="both"/>
              <w:rPr>
                <w:rFonts w:ascii="Times New Roman" w:eastAsia="Times New Roman" w:hAnsi="Times New Roman" w:cs="Times New Roman"/>
                <w:sz w:val="20"/>
                <w:szCs w:val="20"/>
                <w:lang w:val="en-US"/>
              </w:rPr>
            </w:pPr>
            <w:r w:rsidRPr="00CA69B7">
              <w:rPr>
                <w:rFonts w:ascii="Times New Roman" w:eastAsia="Times New Roman" w:hAnsi="Times New Roman" w:cs="Times New Roman"/>
                <w:sz w:val="20"/>
                <w:szCs w:val="20"/>
                <w:lang w:val="en-US"/>
              </w:rPr>
              <w:t xml:space="preserve">Introduce new text to </w:t>
            </w:r>
            <w:bookmarkStart w:id="10" w:name="_Hlk8810314"/>
            <w:r w:rsidRPr="00CA69B7">
              <w:rPr>
                <w:rFonts w:ascii="Times New Roman" w:eastAsia="Times New Roman" w:hAnsi="Times New Roman" w:cs="Times New Roman"/>
                <w:sz w:val="20"/>
                <w:szCs w:val="20"/>
                <w:lang w:val="en-US"/>
              </w:rPr>
              <w:t xml:space="preserve">paragraph </w:t>
            </w:r>
            <w:r w:rsidRPr="00CA69B7">
              <w:rPr>
                <w:rFonts w:ascii="Times New Roman" w:eastAsia="Times New Roman" w:hAnsi="Times New Roman" w:cs="Times New Roman"/>
                <w:sz w:val="20"/>
                <w:szCs w:val="20"/>
                <w:lang w:val="en-GB"/>
              </w:rPr>
              <w:t xml:space="preserve">6.7.2.3.3.3 </w:t>
            </w:r>
            <w:bookmarkEnd w:id="10"/>
            <w:r w:rsidRPr="00CA69B7">
              <w:rPr>
                <w:rFonts w:ascii="Times New Roman" w:eastAsia="Times New Roman" w:hAnsi="Times New Roman" w:cs="Times New Roman"/>
                <w:sz w:val="20"/>
                <w:szCs w:val="20"/>
                <w:lang w:val="en-US"/>
              </w:rPr>
              <w:t xml:space="preserve">to read (new </w:t>
            </w:r>
            <w:r w:rsidRPr="00CA69B7">
              <w:rPr>
                <w:rFonts w:ascii="Times New Roman" w:eastAsia="Times New Roman" w:hAnsi="Times New Roman" w:cs="Times New Roman"/>
                <w:sz w:val="20"/>
                <w:szCs w:val="20"/>
                <w:lang w:val="en-GB"/>
              </w:rPr>
              <w:t>wording</w:t>
            </w:r>
            <w:r w:rsidRPr="00CA69B7">
              <w:rPr>
                <w:rFonts w:ascii="Times New Roman" w:eastAsia="Times New Roman" w:hAnsi="Times New Roman" w:cs="Times New Roman"/>
                <w:sz w:val="20"/>
                <w:szCs w:val="20"/>
                <w:lang w:val="en-US"/>
              </w:rPr>
              <w:t xml:space="preserve"> in </w:t>
            </w:r>
            <w:r w:rsidRPr="00CA69B7">
              <w:rPr>
                <w:rFonts w:ascii="Times New Roman" w:eastAsia="Times New Roman" w:hAnsi="Times New Roman" w:cs="Times New Roman"/>
                <w:b/>
                <w:sz w:val="20"/>
                <w:szCs w:val="20"/>
                <w:lang w:val="en-US"/>
              </w:rPr>
              <w:t xml:space="preserve">bold </w:t>
            </w:r>
            <w:r w:rsidRPr="00CA69B7">
              <w:rPr>
                <w:rFonts w:ascii="Times New Roman" w:eastAsia="Times New Roman" w:hAnsi="Times New Roman" w:cs="Times New Roman"/>
                <w:sz w:val="20"/>
                <w:szCs w:val="20"/>
                <w:lang w:val="en-US"/>
              </w:rPr>
              <w:t xml:space="preserve">and </w:t>
            </w:r>
            <w:r w:rsidRPr="00CA69B7">
              <w:rPr>
                <w:rFonts w:ascii="Times New Roman" w:eastAsia="Times New Roman" w:hAnsi="Times New Roman" w:cs="Times New Roman"/>
                <w:sz w:val="20"/>
                <w:szCs w:val="20"/>
                <w:u w:val="single"/>
                <w:lang w:val="en-US"/>
              </w:rPr>
              <w:t>underlined</w:t>
            </w:r>
            <w:r w:rsidRPr="00CA69B7">
              <w:rPr>
                <w:rFonts w:ascii="Times New Roman" w:eastAsia="Times New Roman" w:hAnsi="Times New Roman" w:cs="Times New Roman"/>
                <w:sz w:val="20"/>
                <w:szCs w:val="20"/>
                <w:lang w:val="en-US"/>
              </w:rPr>
              <w:t>):</w:t>
            </w:r>
          </w:p>
          <w:p w:rsidR="00CA69B7" w:rsidRPr="00CA69B7" w:rsidRDefault="00CA69B7" w:rsidP="00CA69B7">
            <w:pPr>
              <w:suppressAutoHyphens/>
              <w:spacing w:after="120" w:line="240" w:lineRule="atLeast"/>
              <w:ind w:left="1701" w:right="1134"/>
              <w:jc w:val="both"/>
              <w:rPr>
                <w:rFonts w:ascii="Times New Roman" w:eastAsia="Times New Roman" w:hAnsi="Times New Roman" w:cs="Times New Roman"/>
                <w:sz w:val="20"/>
                <w:szCs w:val="20"/>
                <w:lang w:val="en-GB"/>
              </w:rPr>
            </w:pPr>
            <w:r w:rsidRPr="00CA69B7">
              <w:rPr>
                <w:rFonts w:ascii="Times New Roman" w:eastAsia="Times New Roman" w:hAnsi="Times New Roman" w:cs="Times New Roman"/>
                <w:sz w:val="20"/>
                <w:szCs w:val="20"/>
                <w:lang w:val="en-GB"/>
              </w:rPr>
              <w:t xml:space="preserve">“6.7.2.3.3.3 </w:t>
            </w:r>
            <w:r w:rsidRPr="00CA69B7">
              <w:rPr>
                <w:rFonts w:ascii="Times New Roman" w:eastAsia="Times New Roman" w:hAnsi="Times New Roman" w:cs="Times New Roman"/>
                <w:sz w:val="20"/>
                <w:szCs w:val="20"/>
                <w:lang w:val="en-GB"/>
              </w:rPr>
              <w:tab/>
              <w:t xml:space="preserve">Steels used in the construction of shells shall have an elongation at fracture, in %, of not less than 10 000/Rm with an absolute minimum of 16% for fine grain steels and 20% for other steels.  Aluminium and aluminium alloys used in the construction of shells shall have an elongation at fracture, in %, of not less than 10 000/6Rm with an absolute minimum of 12%.  </w:t>
            </w:r>
          </w:p>
          <w:p w:rsidR="0021013C" w:rsidRPr="003F638A" w:rsidRDefault="00CA69B7" w:rsidP="003F638A">
            <w:pPr>
              <w:suppressAutoHyphens/>
              <w:spacing w:after="120" w:line="240" w:lineRule="atLeast"/>
              <w:ind w:left="1701" w:right="1134"/>
              <w:jc w:val="both"/>
              <w:rPr>
                <w:rFonts w:ascii="Times New Roman" w:eastAsia="Times New Roman" w:hAnsi="Times New Roman" w:cs="Times New Roman"/>
                <w:b/>
                <w:bCs/>
                <w:sz w:val="20"/>
                <w:szCs w:val="20"/>
                <w:u w:val="single"/>
                <w:lang w:val="en-GB"/>
              </w:rPr>
            </w:pPr>
            <w:r w:rsidRPr="00CA69B7">
              <w:rPr>
                <w:rFonts w:ascii="Times New Roman" w:eastAsia="Times New Roman" w:hAnsi="Times New Roman" w:cs="Times New Roman"/>
                <w:b/>
                <w:bCs/>
                <w:sz w:val="20"/>
                <w:szCs w:val="20"/>
                <w:u w:val="single"/>
                <w:lang w:val="en-GB"/>
              </w:rPr>
              <w:t>Titanium and titanium alloys used in the construction of shells shall have an elongation at fracture, in %, of not less than 10 000/Rm with an absolute minimum of 20%, based on the requirements of the specification in the material standard referenced in the material inspection certificate(s).”.</w:t>
            </w:r>
          </w:p>
        </w:tc>
        <w:tc>
          <w:tcPr>
            <w:tcW w:w="8292" w:type="dxa"/>
            <w:shd w:val="clear" w:color="auto" w:fill="auto"/>
          </w:tcPr>
          <w:p w:rsidR="0021013C" w:rsidRPr="0020112F" w:rsidRDefault="0021013C" w:rsidP="0021013C">
            <w:pPr>
              <w:widowControl w:val="0"/>
              <w:spacing w:before="120" w:after="120"/>
              <w:rPr>
                <w:sz w:val="18"/>
                <w:szCs w:val="18"/>
              </w:rPr>
            </w:pPr>
          </w:p>
        </w:tc>
        <w:tc>
          <w:tcPr>
            <w:tcW w:w="1834" w:type="dxa"/>
            <w:shd w:val="clear" w:color="auto" w:fill="auto"/>
          </w:tcPr>
          <w:p w:rsidR="0021013C" w:rsidRPr="00101EF2" w:rsidRDefault="0021013C" w:rsidP="0021013C">
            <w:pPr>
              <w:widowControl w:val="0"/>
              <w:spacing w:before="120" w:after="120"/>
              <w:rPr>
                <w:b/>
                <w:sz w:val="18"/>
                <w:szCs w:val="18"/>
              </w:rPr>
            </w:pPr>
          </w:p>
        </w:tc>
      </w:tr>
      <w:tr w:rsidR="0021013C" w:rsidRPr="00E3665B" w:rsidTr="005B0F30">
        <w:trPr>
          <w:cantSplit/>
        </w:trPr>
        <w:tc>
          <w:tcPr>
            <w:tcW w:w="22737" w:type="dxa"/>
            <w:gridSpan w:val="4"/>
            <w:shd w:val="clear" w:color="auto" w:fill="B8CCE4" w:themeFill="accent1" w:themeFillTint="66"/>
          </w:tcPr>
          <w:p w:rsidR="0021013C" w:rsidRPr="00E3665B" w:rsidRDefault="0021013C" w:rsidP="00CE2FBC">
            <w:pPr>
              <w:keepNext/>
              <w:widowControl w:val="0"/>
              <w:spacing w:before="120" w:after="120"/>
              <w:rPr>
                <w:b/>
                <w:sz w:val="18"/>
                <w:szCs w:val="18"/>
              </w:rPr>
            </w:pPr>
            <w:r>
              <w:rPr>
                <w:b/>
                <w:sz w:val="18"/>
                <w:szCs w:val="18"/>
              </w:rPr>
              <w:lastRenderedPageBreak/>
              <w:t>6(e) Other miscellaneous proposals</w:t>
            </w:r>
          </w:p>
        </w:tc>
      </w:tr>
      <w:tr w:rsidR="0021013C" w:rsidRPr="0086133F" w:rsidTr="004C02C2">
        <w:trPr>
          <w:cantSplit/>
        </w:trPr>
        <w:tc>
          <w:tcPr>
            <w:tcW w:w="4356" w:type="dxa"/>
            <w:shd w:val="clear" w:color="auto" w:fill="auto"/>
          </w:tcPr>
          <w:p w:rsidR="00B138B9" w:rsidRDefault="00B138B9" w:rsidP="00B138B9">
            <w:pPr>
              <w:pStyle w:val="bodytext1"/>
              <w:spacing w:before="120" w:after="120" w:line="240" w:lineRule="auto"/>
              <w:rPr>
                <w:rFonts w:asciiTheme="minorHAnsi" w:hAnsiTheme="minorHAnsi"/>
                <w:b/>
                <w:bCs/>
                <w:spacing w:val="-4"/>
                <w:sz w:val="18"/>
                <w:szCs w:val="18"/>
              </w:rPr>
            </w:pPr>
            <w:r w:rsidRPr="004E6F1A">
              <w:rPr>
                <w:rFonts w:asciiTheme="minorHAnsi" w:hAnsiTheme="minorHAnsi"/>
                <w:b/>
                <w:bCs/>
                <w:spacing w:val="-4"/>
                <w:sz w:val="18"/>
                <w:szCs w:val="18"/>
              </w:rPr>
              <w:t>ST/SG/AC.10/C.3/2019/39</w:t>
            </w:r>
          </w:p>
          <w:p w:rsidR="00B138B9" w:rsidRDefault="00B138B9" w:rsidP="00B138B9">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(Belgium)</w:t>
            </w:r>
          </w:p>
          <w:p w:rsidR="00B138B9" w:rsidRDefault="00B138B9" w:rsidP="00B138B9">
            <w:pPr>
              <w:pStyle w:val="bodytext1"/>
              <w:spacing w:before="120" w:after="120" w:line="240" w:lineRule="auto"/>
              <w:rPr>
                <w:rFonts w:asciiTheme="minorHAnsi" w:hAnsiTheme="minorHAnsi"/>
                <w:b/>
                <w:bCs/>
                <w:spacing w:val="-4"/>
                <w:sz w:val="18"/>
                <w:szCs w:val="18"/>
              </w:rPr>
            </w:pPr>
            <w:r w:rsidRPr="0031561A">
              <w:rPr>
                <w:rFonts w:asciiTheme="minorHAnsi" w:hAnsiTheme="minorHAnsi"/>
                <w:b/>
                <w:bCs/>
                <w:spacing w:val="-4"/>
                <w:sz w:val="18"/>
                <w:szCs w:val="18"/>
              </w:rPr>
              <w:t xml:space="preserve">Corrections to the steel types to be used for classifying for </w:t>
            </w:r>
            <w:proofErr w:type="spellStart"/>
            <w:r w:rsidRPr="0031561A">
              <w:rPr>
                <w:rFonts w:asciiTheme="minorHAnsi" w:hAnsiTheme="minorHAnsi"/>
                <w:b/>
                <w:bCs/>
                <w:spacing w:val="-4"/>
                <w:sz w:val="18"/>
                <w:szCs w:val="18"/>
              </w:rPr>
              <w:t>corrosivity</w:t>
            </w:r>
            <w:proofErr w:type="spellEnd"/>
          </w:p>
          <w:p w:rsidR="00B138B9" w:rsidRDefault="000E6932" w:rsidP="00B138B9">
            <w:pPr>
              <w:pStyle w:val="bodytext1"/>
              <w:spacing w:before="120" w:after="120" w:line="240" w:lineRule="auto"/>
              <w:rPr>
                <w:rFonts w:asciiTheme="minorHAnsi" w:hAnsiTheme="minorHAnsi"/>
                <w:b/>
                <w:bCs/>
                <w:spacing w:val="-4"/>
                <w:sz w:val="18"/>
                <w:szCs w:val="18"/>
              </w:rPr>
            </w:pPr>
            <w:hyperlink r:id="rId55" w:history="1">
              <w:r w:rsidR="00B138B9" w:rsidRPr="0031561A">
                <w:rPr>
                  <w:rStyle w:val="Hyperlink"/>
                  <w:rFonts w:asciiTheme="minorHAnsi" w:hAnsiTheme="minorHAnsi"/>
                  <w:b/>
                  <w:bCs/>
                  <w:spacing w:val="-4"/>
                  <w:sz w:val="18"/>
                  <w:szCs w:val="18"/>
                </w:rPr>
                <w:t>Link</w:t>
              </w:r>
            </w:hyperlink>
          </w:p>
          <w:p w:rsidR="0021013C" w:rsidRDefault="00B138B9" w:rsidP="00B138B9">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54</w:t>
            </w:r>
            <w:r w:rsidRPr="00B92C5E">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56" w:history="1">
              <w:r w:rsidRPr="00286C32">
                <w:rPr>
                  <w:rStyle w:val="Hyperlink"/>
                  <w:rFonts w:asciiTheme="minorHAnsi" w:hAnsiTheme="minorHAnsi"/>
                  <w:b/>
                  <w:bCs/>
                  <w:spacing w:val="-4"/>
                  <w:sz w:val="18"/>
                  <w:szCs w:val="18"/>
                </w:rPr>
                <w:t>INF.15</w:t>
              </w:r>
            </w:hyperlink>
          </w:p>
        </w:tc>
        <w:tc>
          <w:tcPr>
            <w:tcW w:w="8255" w:type="dxa"/>
            <w:shd w:val="clear" w:color="auto" w:fill="auto"/>
          </w:tcPr>
          <w:p w:rsidR="00B138B9" w:rsidRPr="00B138B9" w:rsidRDefault="00B138B9" w:rsidP="00B138B9">
            <w:pPr>
              <w:widowControl w:val="0"/>
              <w:spacing w:before="120" w:after="120"/>
              <w:rPr>
                <w:sz w:val="18"/>
                <w:szCs w:val="18"/>
              </w:rPr>
            </w:pPr>
            <w:r w:rsidRPr="00B138B9">
              <w:rPr>
                <w:sz w:val="18"/>
                <w:szCs w:val="18"/>
              </w:rPr>
              <w:t xml:space="preserve">At the 54th session, Belgium presented INF.15 which explained that there is a difference between the English and the French versions of paragraph 2.2.8.3 c) ii) of the Model Regulations. The English version allows testing for </w:t>
            </w:r>
            <w:proofErr w:type="spellStart"/>
            <w:r w:rsidRPr="00B138B9">
              <w:rPr>
                <w:sz w:val="18"/>
                <w:szCs w:val="18"/>
              </w:rPr>
              <w:t>corrosivity</w:t>
            </w:r>
            <w:proofErr w:type="spellEnd"/>
            <w:r w:rsidRPr="00B138B9">
              <w:rPr>
                <w:sz w:val="18"/>
                <w:szCs w:val="18"/>
              </w:rPr>
              <w:t xml:space="preserve"> to be performed on ste</w:t>
            </w:r>
            <w:r w:rsidR="00565285">
              <w:rPr>
                <w:sz w:val="18"/>
                <w:szCs w:val="18"/>
              </w:rPr>
              <w:t>e</w:t>
            </w:r>
            <w:r w:rsidRPr="00B138B9">
              <w:rPr>
                <w:sz w:val="18"/>
                <w:szCs w:val="18"/>
              </w:rPr>
              <w:t>l type Unified Numbering System (UNS) G10200 or a similar type. The French version on the other hand does not mention the wording “or similar type” and thus was more restrictive than the English text.</w:t>
            </w:r>
          </w:p>
          <w:p w:rsidR="00B138B9" w:rsidRPr="00B138B9" w:rsidRDefault="00B138B9" w:rsidP="00B138B9">
            <w:pPr>
              <w:widowControl w:val="0"/>
              <w:spacing w:before="120" w:after="120"/>
              <w:rPr>
                <w:sz w:val="18"/>
                <w:szCs w:val="18"/>
              </w:rPr>
            </w:pPr>
            <w:r w:rsidRPr="00B138B9">
              <w:rPr>
                <w:sz w:val="18"/>
                <w:szCs w:val="18"/>
              </w:rPr>
              <w:t>INF.15 proposed to delete the words ‘or similar type’ from the English version.</w:t>
            </w:r>
          </w:p>
          <w:p w:rsidR="00B138B9" w:rsidRPr="00B138B9" w:rsidRDefault="00B138B9" w:rsidP="00B138B9">
            <w:pPr>
              <w:widowControl w:val="0"/>
              <w:spacing w:before="120" w:after="120"/>
              <w:rPr>
                <w:sz w:val="18"/>
                <w:szCs w:val="18"/>
              </w:rPr>
            </w:pPr>
            <w:r w:rsidRPr="00B138B9">
              <w:rPr>
                <w:sz w:val="18"/>
                <w:szCs w:val="18"/>
              </w:rPr>
              <w:t>Discussions during the 54th session and subsequent investigations identified that there were also inconsistencies between the English and French versions of paragraph 37.4.2 of the Manual of Tests and Criteria.</w:t>
            </w:r>
          </w:p>
          <w:p w:rsidR="0021013C" w:rsidRDefault="00B138B9" w:rsidP="00B138B9">
            <w:pPr>
              <w:widowControl w:val="0"/>
              <w:spacing w:before="120" w:after="120"/>
              <w:rPr>
                <w:sz w:val="18"/>
                <w:szCs w:val="18"/>
              </w:rPr>
            </w:pPr>
            <w:r w:rsidRPr="00B138B9">
              <w:rPr>
                <w:sz w:val="18"/>
                <w:szCs w:val="18"/>
              </w:rPr>
              <w:t>To address the inconsistencies identified, Belgium are now proposing the following</w:t>
            </w:r>
            <w:r>
              <w:rPr>
                <w:sz w:val="18"/>
                <w:szCs w:val="18"/>
              </w:rPr>
              <w:t xml:space="preserve"> changes to the Model Regulations and Manual of Tests and Criteria</w:t>
            </w:r>
            <w:r w:rsidRPr="00B138B9">
              <w:rPr>
                <w:sz w:val="18"/>
                <w:szCs w:val="18"/>
              </w:rPr>
              <w:t>:</w:t>
            </w:r>
          </w:p>
          <w:p w:rsidR="00B138B9" w:rsidRDefault="00CE2FBC" w:rsidP="00B138B9">
            <w:pPr>
              <w:pStyle w:val="HChG"/>
              <w:rPr>
                <w:lang w:val="en-US"/>
              </w:rPr>
            </w:pPr>
            <w:r>
              <w:rPr>
                <w:lang w:val="en-US"/>
              </w:rPr>
              <w:tab/>
            </w:r>
            <w:r>
              <w:rPr>
                <w:lang w:val="en-US"/>
              </w:rPr>
              <w:tab/>
            </w:r>
            <w:r w:rsidR="00B138B9" w:rsidRPr="006C5359">
              <w:rPr>
                <w:lang w:val="en-US"/>
              </w:rPr>
              <w:t>Proposal</w:t>
            </w:r>
            <w:r w:rsidR="00B138B9">
              <w:rPr>
                <w:lang w:val="en-US"/>
              </w:rPr>
              <w:t xml:space="preserve"> 1</w:t>
            </w:r>
          </w:p>
          <w:p w:rsidR="00B138B9" w:rsidRDefault="00B138B9" w:rsidP="00B138B9">
            <w:pPr>
              <w:pStyle w:val="SingleTxtG"/>
              <w:rPr>
                <w:lang w:val="en-US"/>
              </w:rPr>
            </w:pPr>
            <w:r>
              <w:rPr>
                <w:lang w:val="en-US"/>
              </w:rPr>
              <w:t>9</w:t>
            </w:r>
            <w:r w:rsidRPr="00452BF4">
              <w:rPr>
                <w:lang w:val="en-US"/>
              </w:rPr>
              <w:t>.</w:t>
            </w:r>
            <w:r w:rsidRPr="00452BF4">
              <w:rPr>
                <w:lang w:val="en-US"/>
              </w:rPr>
              <w:tab/>
            </w:r>
            <w:r>
              <w:rPr>
                <w:lang w:val="en-US"/>
              </w:rPr>
              <w:t>Amend the second sentence of paragraph 2.8.3.3 c) ii) in the English version of the Model Regulations as follows (deleted text struck through)</w:t>
            </w:r>
          </w:p>
          <w:p w:rsidR="00B138B9" w:rsidRPr="00126860" w:rsidRDefault="00B138B9" w:rsidP="00B138B9">
            <w:pPr>
              <w:pStyle w:val="SingleTxtG"/>
              <w:ind w:left="1701" w:hanging="567"/>
              <w:rPr>
                <w:i/>
                <w:iCs/>
                <w:lang w:val="en-US"/>
              </w:rPr>
            </w:pPr>
            <w:r>
              <w:rPr>
                <w:i/>
                <w:iCs/>
                <w:lang w:val="en-US"/>
              </w:rPr>
              <w:tab/>
            </w:r>
            <w:r>
              <w:rPr>
                <w:i/>
                <w:iCs/>
                <w:lang w:val="en-US"/>
              </w:rPr>
              <w:tab/>
            </w:r>
            <w:r w:rsidRPr="00126860">
              <w:rPr>
                <w:i/>
                <w:iCs/>
                <w:lang w:val="en-US"/>
              </w:rPr>
              <w:t xml:space="preserve">For the purposes of testing steel, type S235JR+CR (1.0037 resp. St 37-2), S275J2G3+CR (1.0144 resp. St 44-3), ISO 3574 or Unified Numbering System (UNS) G10200 or </w:t>
            </w:r>
            <w:r w:rsidRPr="00126860">
              <w:rPr>
                <w:i/>
                <w:iCs/>
                <w:strike/>
                <w:lang w:val="en-US"/>
              </w:rPr>
              <w:t>a similar type or</w:t>
            </w:r>
            <w:r w:rsidRPr="00126860">
              <w:rPr>
                <w:i/>
                <w:iCs/>
                <w:lang w:val="en-US"/>
              </w:rPr>
              <w:t xml:space="preserve"> SAE 1020, and for testing </w:t>
            </w:r>
            <w:proofErr w:type="spellStart"/>
            <w:r w:rsidRPr="00126860">
              <w:rPr>
                <w:i/>
                <w:iCs/>
                <w:lang w:val="en-US"/>
              </w:rPr>
              <w:t>aluminium</w:t>
            </w:r>
            <w:proofErr w:type="spellEnd"/>
            <w:r w:rsidRPr="00126860">
              <w:rPr>
                <w:i/>
                <w:iCs/>
                <w:lang w:val="en-US"/>
              </w:rPr>
              <w:t xml:space="preserve">, </w:t>
            </w:r>
            <w:proofErr w:type="spellStart"/>
            <w:r w:rsidRPr="00126860">
              <w:rPr>
                <w:i/>
                <w:iCs/>
                <w:lang w:val="en-US"/>
              </w:rPr>
              <w:t>nonclad</w:t>
            </w:r>
            <w:proofErr w:type="spellEnd"/>
            <w:r w:rsidRPr="00126860">
              <w:rPr>
                <w:i/>
                <w:iCs/>
                <w:lang w:val="en-US"/>
              </w:rPr>
              <w:t>, types 7075</w:t>
            </w:r>
            <w:r w:rsidRPr="00126860">
              <w:rPr>
                <w:rFonts w:eastAsia="Times#20New#20Roman"/>
                <w:i/>
                <w:iCs/>
                <w:lang w:val="en-US"/>
              </w:rPr>
              <w:t>–</w:t>
            </w:r>
            <w:r w:rsidRPr="00126860">
              <w:rPr>
                <w:i/>
                <w:iCs/>
                <w:lang w:val="en-US"/>
              </w:rPr>
              <w:t>T6 or AZ5GU-T6 shall be used.</w:t>
            </w:r>
          </w:p>
          <w:p w:rsidR="00B138B9" w:rsidRDefault="00B138B9" w:rsidP="00B138B9">
            <w:pPr>
              <w:pStyle w:val="HChG"/>
              <w:rPr>
                <w:lang w:val="en-US"/>
              </w:rPr>
            </w:pPr>
            <w:r>
              <w:rPr>
                <w:lang w:val="en-US"/>
              </w:rPr>
              <w:tab/>
            </w:r>
            <w:r>
              <w:rPr>
                <w:lang w:val="en-US"/>
              </w:rPr>
              <w:tab/>
              <w:t>Proposal 2</w:t>
            </w:r>
          </w:p>
          <w:p w:rsidR="00B138B9" w:rsidRDefault="00B138B9" w:rsidP="00B138B9">
            <w:pPr>
              <w:pStyle w:val="SingleTxtG"/>
              <w:rPr>
                <w:lang w:val="en-US"/>
              </w:rPr>
            </w:pPr>
            <w:r>
              <w:rPr>
                <w:lang w:val="en-US"/>
              </w:rPr>
              <w:t>10.</w:t>
            </w:r>
            <w:r>
              <w:rPr>
                <w:lang w:val="en-US"/>
              </w:rPr>
              <w:tab/>
              <w:t xml:space="preserve">Amend </w:t>
            </w:r>
            <w:r w:rsidRPr="00126860">
              <w:t>the</w:t>
            </w:r>
            <w:r>
              <w:rPr>
                <w:lang w:val="en-US"/>
              </w:rPr>
              <w:t xml:space="preserve"> second indent in paragraph 37.4.2 in the English version of the Manual of Tests and Criteria as follows (deleted text struck through)</w:t>
            </w:r>
          </w:p>
          <w:p w:rsidR="00B138B9" w:rsidRPr="00126860" w:rsidRDefault="00B138B9" w:rsidP="00B138B9">
            <w:pPr>
              <w:pStyle w:val="SingleTxtG"/>
              <w:ind w:left="1701" w:hanging="567"/>
              <w:rPr>
                <w:i/>
                <w:iCs/>
                <w:strike/>
              </w:rPr>
            </w:pPr>
            <w:r>
              <w:rPr>
                <w:i/>
                <w:iCs/>
              </w:rPr>
              <w:tab/>
            </w:r>
            <w:r>
              <w:rPr>
                <w:i/>
                <w:iCs/>
              </w:rPr>
              <w:tab/>
            </w:r>
            <w:r w:rsidRPr="00126860">
              <w:rPr>
                <w:i/>
                <w:iCs/>
              </w:rPr>
              <w:t xml:space="preserve">Steel type S235JR+CR (1.0037, resp. St 37-2), S275J2G3+CR (1.0144, resp. St 44-3), ISO 3574, Unified Numbering System (UNS) G10200 or SAE 1020 </w:t>
            </w:r>
            <w:r w:rsidRPr="00126860">
              <w:rPr>
                <w:i/>
                <w:iCs/>
                <w:strike/>
              </w:rPr>
              <w:t>(see Figure 37.4.1).</w:t>
            </w:r>
          </w:p>
          <w:p w:rsidR="00B138B9" w:rsidRDefault="00B138B9" w:rsidP="00B138B9">
            <w:pPr>
              <w:pStyle w:val="HChG"/>
              <w:rPr>
                <w:lang w:val="en-US"/>
              </w:rPr>
            </w:pPr>
            <w:r>
              <w:rPr>
                <w:lang w:val="en-US"/>
              </w:rPr>
              <w:tab/>
            </w:r>
            <w:r>
              <w:rPr>
                <w:lang w:val="en-US"/>
              </w:rPr>
              <w:tab/>
              <w:t>Proposal 3</w:t>
            </w:r>
          </w:p>
          <w:p w:rsidR="00B138B9" w:rsidRDefault="00B138B9" w:rsidP="00B138B9">
            <w:pPr>
              <w:pStyle w:val="SingleTxtG"/>
            </w:pPr>
            <w:r>
              <w:t>11.</w:t>
            </w:r>
            <w:r>
              <w:tab/>
              <w:t>Amend the second indent in paragraph 37.4.2 in the French version of the Manual of Tests and Criteria as follows (new text underlined, deleted text struck through)</w:t>
            </w:r>
          </w:p>
          <w:p w:rsidR="00B138B9" w:rsidRPr="00B138B9" w:rsidRDefault="00B138B9" w:rsidP="00B138B9">
            <w:pPr>
              <w:pStyle w:val="SingleTxtG"/>
              <w:ind w:left="1701" w:hanging="567"/>
              <w:rPr>
                <w:i/>
                <w:iCs/>
              </w:rPr>
            </w:pPr>
            <w:r>
              <w:rPr>
                <w:i/>
                <w:iCs/>
              </w:rPr>
              <w:tab/>
            </w:r>
            <w:r>
              <w:rPr>
                <w:i/>
                <w:iCs/>
              </w:rPr>
              <w:tab/>
            </w:r>
            <w:proofErr w:type="spellStart"/>
            <w:r w:rsidRPr="00126860">
              <w:rPr>
                <w:i/>
                <w:iCs/>
              </w:rPr>
              <w:t>Acier</w:t>
            </w:r>
            <w:proofErr w:type="spellEnd"/>
            <w:r w:rsidRPr="00126860">
              <w:rPr>
                <w:i/>
                <w:iCs/>
              </w:rPr>
              <w:t xml:space="preserve"> des types S235JR+CR (1.0037, </w:t>
            </w:r>
            <w:proofErr w:type="spellStart"/>
            <w:r w:rsidRPr="00126860">
              <w:rPr>
                <w:i/>
                <w:iCs/>
              </w:rPr>
              <w:t>respectivement</w:t>
            </w:r>
            <w:proofErr w:type="spellEnd"/>
            <w:r w:rsidRPr="00126860">
              <w:rPr>
                <w:i/>
                <w:iCs/>
              </w:rPr>
              <w:t xml:space="preserve"> St 37-2), S275J2G3+CR (1.0144, </w:t>
            </w:r>
            <w:proofErr w:type="spellStart"/>
            <w:r w:rsidRPr="00126860">
              <w:rPr>
                <w:i/>
                <w:iCs/>
              </w:rPr>
              <w:t>respectivement</w:t>
            </w:r>
            <w:proofErr w:type="spellEnd"/>
            <w:r w:rsidRPr="00126860">
              <w:rPr>
                <w:i/>
                <w:iCs/>
              </w:rPr>
              <w:t xml:space="preserve"> St 44-3), ISO 3574, </w:t>
            </w:r>
            <w:proofErr w:type="spellStart"/>
            <w:r w:rsidRPr="00126860">
              <w:rPr>
                <w:i/>
                <w:iCs/>
                <w:strike/>
              </w:rPr>
              <w:t>ou</w:t>
            </w:r>
            <w:proofErr w:type="spellEnd"/>
            <w:r w:rsidRPr="00126860">
              <w:rPr>
                <w:i/>
                <w:iCs/>
                <w:strike/>
              </w:rPr>
              <w:t xml:space="preserve"> G10200 du </w:t>
            </w:r>
            <w:proofErr w:type="spellStart"/>
            <w:r w:rsidRPr="00126860">
              <w:rPr>
                <w:i/>
                <w:iCs/>
                <w:strike/>
              </w:rPr>
              <w:t>système</w:t>
            </w:r>
            <w:proofErr w:type="spellEnd"/>
            <w:r w:rsidRPr="00126860">
              <w:rPr>
                <w:i/>
                <w:iCs/>
              </w:rPr>
              <w:t xml:space="preserve"> UNS (Unified Numbering System) </w:t>
            </w:r>
            <w:r w:rsidRPr="00126860">
              <w:rPr>
                <w:i/>
                <w:iCs/>
                <w:u w:val="single"/>
              </w:rPr>
              <w:t xml:space="preserve">G10200 </w:t>
            </w:r>
            <w:proofErr w:type="spellStart"/>
            <w:r w:rsidRPr="00126860">
              <w:rPr>
                <w:i/>
                <w:iCs/>
                <w:u w:val="single"/>
              </w:rPr>
              <w:t>ou</w:t>
            </w:r>
            <w:proofErr w:type="spellEnd"/>
            <w:r w:rsidRPr="00126860">
              <w:rPr>
                <w:i/>
                <w:iCs/>
                <w:u w:val="single"/>
              </w:rPr>
              <w:t xml:space="preserve"> SAE 1020</w:t>
            </w:r>
            <w:r w:rsidRPr="00126860">
              <w:rPr>
                <w:i/>
                <w:iCs/>
              </w:rPr>
              <w:t>.</w:t>
            </w:r>
          </w:p>
        </w:tc>
        <w:tc>
          <w:tcPr>
            <w:tcW w:w="8292" w:type="dxa"/>
            <w:shd w:val="clear" w:color="auto" w:fill="auto"/>
          </w:tcPr>
          <w:p w:rsidR="0021013C" w:rsidRPr="0020112F" w:rsidRDefault="0021013C" w:rsidP="0021013C">
            <w:pPr>
              <w:widowControl w:val="0"/>
              <w:spacing w:before="120" w:after="120"/>
              <w:rPr>
                <w:b/>
                <w:sz w:val="18"/>
                <w:szCs w:val="18"/>
              </w:rPr>
            </w:pPr>
          </w:p>
        </w:tc>
        <w:tc>
          <w:tcPr>
            <w:tcW w:w="1834" w:type="dxa"/>
            <w:shd w:val="clear" w:color="auto" w:fill="auto"/>
          </w:tcPr>
          <w:p w:rsidR="0021013C" w:rsidRPr="007419B4" w:rsidRDefault="0021013C" w:rsidP="0021013C">
            <w:pPr>
              <w:widowControl w:val="0"/>
              <w:spacing w:before="120" w:after="120"/>
              <w:rPr>
                <w:b/>
                <w:sz w:val="18"/>
                <w:szCs w:val="18"/>
              </w:rPr>
            </w:pPr>
          </w:p>
        </w:tc>
      </w:tr>
      <w:tr w:rsidR="0021013C" w:rsidRPr="0086133F" w:rsidTr="004C02C2">
        <w:trPr>
          <w:cantSplit/>
        </w:trPr>
        <w:tc>
          <w:tcPr>
            <w:tcW w:w="4356" w:type="dxa"/>
            <w:shd w:val="clear" w:color="auto" w:fill="auto"/>
          </w:tcPr>
          <w:p w:rsidR="001B476D" w:rsidRDefault="001B476D" w:rsidP="001B476D">
            <w:pPr>
              <w:pStyle w:val="bodytext1"/>
              <w:spacing w:before="120" w:after="120" w:line="240" w:lineRule="auto"/>
              <w:rPr>
                <w:rFonts w:asciiTheme="minorHAnsi" w:hAnsiTheme="minorHAnsi"/>
                <w:b/>
                <w:bCs/>
                <w:spacing w:val="-4"/>
                <w:sz w:val="18"/>
                <w:szCs w:val="18"/>
              </w:rPr>
            </w:pPr>
            <w:r w:rsidRPr="001C41AD">
              <w:rPr>
                <w:rFonts w:asciiTheme="minorHAnsi" w:hAnsiTheme="minorHAnsi"/>
                <w:b/>
                <w:bCs/>
                <w:spacing w:val="-4"/>
                <w:sz w:val="18"/>
                <w:szCs w:val="18"/>
              </w:rPr>
              <w:lastRenderedPageBreak/>
              <w:t>ST/SG/AC.10/C.3/2019/40</w:t>
            </w:r>
          </w:p>
          <w:p w:rsidR="001B476D" w:rsidRDefault="001B476D" w:rsidP="001B476D">
            <w:pPr>
              <w:pStyle w:val="bodytext1"/>
              <w:spacing w:before="120" w:after="120" w:line="240" w:lineRule="auto"/>
              <w:rPr>
                <w:rFonts w:asciiTheme="minorHAnsi" w:hAnsiTheme="minorHAnsi"/>
                <w:b/>
                <w:bCs/>
                <w:spacing w:val="-4"/>
                <w:sz w:val="18"/>
                <w:szCs w:val="18"/>
              </w:rPr>
            </w:pPr>
            <w:r w:rsidRPr="00511708">
              <w:rPr>
                <w:rFonts w:asciiTheme="minorHAnsi" w:hAnsiTheme="minorHAnsi"/>
                <w:b/>
                <w:bCs/>
                <w:spacing w:val="-4"/>
                <w:sz w:val="18"/>
                <w:szCs w:val="18"/>
              </w:rPr>
              <w:t>Germany and the European Chemical Industry Council (CEFIC)</w:t>
            </w:r>
          </w:p>
          <w:p w:rsidR="001B476D" w:rsidRDefault="001B476D" w:rsidP="001B476D">
            <w:pPr>
              <w:pStyle w:val="bodytext1"/>
              <w:spacing w:before="120" w:after="120" w:line="240" w:lineRule="auto"/>
              <w:rPr>
                <w:rFonts w:asciiTheme="minorHAnsi" w:hAnsiTheme="minorHAnsi"/>
                <w:b/>
                <w:bCs/>
                <w:spacing w:val="-4"/>
                <w:sz w:val="18"/>
                <w:szCs w:val="18"/>
              </w:rPr>
            </w:pPr>
            <w:r w:rsidRPr="00511708">
              <w:rPr>
                <w:rFonts w:asciiTheme="minorHAnsi" w:hAnsiTheme="minorHAnsi"/>
                <w:b/>
                <w:bCs/>
                <w:spacing w:val="-4"/>
                <w:sz w:val="18"/>
                <w:szCs w:val="18"/>
              </w:rPr>
              <w:t>Harmonisation of the requirement “structurally serviceable”</w:t>
            </w:r>
          </w:p>
          <w:p w:rsidR="001B476D" w:rsidRDefault="000E6932" w:rsidP="001B476D">
            <w:pPr>
              <w:pStyle w:val="bodytext1"/>
              <w:spacing w:before="120" w:after="120" w:line="240" w:lineRule="auto"/>
              <w:rPr>
                <w:rFonts w:asciiTheme="minorHAnsi" w:hAnsiTheme="minorHAnsi"/>
                <w:b/>
                <w:bCs/>
                <w:spacing w:val="-4"/>
                <w:sz w:val="18"/>
                <w:szCs w:val="18"/>
              </w:rPr>
            </w:pPr>
            <w:hyperlink r:id="rId57" w:history="1">
              <w:r w:rsidR="001B476D" w:rsidRPr="0021567F">
                <w:rPr>
                  <w:rStyle w:val="Hyperlink"/>
                  <w:rFonts w:asciiTheme="minorHAnsi" w:hAnsiTheme="minorHAnsi"/>
                  <w:b/>
                  <w:bCs/>
                  <w:spacing w:val="-4"/>
                  <w:sz w:val="18"/>
                  <w:szCs w:val="18"/>
                </w:rPr>
                <w:t>Link</w:t>
              </w:r>
            </w:hyperlink>
          </w:p>
          <w:p w:rsidR="001B476D" w:rsidRDefault="001B476D" w:rsidP="001B476D">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53</w:t>
            </w:r>
            <w:r w:rsidRPr="003F309A">
              <w:rPr>
                <w:rFonts w:asciiTheme="minorHAnsi" w:hAnsiTheme="minorHAnsi"/>
                <w:b/>
                <w:bCs/>
                <w:spacing w:val="-4"/>
                <w:sz w:val="18"/>
                <w:szCs w:val="18"/>
                <w:vertAlign w:val="superscript"/>
              </w:rPr>
              <w:t>rd</w:t>
            </w:r>
            <w:r>
              <w:rPr>
                <w:rFonts w:asciiTheme="minorHAnsi" w:hAnsiTheme="minorHAnsi"/>
                <w:b/>
                <w:bCs/>
                <w:spacing w:val="-4"/>
                <w:sz w:val="18"/>
                <w:szCs w:val="18"/>
              </w:rPr>
              <w:t xml:space="preserve"> Session - </w:t>
            </w:r>
            <w:hyperlink r:id="rId58" w:history="1">
              <w:r w:rsidRPr="001207F8">
                <w:rPr>
                  <w:rStyle w:val="Hyperlink"/>
                  <w:rFonts w:asciiTheme="minorHAnsi" w:hAnsiTheme="minorHAnsi"/>
                  <w:b/>
                  <w:bCs/>
                  <w:spacing w:val="-4"/>
                  <w:sz w:val="18"/>
                  <w:szCs w:val="18"/>
                </w:rPr>
                <w:t>INF.13</w:t>
              </w:r>
            </w:hyperlink>
            <w:r>
              <w:rPr>
                <w:rFonts w:asciiTheme="minorHAnsi" w:hAnsiTheme="minorHAnsi"/>
                <w:b/>
                <w:bCs/>
                <w:spacing w:val="-4"/>
                <w:sz w:val="18"/>
                <w:szCs w:val="18"/>
              </w:rPr>
              <w:t xml:space="preserve"> and </w:t>
            </w:r>
            <w:hyperlink r:id="rId59" w:history="1">
              <w:r w:rsidRPr="00330AF3">
                <w:rPr>
                  <w:rStyle w:val="Hyperlink"/>
                  <w:rFonts w:asciiTheme="minorHAnsi" w:hAnsiTheme="minorHAnsi"/>
                  <w:b/>
                  <w:bCs/>
                  <w:spacing w:val="-4"/>
                  <w:sz w:val="18"/>
                  <w:szCs w:val="18"/>
                </w:rPr>
                <w:t>INF.13/Add.1</w:t>
              </w:r>
            </w:hyperlink>
          </w:p>
          <w:p w:rsidR="001B476D" w:rsidRDefault="001B476D" w:rsidP="001B476D">
            <w:pPr>
              <w:pStyle w:val="bodytext1"/>
              <w:spacing w:before="120" w:after="120" w:line="240" w:lineRule="auto"/>
              <w:rPr>
                <w:rFonts w:asciiTheme="minorHAnsi" w:hAnsiTheme="minorHAnsi"/>
                <w:b/>
                <w:bCs/>
                <w:spacing w:val="-4"/>
                <w:sz w:val="18"/>
                <w:szCs w:val="18"/>
              </w:rPr>
            </w:pPr>
            <w:r w:rsidRPr="00594B94">
              <w:rPr>
                <w:rFonts w:asciiTheme="minorHAnsi" w:hAnsiTheme="minorHAnsi"/>
                <w:b/>
                <w:bCs/>
                <w:spacing w:val="-4"/>
                <w:sz w:val="18"/>
                <w:szCs w:val="18"/>
              </w:rPr>
              <w:t>54</w:t>
            </w:r>
            <w:r w:rsidRPr="00594B94">
              <w:rPr>
                <w:rFonts w:asciiTheme="minorHAnsi" w:hAnsiTheme="minorHAnsi"/>
                <w:b/>
                <w:bCs/>
                <w:spacing w:val="-4"/>
                <w:sz w:val="18"/>
                <w:szCs w:val="18"/>
                <w:vertAlign w:val="superscript"/>
              </w:rPr>
              <w:t>th</w:t>
            </w:r>
            <w:r w:rsidRPr="00594B94">
              <w:rPr>
                <w:rFonts w:asciiTheme="minorHAnsi" w:hAnsiTheme="minorHAnsi"/>
                <w:b/>
                <w:bCs/>
                <w:spacing w:val="-4"/>
                <w:sz w:val="18"/>
                <w:szCs w:val="18"/>
              </w:rPr>
              <w:t xml:space="preserve"> Session -</w:t>
            </w:r>
            <w:r>
              <w:rPr>
                <w:rFonts w:asciiTheme="minorHAnsi" w:hAnsiTheme="minorHAnsi"/>
                <w:bCs/>
                <w:spacing w:val="-4"/>
                <w:sz w:val="18"/>
                <w:szCs w:val="18"/>
              </w:rPr>
              <w:t xml:space="preserve"> </w:t>
            </w:r>
            <w:hyperlink r:id="rId60" w:history="1">
              <w:r w:rsidRPr="009B71CF">
                <w:rPr>
                  <w:rStyle w:val="Hyperlink"/>
                  <w:rFonts w:asciiTheme="minorHAnsi" w:hAnsiTheme="minorHAnsi"/>
                  <w:b/>
                  <w:bCs/>
                  <w:spacing w:val="-4"/>
                  <w:sz w:val="18"/>
                  <w:szCs w:val="18"/>
                </w:rPr>
                <w:t>ST/SG/AC.10/C.3/2018/98</w:t>
              </w:r>
            </w:hyperlink>
          </w:p>
          <w:p w:rsidR="0021013C" w:rsidRDefault="001B476D" w:rsidP="001B476D">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55</w:t>
            </w:r>
            <w:r w:rsidRPr="009F7822">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61" w:history="1">
              <w:r w:rsidRPr="009F7822">
                <w:rPr>
                  <w:rStyle w:val="Hyperlink"/>
                  <w:rFonts w:asciiTheme="minorHAnsi" w:hAnsiTheme="minorHAnsi"/>
                  <w:b/>
                  <w:bCs/>
                  <w:spacing w:val="-4"/>
                  <w:sz w:val="18"/>
                  <w:szCs w:val="18"/>
                </w:rPr>
                <w:t>ST/SG/AC.10/C.3/2019/4</w:t>
              </w:r>
            </w:hyperlink>
          </w:p>
        </w:tc>
        <w:tc>
          <w:tcPr>
            <w:tcW w:w="8255" w:type="dxa"/>
            <w:shd w:val="clear" w:color="auto" w:fill="auto"/>
          </w:tcPr>
          <w:p w:rsidR="00DC6A6D" w:rsidRDefault="00DC6A6D" w:rsidP="00DC6A6D">
            <w:pPr>
              <w:widowControl w:val="0"/>
              <w:spacing w:before="120" w:after="120"/>
              <w:rPr>
                <w:sz w:val="18"/>
                <w:szCs w:val="18"/>
              </w:rPr>
            </w:pPr>
            <w:r>
              <w:rPr>
                <w:sz w:val="18"/>
                <w:szCs w:val="18"/>
              </w:rPr>
              <w:t>This paper follows on from discussions at the 53</w:t>
            </w:r>
            <w:r w:rsidRPr="00EE4123">
              <w:rPr>
                <w:sz w:val="18"/>
                <w:szCs w:val="18"/>
                <w:vertAlign w:val="superscript"/>
              </w:rPr>
              <w:t>rd</w:t>
            </w:r>
            <w:r>
              <w:rPr>
                <w:sz w:val="18"/>
                <w:szCs w:val="18"/>
              </w:rPr>
              <w:t>, 54</w:t>
            </w:r>
            <w:r w:rsidRPr="00EE4123">
              <w:rPr>
                <w:sz w:val="18"/>
                <w:szCs w:val="18"/>
                <w:vertAlign w:val="superscript"/>
              </w:rPr>
              <w:t>th</w:t>
            </w:r>
            <w:r>
              <w:rPr>
                <w:sz w:val="18"/>
                <w:szCs w:val="18"/>
              </w:rPr>
              <w:t xml:space="preserve"> and 55</w:t>
            </w:r>
            <w:r w:rsidRPr="0058212E">
              <w:rPr>
                <w:sz w:val="18"/>
                <w:szCs w:val="18"/>
                <w:vertAlign w:val="superscript"/>
              </w:rPr>
              <w:t>th</w:t>
            </w:r>
            <w:r>
              <w:rPr>
                <w:sz w:val="18"/>
                <w:szCs w:val="18"/>
              </w:rPr>
              <w:t xml:space="preserve"> sessions to</w:t>
            </w:r>
            <w:r>
              <w:t xml:space="preserve"> </w:t>
            </w:r>
            <w:r w:rsidRPr="00B875AD">
              <w:rPr>
                <w:sz w:val="18"/>
                <w:szCs w:val="18"/>
              </w:rPr>
              <w:t>harmonise the requirements “structurally serviceable” for all containers</w:t>
            </w:r>
            <w:r>
              <w:rPr>
                <w:sz w:val="18"/>
                <w:szCs w:val="18"/>
              </w:rPr>
              <w:t xml:space="preserve">.  </w:t>
            </w:r>
          </w:p>
          <w:p w:rsidR="00DC6A6D" w:rsidRDefault="00DC6A6D" w:rsidP="00DC6A6D">
            <w:pPr>
              <w:widowControl w:val="0"/>
              <w:spacing w:before="120" w:after="120"/>
              <w:rPr>
                <w:sz w:val="18"/>
                <w:szCs w:val="18"/>
              </w:rPr>
            </w:pPr>
            <w:r>
              <w:rPr>
                <w:sz w:val="18"/>
                <w:szCs w:val="18"/>
              </w:rPr>
              <w:t xml:space="preserve">Australia has </w:t>
            </w:r>
            <w:r w:rsidRPr="001B34EE">
              <w:rPr>
                <w:b/>
                <w:sz w:val="18"/>
                <w:szCs w:val="18"/>
              </w:rPr>
              <w:t>supported</w:t>
            </w:r>
            <w:r>
              <w:rPr>
                <w:sz w:val="18"/>
                <w:szCs w:val="18"/>
              </w:rPr>
              <w:t xml:space="preserve"> the proposal at previous sessions.</w:t>
            </w:r>
          </w:p>
          <w:p w:rsidR="00DC6A6D" w:rsidRDefault="00DC6A6D" w:rsidP="00DC6A6D">
            <w:pPr>
              <w:widowControl w:val="0"/>
              <w:spacing w:before="120" w:after="120"/>
              <w:rPr>
                <w:sz w:val="18"/>
                <w:szCs w:val="18"/>
              </w:rPr>
            </w:pPr>
            <w:r>
              <w:rPr>
                <w:sz w:val="18"/>
                <w:szCs w:val="18"/>
              </w:rPr>
              <w:t>At the 55</w:t>
            </w:r>
            <w:r w:rsidRPr="00BF3820">
              <w:rPr>
                <w:sz w:val="18"/>
                <w:szCs w:val="18"/>
                <w:vertAlign w:val="superscript"/>
              </w:rPr>
              <w:t>th</w:t>
            </w:r>
            <w:r>
              <w:rPr>
                <w:sz w:val="18"/>
                <w:szCs w:val="18"/>
              </w:rPr>
              <w:t xml:space="preserve"> session, some delegates felt that the </w:t>
            </w:r>
            <w:r w:rsidRPr="00B46284">
              <w:rPr>
                <w:sz w:val="18"/>
                <w:szCs w:val="18"/>
              </w:rPr>
              <w:t xml:space="preserve">UN should </w:t>
            </w:r>
            <w:r>
              <w:rPr>
                <w:sz w:val="18"/>
                <w:szCs w:val="18"/>
              </w:rPr>
              <w:t xml:space="preserve">not </w:t>
            </w:r>
            <w:r w:rsidRPr="00B46284">
              <w:rPr>
                <w:sz w:val="18"/>
                <w:szCs w:val="18"/>
              </w:rPr>
              <w:t>specify structural integrity</w:t>
            </w:r>
            <w:r>
              <w:rPr>
                <w:sz w:val="18"/>
                <w:szCs w:val="18"/>
              </w:rPr>
              <w:t xml:space="preserve"> and that this </w:t>
            </w:r>
            <w:r w:rsidRPr="00B46284">
              <w:rPr>
                <w:sz w:val="18"/>
                <w:szCs w:val="18"/>
              </w:rPr>
              <w:t>should be handled at Modal level</w:t>
            </w:r>
            <w:r>
              <w:rPr>
                <w:sz w:val="18"/>
                <w:szCs w:val="18"/>
              </w:rPr>
              <w:t>. Concern was also raised that there was no technical data provided in the proposal and that there was evidence to justify an increase in requirements.</w:t>
            </w:r>
          </w:p>
          <w:p w:rsidR="00DC6A6D" w:rsidRDefault="00DC6A6D" w:rsidP="00DC6A6D">
            <w:pPr>
              <w:widowControl w:val="0"/>
              <w:spacing w:before="120" w:after="120"/>
              <w:rPr>
                <w:sz w:val="18"/>
                <w:szCs w:val="18"/>
              </w:rPr>
            </w:pPr>
            <w:r>
              <w:rPr>
                <w:sz w:val="18"/>
                <w:szCs w:val="18"/>
              </w:rPr>
              <w:t>Other delegates supported the proposal and felt that it did need to be done at the multimodal level (MR) as many CTU travel by road and sea.</w:t>
            </w:r>
          </w:p>
          <w:p w:rsidR="00DC6A6D" w:rsidRDefault="00DC6A6D" w:rsidP="00DC6A6D">
            <w:pPr>
              <w:widowControl w:val="0"/>
              <w:spacing w:before="120" w:after="120"/>
              <w:rPr>
                <w:sz w:val="18"/>
                <w:szCs w:val="18"/>
              </w:rPr>
            </w:pPr>
            <w:r>
              <w:rPr>
                <w:sz w:val="18"/>
                <w:szCs w:val="18"/>
              </w:rPr>
              <w:t xml:space="preserve">In response to the comments received, CEFIC has revised its proposal. Details of the revised proposal are in the document. </w:t>
            </w:r>
          </w:p>
          <w:p w:rsidR="0021013C" w:rsidRPr="007D2F80" w:rsidRDefault="0021013C" w:rsidP="0021013C">
            <w:pPr>
              <w:widowControl w:val="0"/>
              <w:spacing w:before="120" w:after="120"/>
              <w:rPr>
                <w:sz w:val="18"/>
                <w:szCs w:val="18"/>
              </w:rPr>
            </w:pPr>
          </w:p>
        </w:tc>
        <w:tc>
          <w:tcPr>
            <w:tcW w:w="8292" w:type="dxa"/>
            <w:shd w:val="clear" w:color="auto" w:fill="auto"/>
          </w:tcPr>
          <w:p w:rsidR="0021013C" w:rsidRPr="00C05B3D" w:rsidRDefault="0021013C" w:rsidP="0021013C">
            <w:pPr>
              <w:widowControl w:val="0"/>
              <w:spacing w:before="120" w:after="120"/>
              <w:rPr>
                <w:b/>
                <w:sz w:val="18"/>
                <w:szCs w:val="18"/>
              </w:rPr>
            </w:pPr>
          </w:p>
        </w:tc>
        <w:tc>
          <w:tcPr>
            <w:tcW w:w="1834" w:type="dxa"/>
            <w:shd w:val="clear" w:color="auto" w:fill="auto"/>
          </w:tcPr>
          <w:p w:rsidR="0021013C" w:rsidRPr="00590550" w:rsidRDefault="0021013C" w:rsidP="0021013C">
            <w:pPr>
              <w:widowControl w:val="0"/>
              <w:spacing w:before="120" w:after="120"/>
              <w:rPr>
                <w:b/>
                <w:sz w:val="18"/>
                <w:szCs w:val="18"/>
              </w:rPr>
            </w:pPr>
          </w:p>
        </w:tc>
      </w:tr>
      <w:tr w:rsidR="0021013C" w:rsidRPr="0086133F" w:rsidTr="004C02C2">
        <w:trPr>
          <w:cantSplit/>
        </w:trPr>
        <w:tc>
          <w:tcPr>
            <w:tcW w:w="4356" w:type="dxa"/>
            <w:shd w:val="clear" w:color="auto" w:fill="auto"/>
          </w:tcPr>
          <w:p w:rsidR="00B20C28" w:rsidRDefault="00B20C28" w:rsidP="00B20C28">
            <w:pPr>
              <w:pStyle w:val="bodytext1"/>
              <w:spacing w:before="120" w:after="120" w:line="240" w:lineRule="auto"/>
              <w:rPr>
                <w:rFonts w:asciiTheme="minorHAnsi" w:hAnsiTheme="minorHAnsi"/>
                <w:b/>
                <w:bCs/>
                <w:spacing w:val="-4"/>
                <w:sz w:val="18"/>
                <w:szCs w:val="18"/>
              </w:rPr>
            </w:pPr>
            <w:r w:rsidRPr="0021567F">
              <w:rPr>
                <w:rFonts w:asciiTheme="minorHAnsi" w:hAnsiTheme="minorHAnsi"/>
                <w:b/>
                <w:bCs/>
                <w:spacing w:val="-4"/>
                <w:sz w:val="18"/>
                <w:szCs w:val="18"/>
              </w:rPr>
              <w:t>ST/SG/AC.10/C.3/2019/41</w:t>
            </w:r>
          </w:p>
          <w:p w:rsidR="00B20C28" w:rsidRDefault="00B20C28" w:rsidP="00B20C28">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(Germany)</w:t>
            </w:r>
          </w:p>
          <w:p w:rsidR="00B20C28" w:rsidRDefault="00B20C28" w:rsidP="00B20C28">
            <w:pPr>
              <w:pStyle w:val="bodytext1"/>
              <w:spacing w:before="120" w:after="120" w:line="240" w:lineRule="auto"/>
              <w:rPr>
                <w:rFonts w:asciiTheme="minorHAnsi" w:hAnsiTheme="minorHAnsi"/>
                <w:b/>
                <w:bCs/>
                <w:spacing w:val="-4"/>
                <w:sz w:val="18"/>
                <w:szCs w:val="18"/>
              </w:rPr>
            </w:pPr>
            <w:r w:rsidRPr="0013538F">
              <w:rPr>
                <w:rFonts w:asciiTheme="minorHAnsi" w:hAnsiTheme="minorHAnsi"/>
                <w:b/>
                <w:bCs/>
                <w:spacing w:val="-4"/>
                <w:sz w:val="18"/>
                <w:szCs w:val="18"/>
              </w:rPr>
              <w:t xml:space="preserve">Information on salvage in the transport document when using </w:t>
            </w:r>
            <w:proofErr w:type="spellStart"/>
            <w:r w:rsidRPr="0013538F">
              <w:rPr>
                <w:rFonts w:asciiTheme="minorHAnsi" w:hAnsiTheme="minorHAnsi"/>
                <w:b/>
                <w:bCs/>
                <w:spacing w:val="-4"/>
                <w:sz w:val="18"/>
                <w:szCs w:val="18"/>
              </w:rPr>
              <w:t>packagings</w:t>
            </w:r>
            <w:proofErr w:type="spellEnd"/>
            <w:r w:rsidRPr="0013538F">
              <w:rPr>
                <w:rFonts w:asciiTheme="minorHAnsi" w:hAnsiTheme="minorHAnsi"/>
                <w:b/>
                <w:bCs/>
                <w:spacing w:val="-4"/>
                <w:sz w:val="18"/>
                <w:szCs w:val="18"/>
              </w:rPr>
              <w:t xml:space="preserve"> not approved as salvage </w:t>
            </w:r>
            <w:proofErr w:type="spellStart"/>
            <w:r w:rsidRPr="0013538F">
              <w:rPr>
                <w:rFonts w:asciiTheme="minorHAnsi" w:hAnsiTheme="minorHAnsi"/>
                <w:b/>
                <w:bCs/>
                <w:spacing w:val="-4"/>
                <w:sz w:val="18"/>
                <w:szCs w:val="18"/>
              </w:rPr>
              <w:t>packagings</w:t>
            </w:r>
            <w:proofErr w:type="spellEnd"/>
          </w:p>
          <w:p w:rsidR="0021013C" w:rsidRDefault="000E6932" w:rsidP="00B20C28">
            <w:pPr>
              <w:pStyle w:val="bodytext1"/>
              <w:spacing w:before="120" w:after="120" w:line="240" w:lineRule="auto"/>
              <w:rPr>
                <w:rFonts w:asciiTheme="minorHAnsi" w:hAnsiTheme="minorHAnsi"/>
                <w:b/>
                <w:bCs/>
                <w:spacing w:val="-4"/>
                <w:sz w:val="18"/>
                <w:szCs w:val="18"/>
              </w:rPr>
            </w:pPr>
            <w:hyperlink r:id="rId62" w:history="1">
              <w:r w:rsidR="00B20C28" w:rsidRPr="0013538F">
                <w:rPr>
                  <w:rStyle w:val="Hyperlink"/>
                  <w:rFonts w:asciiTheme="minorHAnsi" w:hAnsiTheme="minorHAnsi"/>
                  <w:b/>
                  <w:bCs/>
                  <w:spacing w:val="-4"/>
                  <w:sz w:val="18"/>
                  <w:szCs w:val="18"/>
                </w:rPr>
                <w:t>Link</w:t>
              </w:r>
            </w:hyperlink>
          </w:p>
        </w:tc>
        <w:tc>
          <w:tcPr>
            <w:tcW w:w="8255" w:type="dxa"/>
            <w:shd w:val="clear" w:color="auto" w:fill="auto"/>
          </w:tcPr>
          <w:p w:rsidR="00B20C28" w:rsidRDefault="00B20C28" w:rsidP="0021013C">
            <w:pPr>
              <w:widowControl w:val="0"/>
              <w:spacing w:before="120" w:after="120"/>
              <w:rPr>
                <w:sz w:val="18"/>
                <w:szCs w:val="18"/>
              </w:rPr>
            </w:pPr>
            <w:r>
              <w:rPr>
                <w:sz w:val="18"/>
                <w:szCs w:val="18"/>
              </w:rPr>
              <w:t xml:space="preserve">Germany has identified an anomaly where if dangerous goods are transported in salvage </w:t>
            </w:r>
            <w:proofErr w:type="spellStart"/>
            <w:r>
              <w:rPr>
                <w:sz w:val="18"/>
                <w:szCs w:val="18"/>
              </w:rPr>
              <w:t>packagings</w:t>
            </w:r>
            <w:proofErr w:type="spellEnd"/>
            <w:r>
              <w:rPr>
                <w:sz w:val="18"/>
                <w:szCs w:val="18"/>
              </w:rPr>
              <w:t xml:space="preserve">, large salvage </w:t>
            </w:r>
            <w:proofErr w:type="spellStart"/>
            <w:r>
              <w:rPr>
                <w:sz w:val="18"/>
                <w:szCs w:val="18"/>
              </w:rPr>
              <w:t>packagings</w:t>
            </w:r>
            <w:proofErr w:type="spellEnd"/>
            <w:r>
              <w:rPr>
                <w:sz w:val="18"/>
                <w:szCs w:val="18"/>
              </w:rPr>
              <w:t xml:space="preserve"> or salvage pressure receptacles, this needs to be indicated on the DG transport document.  However, the</w:t>
            </w:r>
            <w:r w:rsidR="00A021D5">
              <w:rPr>
                <w:sz w:val="18"/>
                <w:szCs w:val="18"/>
              </w:rPr>
              <w:t xml:space="preserve"> Model Regulations</w:t>
            </w:r>
            <w:r>
              <w:rPr>
                <w:sz w:val="18"/>
                <w:szCs w:val="18"/>
              </w:rPr>
              <w:t xml:space="preserve"> also allow the use of other appropriate </w:t>
            </w:r>
            <w:proofErr w:type="spellStart"/>
            <w:r>
              <w:rPr>
                <w:sz w:val="18"/>
                <w:szCs w:val="18"/>
              </w:rPr>
              <w:t>packagings</w:t>
            </w:r>
            <w:proofErr w:type="spellEnd"/>
            <w:r>
              <w:rPr>
                <w:sz w:val="18"/>
                <w:szCs w:val="18"/>
              </w:rPr>
              <w:t xml:space="preserve"> or large </w:t>
            </w:r>
            <w:proofErr w:type="spellStart"/>
            <w:r>
              <w:rPr>
                <w:sz w:val="18"/>
                <w:szCs w:val="18"/>
              </w:rPr>
              <w:t>packagings</w:t>
            </w:r>
            <w:proofErr w:type="spellEnd"/>
            <w:r>
              <w:rPr>
                <w:sz w:val="18"/>
                <w:szCs w:val="18"/>
              </w:rPr>
              <w:t xml:space="preserve"> to be used for salvage transport but there is no equivalent requirement to note </w:t>
            </w:r>
            <w:r w:rsidR="00A021D5">
              <w:rPr>
                <w:sz w:val="18"/>
                <w:szCs w:val="18"/>
              </w:rPr>
              <w:t>this on the transport document.</w:t>
            </w:r>
          </w:p>
          <w:p w:rsidR="0021013C" w:rsidRDefault="0060251A" w:rsidP="0021013C">
            <w:pPr>
              <w:widowControl w:val="0"/>
              <w:spacing w:before="120" w:after="120"/>
              <w:rPr>
                <w:sz w:val="18"/>
                <w:szCs w:val="18"/>
              </w:rPr>
            </w:pPr>
            <w:r>
              <w:rPr>
                <w:sz w:val="18"/>
                <w:szCs w:val="18"/>
              </w:rPr>
              <w:t>To address this, G</w:t>
            </w:r>
            <w:r w:rsidR="00B20C28">
              <w:rPr>
                <w:sz w:val="18"/>
                <w:szCs w:val="18"/>
              </w:rPr>
              <w:t>ermany proposes to add the following sentence to the end of 5.4.1.5.3:</w:t>
            </w:r>
          </w:p>
          <w:p w:rsidR="00B20C28" w:rsidRPr="00A37921" w:rsidRDefault="00B20C28" w:rsidP="00A37921">
            <w:pPr>
              <w:pStyle w:val="SingleTxtG"/>
              <w:ind w:left="1701"/>
            </w:pPr>
            <w:r>
              <w:t>“This shall also apply where a larger size packaging or large packaging of appropriate type and performance level is used for the transport operation.”</w:t>
            </w:r>
          </w:p>
        </w:tc>
        <w:tc>
          <w:tcPr>
            <w:tcW w:w="8292" w:type="dxa"/>
            <w:shd w:val="clear" w:color="auto" w:fill="auto"/>
          </w:tcPr>
          <w:p w:rsidR="0021013C" w:rsidRPr="00590550" w:rsidRDefault="0021013C" w:rsidP="0021013C">
            <w:pPr>
              <w:widowControl w:val="0"/>
              <w:spacing w:before="120" w:after="120"/>
              <w:rPr>
                <w:b/>
                <w:sz w:val="18"/>
                <w:szCs w:val="18"/>
              </w:rPr>
            </w:pPr>
          </w:p>
        </w:tc>
        <w:tc>
          <w:tcPr>
            <w:tcW w:w="1834" w:type="dxa"/>
            <w:shd w:val="clear" w:color="auto" w:fill="auto"/>
          </w:tcPr>
          <w:p w:rsidR="0021013C" w:rsidRPr="00101EF2" w:rsidRDefault="0021013C" w:rsidP="0021013C">
            <w:pPr>
              <w:widowControl w:val="0"/>
              <w:spacing w:before="120" w:after="120"/>
              <w:rPr>
                <w:b/>
                <w:sz w:val="18"/>
                <w:szCs w:val="18"/>
              </w:rPr>
            </w:pPr>
          </w:p>
        </w:tc>
      </w:tr>
      <w:tr w:rsidR="0021013C" w:rsidRPr="0086133F" w:rsidTr="004C02C2">
        <w:trPr>
          <w:cantSplit/>
        </w:trPr>
        <w:tc>
          <w:tcPr>
            <w:tcW w:w="4356" w:type="dxa"/>
            <w:shd w:val="clear" w:color="auto" w:fill="auto"/>
          </w:tcPr>
          <w:p w:rsidR="00A37921" w:rsidRDefault="00A37921" w:rsidP="00A37921">
            <w:pPr>
              <w:pStyle w:val="bodytext1"/>
              <w:spacing w:before="120" w:after="120" w:line="240" w:lineRule="auto"/>
              <w:rPr>
                <w:rFonts w:asciiTheme="minorHAnsi" w:hAnsiTheme="minorHAnsi"/>
                <w:b/>
                <w:bCs/>
                <w:spacing w:val="-4"/>
                <w:sz w:val="18"/>
                <w:szCs w:val="18"/>
              </w:rPr>
            </w:pPr>
            <w:r w:rsidRPr="00304E07">
              <w:rPr>
                <w:rFonts w:asciiTheme="minorHAnsi" w:hAnsiTheme="minorHAnsi"/>
                <w:b/>
                <w:bCs/>
                <w:spacing w:val="-4"/>
                <w:sz w:val="18"/>
                <w:szCs w:val="18"/>
              </w:rPr>
              <w:t>ST/SG/AC.10/C.3/2019/45</w:t>
            </w:r>
          </w:p>
          <w:p w:rsidR="00A37921" w:rsidRDefault="00A37921" w:rsidP="00A37921">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(Spain)</w:t>
            </w:r>
          </w:p>
          <w:p w:rsidR="00A37921" w:rsidRDefault="00A37921" w:rsidP="00A37921">
            <w:pPr>
              <w:pStyle w:val="bodytext1"/>
              <w:spacing w:before="120" w:after="120" w:line="240" w:lineRule="auto"/>
              <w:rPr>
                <w:rFonts w:asciiTheme="minorHAnsi" w:hAnsiTheme="minorHAnsi"/>
                <w:b/>
                <w:bCs/>
                <w:spacing w:val="-4"/>
                <w:sz w:val="18"/>
                <w:szCs w:val="18"/>
              </w:rPr>
            </w:pPr>
            <w:r w:rsidRPr="00215BBD">
              <w:rPr>
                <w:rFonts w:asciiTheme="minorHAnsi" w:hAnsiTheme="minorHAnsi"/>
                <w:b/>
                <w:bCs/>
                <w:spacing w:val="-4"/>
                <w:sz w:val="18"/>
                <w:szCs w:val="18"/>
              </w:rPr>
              <w:t>“HOT” as part of the proper shipping name (Spanish language version)</w:t>
            </w:r>
          </w:p>
          <w:p w:rsidR="0021013C" w:rsidRDefault="000E6932" w:rsidP="00A37921">
            <w:pPr>
              <w:pStyle w:val="bodytext1"/>
              <w:spacing w:before="120" w:after="120" w:line="240" w:lineRule="auto"/>
              <w:rPr>
                <w:rFonts w:asciiTheme="minorHAnsi" w:hAnsiTheme="minorHAnsi"/>
                <w:b/>
                <w:bCs/>
                <w:spacing w:val="-4"/>
                <w:sz w:val="18"/>
                <w:szCs w:val="18"/>
              </w:rPr>
            </w:pPr>
            <w:hyperlink r:id="rId63" w:history="1">
              <w:r w:rsidR="00A37921" w:rsidRPr="00215BBD">
                <w:rPr>
                  <w:rStyle w:val="Hyperlink"/>
                  <w:rFonts w:asciiTheme="minorHAnsi" w:hAnsiTheme="minorHAnsi"/>
                  <w:b/>
                  <w:bCs/>
                  <w:spacing w:val="-4"/>
                  <w:sz w:val="18"/>
                  <w:szCs w:val="18"/>
                </w:rPr>
                <w:t>Link</w:t>
              </w:r>
            </w:hyperlink>
          </w:p>
        </w:tc>
        <w:tc>
          <w:tcPr>
            <w:tcW w:w="8255" w:type="dxa"/>
            <w:shd w:val="clear" w:color="auto" w:fill="auto"/>
          </w:tcPr>
          <w:p w:rsidR="00CD59DE" w:rsidRPr="00CD59DE" w:rsidRDefault="00CD59DE" w:rsidP="00CD59DE">
            <w:pPr>
              <w:widowControl w:val="0"/>
              <w:spacing w:before="120" w:after="120"/>
              <w:rPr>
                <w:rFonts w:cstheme="minorHAnsi"/>
                <w:sz w:val="18"/>
                <w:szCs w:val="18"/>
              </w:rPr>
            </w:pPr>
            <w:r>
              <w:rPr>
                <w:rFonts w:cstheme="minorHAnsi"/>
                <w:sz w:val="18"/>
                <w:szCs w:val="18"/>
              </w:rPr>
              <w:t>This paper relates to the placement of the word ‘HOT” when required to supplement the proper shipping name.</w:t>
            </w:r>
          </w:p>
          <w:p w:rsidR="0021013C" w:rsidRPr="00F2699F" w:rsidRDefault="00CD59DE" w:rsidP="00CD59DE">
            <w:pPr>
              <w:widowControl w:val="0"/>
              <w:spacing w:before="120" w:after="120"/>
              <w:rPr>
                <w:rFonts w:cstheme="minorHAnsi"/>
                <w:sz w:val="18"/>
                <w:szCs w:val="18"/>
              </w:rPr>
            </w:pPr>
            <w:r w:rsidRPr="00CD59DE">
              <w:rPr>
                <w:rFonts w:cstheme="minorHAnsi"/>
                <w:sz w:val="18"/>
                <w:szCs w:val="18"/>
              </w:rPr>
              <w:t>This proposal applies to the Spanish version only</w:t>
            </w:r>
            <w:r w:rsidR="00222F4C">
              <w:rPr>
                <w:rFonts w:cstheme="minorHAnsi"/>
                <w:sz w:val="18"/>
                <w:szCs w:val="18"/>
              </w:rPr>
              <w:t>.</w:t>
            </w:r>
          </w:p>
        </w:tc>
        <w:tc>
          <w:tcPr>
            <w:tcW w:w="8292" w:type="dxa"/>
            <w:shd w:val="clear" w:color="auto" w:fill="auto"/>
          </w:tcPr>
          <w:p w:rsidR="0021013C" w:rsidRPr="002740BC" w:rsidRDefault="0021013C" w:rsidP="0021013C">
            <w:pPr>
              <w:widowControl w:val="0"/>
              <w:spacing w:before="120" w:after="120"/>
              <w:rPr>
                <w:b/>
                <w:sz w:val="18"/>
                <w:szCs w:val="18"/>
              </w:rPr>
            </w:pPr>
          </w:p>
        </w:tc>
        <w:tc>
          <w:tcPr>
            <w:tcW w:w="1834" w:type="dxa"/>
            <w:shd w:val="clear" w:color="auto" w:fill="auto"/>
          </w:tcPr>
          <w:p w:rsidR="0021013C" w:rsidRPr="00101EF2" w:rsidRDefault="0021013C" w:rsidP="0021013C">
            <w:pPr>
              <w:widowControl w:val="0"/>
              <w:spacing w:before="120" w:after="120"/>
              <w:rPr>
                <w:b/>
                <w:sz w:val="18"/>
                <w:szCs w:val="18"/>
              </w:rPr>
            </w:pPr>
          </w:p>
        </w:tc>
      </w:tr>
      <w:tr w:rsidR="0021013C" w:rsidRPr="0086133F" w:rsidTr="004C02C2">
        <w:trPr>
          <w:cantSplit/>
        </w:trPr>
        <w:tc>
          <w:tcPr>
            <w:tcW w:w="4356" w:type="dxa"/>
            <w:shd w:val="clear" w:color="auto" w:fill="auto"/>
          </w:tcPr>
          <w:p w:rsidR="00A91937" w:rsidRDefault="00A91937" w:rsidP="00A91937">
            <w:pPr>
              <w:pStyle w:val="bodytext1"/>
              <w:spacing w:before="120" w:after="120" w:line="240" w:lineRule="auto"/>
              <w:rPr>
                <w:rFonts w:asciiTheme="minorHAnsi" w:hAnsiTheme="minorHAnsi"/>
                <w:b/>
                <w:bCs/>
                <w:spacing w:val="-4"/>
                <w:sz w:val="18"/>
                <w:szCs w:val="18"/>
              </w:rPr>
            </w:pPr>
            <w:r w:rsidRPr="00454614">
              <w:rPr>
                <w:rFonts w:asciiTheme="minorHAnsi" w:hAnsiTheme="minorHAnsi"/>
                <w:b/>
                <w:bCs/>
                <w:spacing w:val="-4"/>
                <w:sz w:val="18"/>
                <w:szCs w:val="18"/>
              </w:rPr>
              <w:t>ST/SG/AC.10/C.3/2019/55</w:t>
            </w:r>
          </w:p>
          <w:p w:rsidR="00A91937" w:rsidRDefault="00A91937" w:rsidP="00A91937">
            <w:pPr>
              <w:pStyle w:val="bodytext1"/>
              <w:spacing w:before="120" w:after="120" w:line="240" w:lineRule="auto"/>
              <w:rPr>
                <w:rFonts w:asciiTheme="minorHAnsi" w:hAnsiTheme="minorHAnsi"/>
                <w:b/>
                <w:bCs/>
                <w:spacing w:val="-4"/>
                <w:sz w:val="18"/>
                <w:szCs w:val="18"/>
              </w:rPr>
            </w:pPr>
            <w:r w:rsidRPr="00A3221F">
              <w:rPr>
                <w:rFonts w:asciiTheme="minorHAnsi" w:hAnsiTheme="minorHAnsi"/>
                <w:b/>
                <w:bCs/>
                <w:spacing w:val="-4"/>
                <w:sz w:val="18"/>
                <w:szCs w:val="18"/>
              </w:rPr>
              <w:t>European Aerosol Federation (FEA) and the Household and Commercial Products Association (HCPA)</w:t>
            </w:r>
          </w:p>
          <w:p w:rsidR="00A91937" w:rsidRDefault="00A91937" w:rsidP="00A91937">
            <w:pPr>
              <w:pStyle w:val="bodytext1"/>
              <w:spacing w:before="120" w:after="120" w:line="240" w:lineRule="auto"/>
              <w:rPr>
                <w:rFonts w:asciiTheme="minorHAnsi" w:hAnsiTheme="minorHAnsi"/>
                <w:b/>
                <w:bCs/>
                <w:spacing w:val="-4"/>
                <w:sz w:val="18"/>
                <w:szCs w:val="18"/>
              </w:rPr>
            </w:pPr>
            <w:r w:rsidRPr="00A3221F">
              <w:rPr>
                <w:rFonts w:asciiTheme="minorHAnsi" w:hAnsiTheme="minorHAnsi"/>
                <w:b/>
                <w:bCs/>
                <w:spacing w:val="-4"/>
                <w:sz w:val="18"/>
                <w:szCs w:val="18"/>
              </w:rPr>
              <w:t>Increase of the maximum allowed internal pressure for aerosol dispensers</w:t>
            </w:r>
          </w:p>
          <w:p w:rsidR="00A91937" w:rsidRDefault="000E6932" w:rsidP="00A91937">
            <w:pPr>
              <w:pStyle w:val="bodytext1"/>
              <w:spacing w:before="120" w:after="120" w:line="240" w:lineRule="auto"/>
              <w:rPr>
                <w:rStyle w:val="Hyperlink"/>
                <w:rFonts w:asciiTheme="minorHAnsi" w:hAnsiTheme="minorHAnsi"/>
                <w:b/>
                <w:bCs/>
                <w:spacing w:val="-4"/>
                <w:sz w:val="18"/>
                <w:szCs w:val="18"/>
              </w:rPr>
            </w:pPr>
            <w:hyperlink r:id="rId64" w:history="1">
              <w:r w:rsidR="00A91937" w:rsidRPr="004E1D37">
                <w:rPr>
                  <w:rStyle w:val="Hyperlink"/>
                  <w:rFonts w:asciiTheme="minorHAnsi" w:hAnsiTheme="minorHAnsi"/>
                  <w:b/>
                  <w:bCs/>
                  <w:spacing w:val="-4"/>
                  <w:sz w:val="18"/>
                  <w:szCs w:val="18"/>
                </w:rPr>
                <w:t>Link</w:t>
              </w:r>
            </w:hyperlink>
          </w:p>
          <w:p w:rsidR="0021013C" w:rsidRDefault="00A91937" w:rsidP="00A91937">
            <w:pPr>
              <w:pStyle w:val="bodytext1"/>
              <w:spacing w:before="120" w:after="120" w:line="240" w:lineRule="auto"/>
              <w:rPr>
                <w:rFonts w:asciiTheme="minorHAnsi" w:hAnsiTheme="minorHAnsi"/>
                <w:b/>
                <w:bCs/>
                <w:spacing w:val="-4"/>
                <w:sz w:val="18"/>
                <w:szCs w:val="18"/>
              </w:rPr>
            </w:pPr>
            <w:r w:rsidRPr="0032373B">
              <w:rPr>
                <w:rFonts w:asciiTheme="minorHAnsi" w:hAnsiTheme="minorHAnsi"/>
                <w:sz w:val="18"/>
                <w:szCs w:val="18"/>
              </w:rPr>
              <w:t xml:space="preserve">55th Session - </w:t>
            </w:r>
            <w:hyperlink r:id="rId65" w:history="1">
              <w:r w:rsidRPr="002D136A">
                <w:rPr>
                  <w:rStyle w:val="Hyperlink"/>
                  <w:rFonts w:asciiTheme="minorHAnsi" w:hAnsiTheme="minorHAnsi"/>
                  <w:sz w:val="18"/>
                  <w:szCs w:val="18"/>
                </w:rPr>
                <w:t>ST/SG/AC.10/C.3/2019/3</w:t>
              </w:r>
            </w:hyperlink>
          </w:p>
        </w:tc>
        <w:tc>
          <w:tcPr>
            <w:tcW w:w="8255" w:type="dxa"/>
            <w:shd w:val="clear" w:color="auto" w:fill="auto"/>
          </w:tcPr>
          <w:p w:rsidR="00A91937" w:rsidRDefault="00A91937" w:rsidP="00A91937">
            <w:pPr>
              <w:widowControl w:val="0"/>
              <w:spacing w:before="120" w:after="120"/>
              <w:rPr>
                <w:sz w:val="18"/>
                <w:szCs w:val="18"/>
              </w:rPr>
            </w:pPr>
            <w:r>
              <w:rPr>
                <w:sz w:val="18"/>
                <w:szCs w:val="18"/>
              </w:rPr>
              <w:t>This paper follows on from the 55</w:t>
            </w:r>
            <w:r w:rsidRPr="00FE20B5">
              <w:rPr>
                <w:sz w:val="18"/>
                <w:szCs w:val="18"/>
                <w:vertAlign w:val="superscript"/>
              </w:rPr>
              <w:t>th</w:t>
            </w:r>
            <w:r>
              <w:rPr>
                <w:sz w:val="18"/>
                <w:szCs w:val="18"/>
              </w:rPr>
              <w:t xml:space="preserve"> session where </w:t>
            </w:r>
            <w:r w:rsidRPr="00FE20B5">
              <w:rPr>
                <w:sz w:val="18"/>
                <w:szCs w:val="18"/>
              </w:rPr>
              <w:t xml:space="preserve">FEA and HCPA </w:t>
            </w:r>
            <w:r>
              <w:rPr>
                <w:sz w:val="18"/>
                <w:szCs w:val="18"/>
              </w:rPr>
              <w:t>proposed</w:t>
            </w:r>
            <w:r w:rsidRPr="00FE20B5">
              <w:rPr>
                <w:sz w:val="18"/>
                <w:szCs w:val="18"/>
              </w:rPr>
              <w:t xml:space="preserve"> to amend special provision 63, which applies to all aerosol dispensers, to increase the maximum allowed internal pressure for aerosol dispensers.</w:t>
            </w:r>
          </w:p>
          <w:p w:rsidR="00A91937" w:rsidRDefault="00A91937" w:rsidP="00A91937">
            <w:pPr>
              <w:widowControl w:val="0"/>
              <w:spacing w:before="120" w:after="120"/>
              <w:rPr>
                <w:sz w:val="18"/>
                <w:szCs w:val="18"/>
              </w:rPr>
            </w:pPr>
            <w:r>
              <w:rPr>
                <w:sz w:val="18"/>
                <w:szCs w:val="18"/>
              </w:rPr>
              <w:t xml:space="preserve">While the majority of delegates who spoke supported the proposal, </w:t>
            </w:r>
            <w:r w:rsidRPr="00A91937">
              <w:rPr>
                <w:b/>
                <w:sz w:val="18"/>
                <w:szCs w:val="18"/>
              </w:rPr>
              <w:t>Australia did not support it and requested further testing to support the extreme temperatures in Australia</w:t>
            </w:r>
            <w:r>
              <w:rPr>
                <w:sz w:val="18"/>
                <w:szCs w:val="18"/>
              </w:rPr>
              <w:t>. No vote was taken at the 55</w:t>
            </w:r>
            <w:r w:rsidRPr="004047DE">
              <w:rPr>
                <w:sz w:val="18"/>
                <w:szCs w:val="18"/>
                <w:vertAlign w:val="superscript"/>
              </w:rPr>
              <w:t>th</w:t>
            </w:r>
            <w:r>
              <w:rPr>
                <w:sz w:val="18"/>
                <w:szCs w:val="18"/>
              </w:rPr>
              <w:t xml:space="preserve"> session.</w:t>
            </w:r>
          </w:p>
          <w:p w:rsidR="00A91937" w:rsidRDefault="00A91937" w:rsidP="00A91937">
            <w:pPr>
              <w:widowControl w:val="0"/>
              <w:spacing w:before="120" w:after="120"/>
              <w:rPr>
                <w:sz w:val="18"/>
                <w:szCs w:val="18"/>
              </w:rPr>
            </w:pPr>
            <w:r>
              <w:rPr>
                <w:sz w:val="18"/>
                <w:szCs w:val="18"/>
              </w:rPr>
              <w:t>In response to comments at the 55</w:t>
            </w:r>
            <w:r w:rsidRPr="002A0B1E">
              <w:rPr>
                <w:sz w:val="18"/>
                <w:szCs w:val="18"/>
                <w:vertAlign w:val="superscript"/>
              </w:rPr>
              <w:t>th</w:t>
            </w:r>
            <w:r>
              <w:rPr>
                <w:sz w:val="18"/>
                <w:szCs w:val="18"/>
              </w:rPr>
              <w:t xml:space="preserve"> session, FEA and HCPA have revised their proposal and will provide further technical background in an informal document prior to the 56</w:t>
            </w:r>
            <w:r w:rsidRPr="00EE176C">
              <w:rPr>
                <w:sz w:val="18"/>
                <w:szCs w:val="18"/>
                <w:vertAlign w:val="superscript"/>
              </w:rPr>
              <w:t>th</w:t>
            </w:r>
            <w:r>
              <w:rPr>
                <w:sz w:val="18"/>
                <w:szCs w:val="18"/>
              </w:rPr>
              <w:t xml:space="preserve"> session.</w:t>
            </w:r>
          </w:p>
          <w:p w:rsidR="0021013C" w:rsidRDefault="007940B3" w:rsidP="0021013C">
            <w:pPr>
              <w:widowControl w:val="0"/>
              <w:spacing w:before="120" w:after="120"/>
              <w:rPr>
                <w:sz w:val="18"/>
                <w:szCs w:val="18"/>
              </w:rPr>
            </w:pPr>
            <w:r>
              <w:rPr>
                <w:sz w:val="18"/>
                <w:szCs w:val="18"/>
              </w:rPr>
              <w:t>The new proposal is to amend special provision 63, which applies to all aerosol dispensers, by adding a new sub-paragraph (h) (in bold) to read:</w:t>
            </w:r>
          </w:p>
          <w:p w:rsidR="007940B3" w:rsidRPr="00154FC3" w:rsidRDefault="007940B3" w:rsidP="007940B3">
            <w:pPr>
              <w:pStyle w:val="H23G"/>
              <w:ind w:left="1701" w:hanging="1701"/>
              <w:rPr>
                <w:b w:val="0"/>
                <w:bCs/>
              </w:rPr>
            </w:pPr>
            <w:r w:rsidRPr="00154FC3">
              <w:rPr>
                <w:b w:val="0"/>
                <w:bCs/>
              </w:rPr>
              <w:tab/>
            </w:r>
            <w:r w:rsidRPr="00154FC3">
              <w:rPr>
                <w:b w:val="0"/>
                <w:bCs/>
              </w:rPr>
              <w:tab/>
              <w:t>“The division of Class 2 and the subsidiary hazards depend on the nature of the contents of the aerosol dispenser. The following provisions shall apply:</w:t>
            </w:r>
          </w:p>
          <w:p w:rsidR="007940B3" w:rsidRPr="00116895" w:rsidRDefault="007940B3" w:rsidP="007940B3">
            <w:pPr>
              <w:pStyle w:val="SingleTxtG"/>
              <w:ind w:left="1701"/>
              <w:rPr>
                <w:i/>
                <w:iCs/>
              </w:rPr>
            </w:pPr>
            <w:r w:rsidRPr="00116895">
              <w:rPr>
                <w:i/>
                <w:iCs/>
              </w:rPr>
              <w:t>[current sub-paragraphs (a) to (g) remain unchanged]</w:t>
            </w:r>
          </w:p>
          <w:p w:rsidR="007940B3" w:rsidRDefault="007940B3" w:rsidP="007940B3">
            <w:pPr>
              <w:pStyle w:val="SingleTxtG"/>
              <w:ind w:left="2268" w:hanging="567"/>
              <w:rPr>
                <w:b/>
              </w:rPr>
            </w:pPr>
            <w:r w:rsidRPr="007D3D0D">
              <w:rPr>
                <w:b/>
              </w:rPr>
              <w:t>(h)</w:t>
            </w:r>
            <w:r>
              <w:rPr>
                <w:b/>
              </w:rPr>
              <w:tab/>
            </w:r>
            <w:r w:rsidRPr="007D3D0D">
              <w:rPr>
                <w:b/>
              </w:rPr>
              <w:t>The internal pressure of aerosol dispensers at 50 °C shall not exceed 1.2</w:t>
            </w:r>
            <w:r>
              <w:rPr>
                <w:b/>
              </w:rPr>
              <w:t> </w:t>
            </w:r>
            <w:r w:rsidRPr="007D3D0D">
              <w:rPr>
                <w:b/>
              </w:rPr>
              <w:t>MPa (12 bar) when using flammable liquefied gases, 1</w:t>
            </w:r>
            <w:r>
              <w:rPr>
                <w:b/>
              </w:rPr>
              <w:t>.</w:t>
            </w:r>
            <w:r w:rsidRPr="007D3D0D">
              <w:rPr>
                <w:b/>
              </w:rPr>
              <w:t>32 MPa (13.2 bar) when using non-flammable liquefied gases, and 1.5 MPa (15 bar) when using non-flammable compressed or dissolved gases.</w:t>
            </w:r>
          </w:p>
          <w:p w:rsidR="007940B3" w:rsidRPr="007940B3" w:rsidRDefault="007940B3" w:rsidP="007940B3">
            <w:pPr>
              <w:pStyle w:val="SingleTxtG"/>
              <w:ind w:left="1701"/>
            </w:pPr>
            <w:r>
              <w:t xml:space="preserve">Flammable components…or NFPA 30 B. </w:t>
            </w:r>
            <w:r w:rsidRPr="00116895">
              <w:rPr>
                <w:i/>
                <w:iCs/>
              </w:rPr>
              <w:t>[unchanged]</w:t>
            </w:r>
            <w:r>
              <w:t>”</w:t>
            </w:r>
          </w:p>
        </w:tc>
        <w:tc>
          <w:tcPr>
            <w:tcW w:w="8292" w:type="dxa"/>
            <w:shd w:val="clear" w:color="auto" w:fill="auto"/>
          </w:tcPr>
          <w:p w:rsidR="0021013C" w:rsidRPr="004A0843" w:rsidRDefault="0021013C" w:rsidP="0021013C">
            <w:pPr>
              <w:widowControl w:val="0"/>
              <w:spacing w:before="120" w:after="120"/>
              <w:rPr>
                <w:sz w:val="18"/>
                <w:szCs w:val="18"/>
              </w:rPr>
            </w:pPr>
          </w:p>
        </w:tc>
        <w:tc>
          <w:tcPr>
            <w:tcW w:w="1834" w:type="dxa"/>
            <w:shd w:val="clear" w:color="auto" w:fill="auto"/>
          </w:tcPr>
          <w:p w:rsidR="0021013C" w:rsidRPr="00590550" w:rsidRDefault="0021013C" w:rsidP="0021013C">
            <w:pPr>
              <w:widowControl w:val="0"/>
              <w:spacing w:before="120" w:after="120"/>
              <w:rPr>
                <w:b/>
                <w:sz w:val="18"/>
                <w:szCs w:val="18"/>
              </w:rPr>
            </w:pPr>
          </w:p>
        </w:tc>
      </w:tr>
      <w:tr w:rsidR="00745E9F" w:rsidRPr="0086133F" w:rsidTr="004C02C2">
        <w:trPr>
          <w:cantSplit/>
        </w:trPr>
        <w:tc>
          <w:tcPr>
            <w:tcW w:w="4356" w:type="dxa"/>
            <w:shd w:val="clear" w:color="auto" w:fill="auto"/>
          </w:tcPr>
          <w:p w:rsidR="00745E9F" w:rsidRDefault="00745E9F" w:rsidP="00745E9F">
            <w:pPr>
              <w:pStyle w:val="bodytext1"/>
              <w:spacing w:before="120" w:after="120" w:line="240" w:lineRule="auto"/>
              <w:rPr>
                <w:rFonts w:asciiTheme="minorHAnsi" w:hAnsiTheme="minorHAnsi"/>
                <w:b/>
                <w:bCs/>
                <w:spacing w:val="-4"/>
                <w:sz w:val="18"/>
                <w:szCs w:val="18"/>
              </w:rPr>
            </w:pPr>
            <w:r w:rsidRPr="00270928">
              <w:rPr>
                <w:rFonts w:asciiTheme="minorHAnsi" w:hAnsiTheme="minorHAnsi"/>
                <w:b/>
                <w:bCs/>
                <w:spacing w:val="-4"/>
                <w:sz w:val="18"/>
                <w:szCs w:val="18"/>
              </w:rPr>
              <w:lastRenderedPageBreak/>
              <w:t>ST/SG/AC.10/C.3/2019/57</w:t>
            </w:r>
          </w:p>
          <w:p w:rsidR="00745E9F" w:rsidRDefault="00745E9F" w:rsidP="00745E9F">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(Switzerland)</w:t>
            </w:r>
          </w:p>
          <w:p w:rsidR="00745E9F" w:rsidRDefault="00745E9F" w:rsidP="00745E9F">
            <w:pPr>
              <w:pStyle w:val="bodytext1"/>
              <w:spacing w:before="120" w:after="120" w:line="240" w:lineRule="auto"/>
              <w:rPr>
                <w:rFonts w:asciiTheme="minorHAnsi" w:hAnsiTheme="minorHAnsi"/>
                <w:b/>
                <w:bCs/>
                <w:spacing w:val="-4"/>
                <w:sz w:val="18"/>
                <w:szCs w:val="18"/>
              </w:rPr>
            </w:pPr>
            <w:r w:rsidRPr="00270928">
              <w:rPr>
                <w:rFonts w:asciiTheme="minorHAnsi" w:hAnsiTheme="minorHAnsi"/>
                <w:b/>
                <w:bCs/>
                <w:spacing w:val="-4"/>
                <w:sz w:val="18"/>
                <w:szCs w:val="18"/>
              </w:rPr>
              <w:t>Transport by post of Class 7 excepted packages with limited activity</w:t>
            </w:r>
          </w:p>
          <w:p w:rsidR="00745E9F" w:rsidRPr="00454614" w:rsidRDefault="000E6932" w:rsidP="00745E9F">
            <w:pPr>
              <w:pStyle w:val="bodytext1"/>
              <w:spacing w:before="120" w:after="120" w:line="240" w:lineRule="auto"/>
              <w:rPr>
                <w:rFonts w:asciiTheme="minorHAnsi" w:hAnsiTheme="minorHAnsi"/>
                <w:b/>
                <w:bCs/>
                <w:spacing w:val="-4"/>
                <w:sz w:val="18"/>
                <w:szCs w:val="18"/>
              </w:rPr>
            </w:pPr>
            <w:hyperlink r:id="rId66" w:history="1">
              <w:r w:rsidR="00745E9F" w:rsidRPr="00BF2AE0">
                <w:rPr>
                  <w:rStyle w:val="Hyperlink"/>
                  <w:rFonts w:asciiTheme="minorHAnsi" w:hAnsiTheme="minorHAnsi"/>
                  <w:b/>
                  <w:bCs/>
                  <w:spacing w:val="-4"/>
                  <w:sz w:val="18"/>
                  <w:szCs w:val="18"/>
                </w:rPr>
                <w:t>Link</w:t>
              </w:r>
            </w:hyperlink>
          </w:p>
        </w:tc>
        <w:tc>
          <w:tcPr>
            <w:tcW w:w="8255" w:type="dxa"/>
            <w:shd w:val="clear" w:color="auto" w:fill="auto"/>
          </w:tcPr>
          <w:p w:rsidR="00745E9F" w:rsidRDefault="00E35258" w:rsidP="00A91937">
            <w:pPr>
              <w:widowControl w:val="0"/>
              <w:spacing w:before="120" w:after="120"/>
              <w:rPr>
                <w:sz w:val="18"/>
                <w:szCs w:val="18"/>
              </w:rPr>
            </w:pPr>
            <w:r w:rsidRPr="00B149A3">
              <w:rPr>
                <w:sz w:val="18"/>
                <w:szCs w:val="18"/>
              </w:rPr>
              <w:t>The IAEA Transport Regulations as well as the Model Regulations and subsequent agreements for the transport modes implement facilitated requirements for the transport of Class 7 excepted packages by post such as the reduced activity limit of one tenth of that permitted in the table 2.7.2.4.1.2 of the UN Model Regulations. To enable continuous transport by post of these packages, the existing provisions in the UPU Convention are proposed for introduction into the Model Regulations. The facilitations for transport by post are provided according to the UPU Convention.</w:t>
            </w:r>
          </w:p>
        </w:tc>
        <w:tc>
          <w:tcPr>
            <w:tcW w:w="8292" w:type="dxa"/>
            <w:shd w:val="clear" w:color="auto" w:fill="auto"/>
          </w:tcPr>
          <w:p w:rsidR="00745E9F" w:rsidRPr="004A0843" w:rsidRDefault="00745E9F" w:rsidP="0021013C">
            <w:pPr>
              <w:widowControl w:val="0"/>
              <w:spacing w:before="120" w:after="120"/>
              <w:rPr>
                <w:sz w:val="18"/>
                <w:szCs w:val="18"/>
              </w:rPr>
            </w:pPr>
          </w:p>
        </w:tc>
        <w:tc>
          <w:tcPr>
            <w:tcW w:w="1834" w:type="dxa"/>
            <w:shd w:val="clear" w:color="auto" w:fill="auto"/>
          </w:tcPr>
          <w:p w:rsidR="00745E9F" w:rsidRPr="00590550" w:rsidRDefault="00745E9F" w:rsidP="0021013C">
            <w:pPr>
              <w:widowControl w:val="0"/>
              <w:spacing w:before="120" w:after="120"/>
              <w:rPr>
                <w:b/>
                <w:sz w:val="18"/>
                <w:szCs w:val="18"/>
              </w:rPr>
            </w:pPr>
          </w:p>
        </w:tc>
      </w:tr>
      <w:tr w:rsidR="00745E9F" w:rsidRPr="0086133F" w:rsidTr="004C02C2">
        <w:trPr>
          <w:cantSplit/>
        </w:trPr>
        <w:tc>
          <w:tcPr>
            <w:tcW w:w="4356" w:type="dxa"/>
            <w:shd w:val="clear" w:color="auto" w:fill="auto"/>
          </w:tcPr>
          <w:p w:rsidR="004D7687" w:rsidRDefault="004D7687" w:rsidP="004D7687">
            <w:pPr>
              <w:pStyle w:val="bodytext1"/>
              <w:spacing w:before="120" w:after="120" w:line="240" w:lineRule="auto"/>
              <w:rPr>
                <w:rFonts w:asciiTheme="minorHAnsi" w:hAnsiTheme="minorHAnsi"/>
                <w:b/>
                <w:bCs/>
                <w:spacing w:val="-4"/>
                <w:sz w:val="18"/>
                <w:szCs w:val="18"/>
              </w:rPr>
            </w:pPr>
            <w:r w:rsidRPr="00D01CE8">
              <w:rPr>
                <w:rFonts w:asciiTheme="minorHAnsi" w:hAnsiTheme="minorHAnsi"/>
                <w:b/>
                <w:bCs/>
                <w:spacing w:val="-4"/>
                <w:sz w:val="18"/>
                <w:szCs w:val="18"/>
              </w:rPr>
              <w:t>ST/SG/AC.10/C.3/2019/71</w:t>
            </w:r>
          </w:p>
          <w:p w:rsidR="004D7687" w:rsidRDefault="004D7687" w:rsidP="004D768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(Secretariat)</w:t>
            </w:r>
          </w:p>
          <w:p w:rsidR="004D7687" w:rsidRDefault="004D7687" w:rsidP="004D768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Reorganization of section 37.4</w:t>
            </w:r>
          </w:p>
          <w:p w:rsidR="00745E9F" w:rsidRPr="00454614" w:rsidRDefault="000E6932" w:rsidP="004D7687">
            <w:pPr>
              <w:pStyle w:val="bodytext1"/>
              <w:spacing w:before="120" w:after="120" w:line="240" w:lineRule="auto"/>
              <w:rPr>
                <w:rFonts w:asciiTheme="minorHAnsi" w:hAnsiTheme="minorHAnsi"/>
                <w:b/>
                <w:bCs/>
                <w:spacing w:val="-4"/>
                <w:sz w:val="18"/>
                <w:szCs w:val="18"/>
              </w:rPr>
            </w:pPr>
            <w:hyperlink r:id="rId67" w:history="1">
              <w:r w:rsidR="004D7687" w:rsidRPr="00CE1DED">
                <w:rPr>
                  <w:rStyle w:val="Hyperlink"/>
                  <w:rFonts w:asciiTheme="minorHAnsi" w:hAnsiTheme="minorHAnsi"/>
                  <w:b/>
                  <w:bCs/>
                  <w:spacing w:val="-4"/>
                  <w:sz w:val="18"/>
                  <w:szCs w:val="18"/>
                </w:rPr>
                <w:t>Link</w:t>
              </w:r>
            </w:hyperlink>
          </w:p>
        </w:tc>
        <w:tc>
          <w:tcPr>
            <w:tcW w:w="8255" w:type="dxa"/>
            <w:shd w:val="clear" w:color="auto" w:fill="auto"/>
          </w:tcPr>
          <w:p w:rsidR="000418B7" w:rsidRDefault="000418B7" w:rsidP="00A91937">
            <w:pPr>
              <w:widowControl w:val="0"/>
              <w:spacing w:before="120" w:after="120"/>
              <w:rPr>
                <w:sz w:val="18"/>
                <w:szCs w:val="18"/>
              </w:rPr>
            </w:pPr>
            <w:r>
              <w:rPr>
                <w:sz w:val="18"/>
                <w:szCs w:val="18"/>
              </w:rPr>
              <w:t>The Secretariat has identified an inconsistency in the organi</w:t>
            </w:r>
            <w:r w:rsidR="00CE2FBC">
              <w:rPr>
                <w:sz w:val="18"/>
                <w:szCs w:val="18"/>
              </w:rPr>
              <w:t>s</w:t>
            </w:r>
            <w:r>
              <w:rPr>
                <w:sz w:val="18"/>
                <w:szCs w:val="18"/>
              </w:rPr>
              <w:t>ation of Te</w:t>
            </w:r>
            <w:r w:rsidR="00565285">
              <w:rPr>
                <w:sz w:val="18"/>
                <w:szCs w:val="18"/>
              </w:rPr>
              <w:t>s</w:t>
            </w:r>
            <w:r>
              <w:rPr>
                <w:sz w:val="18"/>
                <w:szCs w:val="18"/>
              </w:rPr>
              <w:t xml:space="preserve">t C.1 in section 37.4 of the </w:t>
            </w:r>
            <w:r w:rsidR="004806C7">
              <w:rPr>
                <w:sz w:val="18"/>
                <w:szCs w:val="18"/>
              </w:rPr>
              <w:t>Manual of Tests and Criteria, Revision 7.</w:t>
            </w:r>
          </w:p>
          <w:p w:rsidR="00745E9F" w:rsidRDefault="000418B7" w:rsidP="00CE2FBC">
            <w:pPr>
              <w:widowControl w:val="0"/>
              <w:spacing w:before="120" w:after="120"/>
              <w:rPr>
                <w:sz w:val="18"/>
                <w:szCs w:val="18"/>
              </w:rPr>
            </w:pPr>
            <w:r>
              <w:rPr>
                <w:sz w:val="18"/>
                <w:szCs w:val="18"/>
              </w:rPr>
              <w:t>This paper</w:t>
            </w:r>
            <w:r w:rsidR="004806C7">
              <w:rPr>
                <w:sz w:val="18"/>
                <w:szCs w:val="18"/>
              </w:rPr>
              <w:t xml:space="preserve"> proposes reorgani</w:t>
            </w:r>
            <w:r w:rsidR="00CE2FBC">
              <w:rPr>
                <w:sz w:val="18"/>
                <w:szCs w:val="18"/>
              </w:rPr>
              <w:t>s</w:t>
            </w:r>
            <w:r w:rsidR="004806C7">
              <w:rPr>
                <w:sz w:val="18"/>
                <w:szCs w:val="18"/>
              </w:rPr>
              <w:t>ation (renumbering) of section 37.4 to address this inconsistency.</w:t>
            </w:r>
          </w:p>
        </w:tc>
        <w:tc>
          <w:tcPr>
            <w:tcW w:w="8292" w:type="dxa"/>
            <w:shd w:val="clear" w:color="auto" w:fill="auto"/>
          </w:tcPr>
          <w:p w:rsidR="00745E9F" w:rsidRPr="004A0843" w:rsidRDefault="00745E9F" w:rsidP="0021013C">
            <w:pPr>
              <w:widowControl w:val="0"/>
              <w:spacing w:before="120" w:after="120"/>
              <w:rPr>
                <w:sz w:val="18"/>
                <w:szCs w:val="18"/>
              </w:rPr>
            </w:pPr>
          </w:p>
        </w:tc>
        <w:tc>
          <w:tcPr>
            <w:tcW w:w="1834" w:type="dxa"/>
            <w:shd w:val="clear" w:color="auto" w:fill="auto"/>
          </w:tcPr>
          <w:p w:rsidR="00745E9F" w:rsidRPr="00590550" w:rsidRDefault="00745E9F" w:rsidP="0021013C">
            <w:pPr>
              <w:widowControl w:val="0"/>
              <w:spacing w:before="120" w:after="120"/>
              <w:rPr>
                <w:b/>
                <w:sz w:val="18"/>
                <w:szCs w:val="18"/>
              </w:rPr>
            </w:pPr>
          </w:p>
        </w:tc>
      </w:tr>
      <w:tr w:rsidR="00CE1DED" w:rsidRPr="0086133F" w:rsidTr="004C02C2">
        <w:trPr>
          <w:cantSplit/>
        </w:trPr>
        <w:tc>
          <w:tcPr>
            <w:tcW w:w="4356" w:type="dxa"/>
            <w:shd w:val="clear" w:color="auto" w:fill="auto"/>
          </w:tcPr>
          <w:p w:rsidR="00CE1DED" w:rsidRDefault="00BE0A7D" w:rsidP="004D768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 xml:space="preserve">Informal document </w:t>
            </w:r>
            <w:r w:rsidRPr="00BE0A7D">
              <w:rPr>
                <w:rFonts w:asciiTheme="minorHAnsi" w:hAnsiTheme="minorHAnsi"/>
                <w:b/>
                <w:bCs/>
                <w:spacing w:val="-4"/>
                <w:sz w:val="18"/>
                <w:szCs w:val="18"/>
              </w:rPr>
              <w:t>INF.5</w:t>
            </w:r>
          </w:p>
          <w:p w:rsidR="00BE0A7D" w:rsidRDefault="00BE0A7D" w:rsidP="004D768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(Spain)</w:t>
            </w:r>
          </w:p>
          <w:p w:rsidR="00BE0A7D" w:rsidRDefault="00BE0A7D" w:rsidP="004D768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Consequential amendments related to the introduction of “TEMPERATURE CONTROLLED” in 3.1.2.6</w:t>
            </w:r>
          </w:p>
          <w:p w:rsidR="00BE0A7D" w:rsidRPr="00D01CE8" w:rsidRDefault="000E6932" w:rsidP="004D7687">
            <w:pPr>
              <w:pStyle w:val="bodytext1"/>
              <w:spacing w:before="120" w:after="120" w:line="240" w:lineRule="auto"/>
              <w:rPr>
                <w:rFonts w:asciiTheme="minorHAnsi" w:hAnsiTheme="minorHAnsi"/>
                <w:b/>
                <w:bCs/>
                <w:spacing w:val="-4"/>
                <w:sz w:val="18"/>
                <w:szCs w:val="18"/>
              </w:rPr>
            </w:pPr>
            <w:hyperlink r:id="rId68" w:history="1">
              <w:r w:rsidR="00BE0A7D" w:rsidRPr="00BE0A7D">
                <w:rPr>
                  <w:rStyle w:val="Hyperlink"/>
                  <w:rFonts w:asciiTheme="minorHAnsi" w:hAnsiTheme="minorHAnsi"/>
                  <w:b/>
                  <w:bCs/>
                  <w:spacing w:val="-4"/>
                  <w:sz w:val="18"/>
                  <w:szCs w:val="18"/>
                </w:rPr>
                <w:t>Link</w:t>
              </w:r>
            </w:hyperlink>
          </w:p>
        </w:tc>
        <w:tc>
          <w:tcPr>
            <w:tcW w:w="8255" w:type="dxa"/>
            <w:shd w:val="clear" w:color="auto" w:fill="auto"/>
          </w:tcPr>
          <w:p w:rsidR="00CE1DED" w:rsidRDefault="001315CF" w:rsidP="00A91937">
            <w:pPr>
              <w:widowControl w:val="0"/>
              <w:spacing w:before="120" w:after="120"/>
              <w:rPr>
                <w:sz w:val="18"/>
                <w:szCs w:val="18"/>
              </w:rPr>
            </w:pPr>
            <w:r>
              <w:rPr>
                <w:sz w:val="18"/>
                <w:szCs w:val="18"/>
              </w:rPr>
              <w:t>Spain is proposing three consequential amendments related to the introduction of ‘TEMPERATURE CONTROLLED’ in 3.1.2.6 (b) of the 20</w:t>
            </w:r>
            <w:r w:rsidRPr="001315CF">
              <w:rPr>
                <w:sz w:val="18"/>
                <w:szCs w:val="18"/>
                <w:vertAlign w:val="superscript"/>
              </w:rPr>
              <w:t>th</w:t>
            </w:r>
            <w:r>
              <w:rPr>
                <w:sz w:val="18"/>
                <w:szCs w:val="18"/>
              </w:rPr>
              <w:t xml:space="preserve"> revised edition of the Model Regulations (2017). The proposed amendments are as follows (deleted text indicate</w:t>
            </w:r>
            <w:r w:rsidR="00C639AD">
              <w:rPr>
                <w:sz w:val="18"/>
                <w:szCs w:val="18"/>
              </w:rPr>
              <w:t>d</w:t>
            </w:r>
            <w:r>
              <w:rPr>
                <w:sz w:val="18"/>
                <w:szCs w:val="18"/>
              </w:rPr>
              <w:t xml:space="preserve"> by strikethrough, new text underlined):</w:t>
            </w:r>
          </w:p>
          <w:p w:rsidR="001315CF" w:rsidRDefault="001315CF" w:rsidP="00A91937">
            <w:pPr>
              <w:widowControl w:val="0"/>
              <w:spacing w:before="120" w:after="120"/>
              <w:rPr>
                <w:sz w:val="18"/>
                <w:szCs w:val="18"/>
              </w:rPr>
            </w:pPr>
            <w:r>
              <w:rPr>
                <w:sz w:val="18"/>
                <w:szCs w:val="18"/>
              </w:rPr>
              <w:t>Amend 5.4.1.5.4</w:t>
            </w:r>
            <w:r w:rsidR="00666DDD">
              <w:rPr>
                <w:sz w:val="18"/>
                <w:szCs w:val="18"/>
              </w:rPr>
              <w:t xml:space="preserve"> to reflect new wording</w:t>
            </w:r>
            <w:r>
              <w:rPr>
                <w:sz w:val="18"/>
                <w:szCs w:val="18"/>
              </w:rPr>
              <w:t>:</w:t>
            </w:r>
          </w:p>
          <w:p w:rsidR="001315CF" w:rsidRPr="001315CF" w:rsidRDefault="001315CF" w:rsidP="001315CF">
            <w:pPr>
              <w:widowControl w:val="0"/>
              <w:spacing w:before="120" w:after="120"/>
              <w:ind w:left="720"/>
              <w:rPr>
                <w:rFonts w:ascii="Times New Roman" w:hAnsi="Times New Roman" w:cs="Times New Roman"/>
                <w:sz w:val="18"/>
                <w:szCs w:val="18"/>
              </w:rPr>
            </w:pPr>
            <w:r w:rsidRPr="001315CF">
              <w:rPr>
                <w:rFonts w:ascii="Times New Roman" w:hAnsi="Times New Roman" w:cs="Times New Roman"/>
                <w:i/>
                <w:iCs/>
                <w:sz w:val="18"/>
                <w:szCs w:val="18"/>
              </w:rPr>
              <w:t xml:space="preserve">“5.4.1.5.4 </w:t>
            </w:r>
            <w:r w:rsidRPr="001315CF">
              <w:rPr>
                <w:rFonts w:ascii="Times New Roman" w:hAnsi="Times New Roman" w:cs="Times New Roman"/>
                <w:sz w:val="18"/>
                <w:szCs w:val="18"/>
              </w:rPr>
              <w:t>S</w:t>
            </w:r>
            <w:r w:rsidRPr="001315CF">
              <w:rPr>
                <w:rFonts w:ascii="Times New Roman" w:hAnsi="Times New Roman" w:cs="Times New Roman"/>
                <w:i/>
                <w:iCs/>
                <w:sz w:val="18"/>
                <w:szCs w:val="18"/>
              </w:rPr>
              <w:t xml:space="preserve">ubstances stabilized by temperature control </w:t>
            </w:r>
          </w:p>
          <w:p w:rsidR="001315CF" w:rsidRPr="001315CF" w:rsidRDefault="001315CF" w:rsidP="001315CF">
            <w:pPr>
              <w:widowControl w:val="0"/>
              <w:spacing w:before="120" w:after="120"/>
              <w:ind w:left="720"/>
              <w:jc w:val="both"/>
              <w:rPr>
                <w:rFonts w:ascii="Times New Roman" w:hAnsi="Times New Roman" w:cs="Times New Roman"/>
                <w:sz w:val="18"/>
                <w:szCs w:val="18"/>
              </w:rPr>
            </w:pPr>
            <w:r w:rsidRPr="001315CF">
              <w:rPr>
                <w:rFonts w:ascii="Times New Roman" w:hAnsi="Times New Roman" w:cs="Times New Roman"/>
                <w:sz w:val="18"/>
                <w:szCs w:val="18"/>
              </w:rPr>
              <w:t xml:space="preserve">If the </w:t>
            </w:r>
            <w:r w:rsidRPr="001315CF">
              <w:rPr>
                <w:rFonts w:ascii="Times New Roman" w:hAnsi="Times New Roman" w:cs="Times New Roman"/>
                <w:strike/>
                <w:sz w:val="18"/>
                <w:szCs w:val="18"/>
              </w:rPr>
              <w:t>word</w:t>
            </w:r>
            <w:r w:rsidR="00666DDD">
              <w:rPr>
                <w:rFonts w:ascii="Times New Roman" w:hAnsi="Times New Roman" w:cs="Times New Roman"/>
                <w:strike/>
                <w:sz w:val="18"/>
                <w:szCs w:val="18"/>
              </w:rPr>
              <w:t xml:space="preserve"> </w:t>
            </w:r>
            <w:r w:rsidRPr="001315CF">
              <w:rPr>
                <w:rFonts w:ascii="Times New Roman" w:hAnsi="Times New Roman" w:cs="Times New Roman"/>
                <w:sz w:val="18"/>
                <w:szCs w:val="18"/>
                <w:u w:val="single"/>
              </w:rPr>
              <w:t>words</w:t>
            </w:r>
            <w:r w:rsidRPr="001315CF">
              <w:rPr>
                <w:rFonts w:ascii="Times New Roman" w:hAnsi="Times New Roman" w:cs="Times New Roman"/>
                <w:sz w:val="18"/>
                <w:szCs w:val="18"/>
              </w:rPr>
              <w:t xml:space="preserve"> “</w:t>
            </w:r>
            <w:r w:rsidRPr="001315CF">
              <w:rPr>
                <w:rFonts w:ascii="Times New Roman" w:hAnsi="Times New Roman" w:cs="Times New Roman"/>
                <w:strike/>
                <w:sz w:val="18"/>
                <w:szCs w:val="18"/>
              </w:rPr>
              <w:t>STABILIZED</w:t>
            </w:r>
            <w:r w:rsidRPr="001315CF">
              <w:rPr>
                <w:rFonts w:ascii="Times New Roman" w:hAnsi="Times New Roman" w:cs="Times New Roman"/>
                <w:sz w:val="18"/>
                <w:szCs w:val="18"/>
              </w:rPr>
              <w:t xml:space="preserve"> </w:t>
            </w:r>
            <w:r w:rsidRPr="001315CF">
              <w:rPr>
                <w:rFonts w:ascii="Times New Roman" w:hAnsi="Times New Roman" w:cs="Times New Roman"/>
                <w:b/>
                <w:bCs/>
                <w:sz w:val="18"/>
                <w:szCs w:val="18"/>
                <w:u w:val="single"/>
              </w:rPr>
              <w:t>TEMPERATURE CONTROLLED</w:t>
            </w:r>
            <w:r w:rsidRPr="001315CF">
              <w:rPr>
                <w:rFonts w:ascii="Times New Roman" w:hAnsi="Times New Roman" w:cs="Times New Roman"/>
                <w:sz w:val="18"/>
                <w:szCs w:val="18"/>
              </w:rPr>
              <w:t xml:space="preserve">” </w:t>
            </w:r>
            <w:r w:rsidRPr="001315CF">
              <w:rPr>
                <w:rFonts w:ascii="Times New Roman" w:hAnsi="Times New Roman" w:cs="Times New Roman"/>
                <w:strike/>
                <w:sz w:val="18"/>
                <w:szCs w:val="18"/>
              </w:rPr>
              <w:t>is</w:t>
            </w:r>
            <w:r>
              <w:rPr>
                <w:rFonts w:ascii="Times New Roman" w:hAnsi="Times New Roman" w:cs="Times New Roman"/>
                <w:strike/>
                <w:sz w:val="18"/>
                <w:szCs w:val="18"/>
              </w:rPr>
              <w:t xml:space="preserve"> </w:t>
            </w:r>
            <w:r w:rsidRPr="001315CF">
              <w:rPr>
                <w:rFonts w:ascii="Times New Roman" w:hAnsi="Times New Roman" w:cs="Times New Roman"/>
                <w:sz w:val="18"/>
                <w:szCs w:val="18"/>
                <w:u w:val="single"/>
              </w:rPr>
              <w:t>are</w:t>
            </w:r>
            <w:r w:rsidRPr="001315CF">
              <w:rPr>
                <w:rFonts w:ascii="Times New Roman" w:hAnsi="Times New Roman" w:cs="Times New Roman"/>
                <w:sz w:val="18"/>
                <w:szCs w:val="18"/>
              </w:rPr>
              <w:t xml:space="preserve"> part of the proper shipping name (see also 3.1.2.6), </w:t>
            </w:r>
            <w:r w:rsidRPr="00666DDD">
              <w:rPr>
                <w:rFonts w:ascii="Times New Roman" w:hAnsi="Times New Roman" w:cs="Times New Roman"/>
                <w:strike/>
                <w:sz w:val="18"/>
                <w:szCs w:val="18"/>
              </w:rPr>
              <w:t>when stabilization is by means of temperature control,</w:t>
            </w:r>
            <w:r w:rsidRPr="001315CF">
              <w:rPr>
                <w:rFonts w:ascii="Times New Roman" w:hAnsi="Times New Roman" w:cs="Times New Roman"/>
                <w:sz w:val="18"/>
                <w:szCs w:val="18"/>
              </w:rPr>
              <w:t xml:space="preserve"> the control and emergency temperatures (see 7.1.7) shall be indicated in the transport document, as follows: </w:t>
            </w:r>
          </w:p>
          <w:p w:rsidR="001315CF" w:rsidRPr="001315CF" w:rsidRDefault="001315CF" w:rsidP="001315CF">
            <w:pPr>
              <w:widowControl w:val="0"/>
              <w:spacing w:before="120" w:after="120"/>
              <w:ind w:left="720"/>
              <w:rPr>
                <w:rFonts w:ascii="Times New Roman" w:hAnsi="Times New Roman" w:cs="Times New Roman"/>
                <w:sz w:val="18"/>
                <w:szCs w:val="18"/>
              </w:rPr>
            </w:pPr>
            <w:r w:rsidRPr="001315CF">
              <w:rPr>
                <w:rFonts w:ascii="Times New Roman" w:hAnsi="Times New Roman" w:cs="Times New Roman"/>
                <w:sz w:val="18"/>
                <w:szCs w:val="18"/>
              </w:rPr>
              <w:t>“Control temperature: …ºC Emergency temperature: …ºC””.</w:t>
            </w:r>
          </w:p>
          <w:p w:rsidR="001315CF" w:rsidRDefault="001315CF" w:rsidP="001315CF">
            <w:pPr>
              <w:widowControl w:val="0"/>
              <w:spacing w:before="120" w:after="120"/>
              <w:rPr>
                <w:sz w:val="18"/>
                <w:szCs w:val="18"/>
              </w:rPr>
            </w:pPr>
          </w:p>
          <w:p w:rsidR="00666DDD" w:rsidRDefault="00666DDD" w:rsidP="001315CF">
            <w:pPr>
              <w:widowControl w:val="0"/>
              <w:spacing w:before="120" w:after="120"/>
              <w:rPr>
                <w:sz w:val="18"/>
                <w:szCs w:val="18"/>
              </w:rPr>
            </w:pPr>
            <w:r>
              <w:rPr>
                <w:sz w:val="18"/>
                <w:szCs w:val="18"/>
              </w:rPr>
              <w:t>Amend 5.4.1.4.3 to include a new sub-paragraph (e), cross referencing 3.1.2.6:</w:t>
            </w:r>
          </w:p>
          <w:p w:rsidR="00666DDD" w:rsidRDefault="00666DDD" w:rsidP="00666DDD">
            <w:pPr>
              <w:widowControl w:val="0"/>
              <w:spacing w:before="120" w:after="120"/>
              <w:ind w:left="720"/>
              <w:rPr>
                <w:rFonts w:ascii="Times New Roman" w:hAnsi="Times New Roman" w:cs="Times New Roman"/>
                <w:i/>
                <w:iCs/>
                <w:sz w:val="18"/>
                <w:szCs w:val="18"/>
              </w:rPr>
            </w:pPr>
            <w:r w:rsidRPr="00666DDD">
              <w:rPr>
                <w:rFonts w:ascii="Times New Roman" w:hAnsi="Times New Roman" w:cs="Times New Roman"/>
                <w:i/>
                <w:iCs/>
                <w:sz w:val="18"/>
                <w:szCs w:val="18"/>
              </w:rPr>
              <w:t>“5.4.1.4.3 Information which supplements the proper shipping name in the dangerous goods description</w:t>
            </w:r>
          </w:p>
          <w:p w:rsidR="00666DDD" w:rsidRDefault="00666DDD" w:rsidP="00666DDD">
            <w:pPr>
              <w:widowControl w:val="0"/>
              <w:spacing w:before="120" w:after="120"/>
              <w:ind w:left="720"/>
              <w:rPr>
                <w:rFonts w:ascii="Times New Roman" w:hAnsi="Times New Roman" w:cs="Times New Roman"/>
                <w:i/>
                <w:iCs/>
                <w:sz w:val="18"/>
                <w:szCs w:val="18"/>
              </w:rPr>
            </w:pPr>
            <w:r>
              <w:rPr>
                <w:rFonts w:ascii="Times New Roman" w:hAnsi="Times New Roman" w:cs="Times New Roman"/>
                <w:i/>
                <w:iCs/>
                <w:sz w:val="18"/>
                <w:szCs w:val="18"/>
              </w:rPr>
              <w:t>…</w:t>
            </w:r>
          </w:p>
          <w:p w:rsidR="00666DDD" w:rsidRPr="00666DDD" w:rsidRDefault="00666DDD" w:rsidP="00666DDD">
            <w:pPr>
              <w:widowControl w:val="0"/>
              <w:spacing w:before="120" w:after="120"/>
              <w:ind w:left="720"/>
              <w:rPr>
                <w:rFonts w:ascii="Times New Roman" w:hAnsi="Times New Roman" w:cs="Times New Roman"/>
                <w:iCs/>
                <w:sz w:val="18"/>
                <w:szCs w:val="18"/>
                <w:u w:val="single"/>
              </w:rPr>
            </w:pPr>
            <w:r>
              <w:rPr>
                <w:rFonts w:ascii="Times New Roman" w:hAnsi="Times New Roman" w:cs="Times New Roman"/>
                <w:i/>
                <w:iCs/>
                <w:sz w:val="18"/>
                <w:szCs w:val="18"/>
              </w:rPr>
              <w:t>(</w:t>
            </w:r>
            <w:r w:rsidRPr="00666DDD">
              <w:rPr>
                <w:rFonts w:ascii="Times New Roman" w:hAnsi="Times New Roman" w:cs="Times New Roman"/>
                <w:iCs/>
                <w:sz w:val="18"/>
                <w:szCs w:val="18"/>
                <w:u w:val="single"/>
              </w:rPr>
              <w:t xml:space="preserve">e) Stabilized and temperature controlled substances: The words </w:t>
            </w:r>
            <w:r w:rsidRPr="00666DDD">
              <w:rPr>
                <w:rFonts w:ascii="Times New Roman" w:hAnsi="Times New Roman" w:cs="Times New Roman"/>
                <w:b/>
                <w:bCs/>
                <w:iCs/>
                <w:sz w:val="18"/>
                <w:szCs w:val="18"/>
                <w:u w:val="single"/>
              </w:rPr>
              <w:t xml:space="preserve">“STABILIZED” </w:t>
            </w:r>
            <w:r w:rsidRPr="00666DDD">
              <w:rPr>
                <w:rFonts w:ascii="Times New Roman" w:hAnsi="Times New Roman" w:cs="Times New Roman"/>
                <w:iCs/>
                <w:sz w:val="18"/>
                <w:szCs w:val="18"/>
                <w:u w:val="single"/>
              </w:rPr>
              <w:t xml:space="preserve">or </w:t>
            </w:r>
            <w:r w:rsidRPr="00666DDD">
              <w:rPr>
                <w:rFonts w:ascii="Times New Roman" w:hAnsi="Times New Roman" w:cs="Times New Roman"/>
                <w:b/>
                <w:bCs/>
                <w:iCs/>
                <w:sz w:val="18"/>
                <w:szCs w:val="18"/>
                <w:u w:val="single"/>
              </w:rPr>
              <w:t xml:space="preserve">“TEMPERATURE CONTROLLED” </w:t>
            </w:r>
            <w:r w:rsidRPr="00666DDD">
              <w:rPr>
                <w:rFonts w:ascii="Times New Roman" w:hAnsi="Times New Roman" w:cs="Times New Roman"/>
                <w:iCs/>
                <w:sz w:val="18"/>
                <w:szCs w:val="18"/>
                <w:u w:val="single"/>
              </w:rPr>
              <w:t>shall be added to the proper shipping name if stabilization or stabilization by temperature control has to be used (see 3.1.2.6).</w:t>
            </w:r>
          </w:p>
          <w:p w:rsidR="00666DDD" w:rsidRDefault="00666DDD" w:rsidP="001315CF">
            <w:pPr>
              <w:widowControl w:val="0"/>
              <w:spacing w:before="120" w:after="120"/>
              <w:rPr>
                <w:sz w:val="18"/>
                <w:szCs w:val="18"/>
              </w:rPr>
            </w:pPr>
          </w:p>
          <w:p w:rsidR="00666DDD" w:rsidRDefault="00666DDD" w:rsidP="001315CF">
            <w:pPr>
              <w:widowControl w:val="0"/>
              <w:spacing w:before="120" w:after="120"/>
              <w:rPr>
                <w:sz w:val="18"/>
                <w:szCs w:val="18"/>
              </w:rPr>
            </w:pPr>
            <w:r>
              <w:rPr>
                <w:sz w:val="18"/>
                <w:szCs w:val="18"/>
              </w:rPr>
              <w:t>Amend 7.1.5.3.2 to reflect new wording:</w:t>
            </w:r>
          </w:p>
          <w:p w:rsidR="00666DDD" w:rsidRPr="00666DDD" w:rsidRDefault="00666DDD" w:rsidP="00666DDD">
            <w:pPr>
              <w:pStyle w:val="Default"/>
              <w:ind w:left="720"/>
              <w:rPr>
                <w:sz w:val="18"/>
                <w:szCs w:val="18"/>
              </w:rPr>
            </w:pPr>
            <w:r w:rsidRPr="00666DDD">
              <w:rPr>
                <w:sz w:val="18"/>
                <w:szCs w:val="18"/>
              </w:rPr>
              <w:t xml:space="preserve">“These provisions also apply to the carriage of substances for which: </w:t>
            </w:r>
          </w:p>
          <w:p w:rsidR="00666DDD" w:rsidRPr="00666DDD" w:rsidRDefault="00666DDD" w:rsidP="00666DDD">
            <w:pPr>
              <w:pStyle w:val="Default"/>
              <w:ind w:left="720"/>
              <w:rPr>
                <w:sz w:val="18"/>
                <w:szCs w:val="18"/>
              </w:rPr>
            </w:pPr>
            <w:r w:rsidRPr="00666DDD">
              <w:rPr>
                <w:sz w:val="18"/>
                <w:szCs w:val="18"/>
              </w:rPr>
              <w:t xml:space="preserve">(a) The proper shipping name as indicated in column 2 of the Dangerous Goods List of Chapter 3.2 or according to 3.1.2.6 contains the </w:t>
            </w:r>
            <w:r w:rsidRPr="00666DDD">
              <w:rPr>
                <w:strike/>
                <w:sz w:val="18"/>
                <w:szCs w:val="18"/>
              </w:rPr>
              <w:t>word</w:t>
            </w:r>
            <w:r w:rsidRPr="00666DDD">
              <w:rPr>
                <w:sz w:val="18"/>
                <w:szCs w:val="18"/>
              </w:rPr>
              <w:t xml:space="preserve"> </w:t>
            </w:r>
            <w:r w:rsidRPr="00666DDD">
              <w:rPr>
                <w:sz w:val="18"/>
                <w:szCs w:val="18"/>
                <w:u w:val="single"/>
              </w:rPr>
              <w:t>words</w:t>
            </w:r>
            <w:r w:rsidRPr="00666DDD">
              <w:rPr>
                <w:sz w:val="18"/>
                <w:szCs w:val="18"/>
              </w:rPr>
              <w:t xml:space="preserve"> </w:t>
            </w:r>
            <w:r w:rsidRPr="00666DDD">
              <w:rPr>
                <w:b/>
                <w:bCs/>
                <w:sz w:val="18"/>
                <w:szCs w:val="18"/>
              </w:rPr>
              <w:t>“STABILIZED</w:t>
            </w:r>
            <w:r w:rsidRPr="00666DDD">
              <w:rPr>
                <w:sz w:val="18"/>
                <w:szCs w:val="18"/>
              </w:rPr>
              <w:t xml:space="preserve">” </w:t>
            </w:r>
            <w:r w:rsidRPr="00C639AD">
              <w:rPr>
                <w:sz w:val="18"/>
                <w:szCs w:val="18"/>
                <w:u w:val="single"/>
              </w:rPr>
              <w:t xml:space="preserve">or </w:t>
            </w:r>
            <w:r w:rsidRPr="00C639AD">
              <w:rPr>
                <w:b/>
                <w:bCs/>
                <w:sz w:val="18"/>
                <w:szCs w:val="18"/>
                <w:u w:val="single"/>
              </w:rPr>
              <w:t>“TEMPERATURE CONTROLLED”</w:t>
            </w:r>
            <w:r w:rsidRPr="00666DDD">
              <w:rPr>
                <w:sz w:val="18"/>
                <w:szCs w:val="18"/>
              </w:rPr>
              <w:t xml:space="preserve">; and </w:t>
            </w:r>
          </w:p>
          <w:p w:rsidR="00666DDD" w:rsidRPr="00666DDD" w:rsidRDefault="00666DDD" w:rsidP="00666DDD">
            <w:pPr>
              <w:widowControl w:val="0"/>
              <w:spacing w:before="120" w:after="120"/>
              <w:ind w:left="720"/>
              <w:rPr>
                <w:rFonts w:ascii="Times New Roman" w:hAnsi="Times New Roman" w:cs="Times New Roman"/>
                <w:sz w:val="18"/>
                <w:szCs w:val="18"/>
              </w:rPr>
            </w:pPr>
            <w:r w:rsidRPr="00666DDD">
              <w:rPr>
                <w:rFonts w:ascii="Times New Roman" w:hAnsi="Times New Roman" w:cs="Times New Roman"/>
                <w:sz w:val="18"/>
                <w:szCs w:val="18"/>
              </w:rPr>
              <w:t>(b) The SADT….”</w:t>
            </w:r>
          </w:p>
          <w:p w:rsidR="00666DDD" w:rsidRDefault="00666DDD" w:rsidP="001315CF">
            <w:pPr>
              <w:widowControl w:val="0"/>
              <w:spacing w:before="120" w:after="120"/>
              <w:rPr>
                <w:sz w:val="18"/>
                <w:szCs w:val="18"/>
              </w:rPr>
            </w:pPr>
          </w:p>
        </w:tc>
        <w:tc>
          <w:tcPr>
            <w:tcW w:w="8292" w:type="dxa"/>
            <w:shd w:val="clear" w:color="auto" w:fill="auto"/>
          </w:tcPr>
          <w:p w:rsidR="00CE1DED" w:rsidRPr="004A0843" w:rsidRDefault="00CE1DED" w:rsidP="0021013C">
            <w:pPr>
              <w:widowControl w:val="0"/>
              <w:spacing w:before="120" w:after="120"/>
              <w:rPr>
                <w:sz w:val="18"/>
                <w:szCs w:val="18"/>
              </w:rPr>
            </w:pPr>
          </w:p>
        </w:tc>
        <w:tc>
          <w:tcPr>
            <w:tcW w:w="1834" w:type="dxa"/>
            <w:shd w:val="clear" w:color="auto" w:fill="auto"/>
          </w:tcPr>
          <w:p w:rsidR="00CE1DED" w:rsidRPr="00590550" w:rsidRDefault="00CE1DED" w:rsidP="0021013C">
            <w:pPr>
              <w:widowControl w:val="0"/>
              <w:spacing w:before="120" w:after="120"/>
              <w:rPr>
                <w:b/>
                <w:sz w:val="18"/>
                <w:szCs w:val="18"/>
              </w:rPr>
            </w:pPr>
          </w:p>
        </w:tc>
      </w:tr>
      <w:tr w:rsidR="00BE0A7D" w:rsidRPr="0086133F" w:rsidTr="004C02C2">
        <w:trPr>
          <w:cantSplit/>
        </w:trPr>
        <w:tc>
          <w:tcPr>
            <w:tcW w:w="4356" w:type="dxa"/>
            <w:shd w:val="clear" w:color="auto" w:fill="auto"/>
          </w:tcPr>
          <w:p w:rsidR="00BE0A7D" w:rsidRDefault="00BE0A7D" w:rsidP="00BE0A7D">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lastRenderedPageBreak/>
              <w:t xml:space="preserve">Informal document </w:t>
            </w:r>
            <w:r w:rsidRPr="00BE0A7D">
              <w:rPr>
                <w:rFonts w:asciiTheme="minorHAnsi" w:hAnsiTheme="minorHAnsi"/>
                <w:b/>
                <w:bCs/>
                <w:spacing w:val="-4"/>
                <w:sz w:val="18"/>
                <w:szCs w:val="18"/>
              </w:rPr>
              <w:t>INF.</w:t>
            </w:r>
            <w:r>
              <w:rPr>
                <w:rFonts w:asciiTheme="minorHAnsi" w:hAnsiTheme="minorHAnsi"/>
                <w:b/>
                <w:bCs/>
                <w:spacing w:val="-4"/>
                <w:sz w:val="18"/>
                <w:szCs w:val="18"/>
              </w:rPr>
              <w:t>6</w:t>
            </w:r>
          </w:p>
          <w:p w:rsidR="00BE0A7D" w:rsidRDefault="00BE0A7D" w:rsidP="00BE0A7D">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(Spain)</w:t>
            </w:r>
          </w:p>
          <w:p w:rsidR="00BE0A7D" w:rsidRDefault="00BE0A7D" w:rsidP="00BE0A7D">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Reference to “MOLTEN” as part of the proper shipping name in the transport document</w:t>
            </w:r>
          </w:p>
          <w:p w:rsidR="00BE0A7D" w:rsidRDefault="000E6932" w:rsidP="00BE0A7D">
            <w:pPr>
              <w:pStyle w:val="bodytext1"/>
              <w:spacing w:before="120" w:after="120" w:line="240" w:lineRule="auto"/>
              <w:rPr>
                <w:rFonts w:asciiTheme="minorHAnsi" w:hAnsiTheme="minorHAnsi"/>
                <w:b/>
                <w:bCs/>
                <w:spacing w:val="-4"/>
                <w:sz w:val="18"/>
                <w:szCs w:val="18"/>
              </w:rPr>
            </w:pPr>
            <w:hyperlink r:id="rId69" w:history="1">
              <w:r w:rsidR="00BE0A7D" w:rsidRPr="00BE0A7D">
                <w:rPr>
                  <w:rStyle w:val="Hyperlink"/>
                  <w:rFonts w:asciiTheme="minorHAnsi" w:hAnsiTheme="minorHAnsi"/>
                  <w:b/>
                  <w:bCs/>
                  <w:spacing w:val="-4"/>
                  <w:sz w:val="18"/>
                  <w:szCs w:val="18"/>
                </w:rPr>
                <w:t>Link</w:t>
              </w:r>
            </w:hyperlink>
          </w:p>
        </w:tc>
        <w:tc>
          <w:tcPr>
            <w:tcW w:w="8255" w:type="dxa"/>
            <w:shd w:val="clear" w:color="auto" w:fill="auto"/>
          </w:tcPr>
          <w:p w:rsidR="00BE0A7D" w:rsidRDefault="00C639AD" w:rsidP="00C639AD">
            <w:pPr>
              <w:widowControl w:val="0"/>
              <w:spacing w:before="120" w:after="120"/>
              <w:rPr>
                <w:sz w:val="18"/>
                <w:szCs w:val="18"/>
              </w:rPr>
            </w:pPr>
            <w:r>
              <w:rPr>
                <w:sz w:val="18"/>
                <w:szCs w:val="18"/>
              </w:rPr>
              <w:t xml:space="preserve">Further to INF.5 as outlined above, Spain suggests </w:t>
            </w:r>
            <w:bookmarkStart w:id="11" w:name="_GoBack"/>
            <w:bookmarkEnd w:id="11"/>
            <w:r>
              <w:rPr>
                <w:sz w:val="18"/>
                <w:szCs w:val="18"/>
              </w:rPr>
              <w:t>an additional consequential amendment to sub-paragraph (d) of 5.4.1.4.3 as follows (deleted text indicated by strikethrough, new text underlined):</w:t>
            </w:r>
          </w:p>
          <w:p w:rsidR="00C639AD" w:rsidRDefault="00C639AD" w:rsidP="00C639AD">
            <w:pPr>
              <w:widowControl w:val="0"/>
              <w:spacing w:before="120" w:after="120"/>
              <w:rPr>
                <w:sz w:val="18"/>
                <w:szCs w:val="18"/>
              </w:rPr>
            </w:pPr>
          </w:p>
          <w:p w:rsidR="00C639AD" w:rsidRDefault="00C639AD" w:rsidP="00C639AD">
            <w:pPr>
              <w:widowControl w:val="0"/>
              <w:spacing w:before="120" w:after="120"/>
              <w:ind w:left="720"/>
              <w:rPr>
                <w:rFonts w:ascii="Times New Roman" w:hAnsi="Times New Roman" w:cs="Times New Roman"/>
                <w:i/>
                <w:iCs/>
                <w:sz w:val="18"/>
                <w:szCs w:val="18"/>
              </w:rPr>
            </w:pPr>
            <w:r w:rsidRPr="00666DDD">
              <w:rPr>
                <w:rFonts w:ascii="Times New Roman" w:hAnsi="Times New Roman" w:cs="Times New Roman"/>
                <w:i/>
                <w:iCs/>
                <w:sz w:val="18"/>
                <w:szCs w:val="18"/>
              </w:rPr>
              <w:t>“5.4.1.4.3 Information which supplements the proper shipping name in the dangerous goods description</w:t>
            </w:r>
          </w:p>
          <w:p w:rsidR="00C639AD" w:rsidRDefault="00C639AD" w:rsidP="00C639AD">
            <w:pPr>
              <w:widowControl w:val="0"/>
              <w:spacing w:before="120" w:after="120"/>
              <w:ind w:left="720"/>
              <w:rPr>
                <w:rFonts w:ascii="Times New Roman" w:hAnsi="Times New Roman" w:cs="Times New Roman"/>
                <w:i/>
                <w:iCs/>
                <w:sz w:val="18"/>
                <w:szCs w:val="18"/>
              </w:rPr>
            </w:pPr>
            <w:r>
              <w:rPr>
                <w:rFonts w:ascii="Times New Roman" w:hAnsi="Times New Roman" w:cs="Times New Roman"/>
                <w:i/>
                <w:iCs/>
                <w:sz w:val="18"/>
                <w:szCs w:val="18"/>
              </w:rPr>
              <w:t>…</w:t>
            </w:r>
          </w:p>
          <w:p w:rsidR="00C639AD" w:rsidRDefault="00C639AD" w:rsidP="00C639AD">
            <w:pPr>
              <w:widowControl w:val="0"/>
              <w:spacing w:before="120" w:after="120"/>
              <w:ind w:left="720"/>
              <w:rPr>
                <w:rFonts w:ascii="Times New Roman" w:hAnsi="Times New Roman" w:cs="Times New Roman"/>
                <w:iCs/>
                <w:sz w:val="18"/>
                <w:szCs w:val="18"/>
                <w:u w:val="single"/>
              </w:rPr>
            </w:pPr>
            <w:r>
              <w:rPr>
                <w:rFonts w:ascii="Times New Roman" w:hAnsi="Times New Roman" w:cs="Times New Roman"/>
                <w:i/>
                <w:iCs/>
                <w:sz w:val="18"/>
                <w:szCs w:val="18"/>
              </w:rPr>
              <w:t>(</w:t>
            </w:r>
            <w:r>
              <w:rPr>
                <w:rFonts w:ascii="Times New Roman" w:hAnsi="Times New Roman" w:cs="Times New Roman"/>
                <w:iCs/>
                <w:sz w:val="18"/>
                <w:szCs w:val="18"/>
                <w:u w:val="single"/>
              </w:rPr>
              <w:t>d</w:t>
            </w:r>
            <w:r w:rsidRPr="00666DDD">
              <w:rPr>
                <w:rFonts w:ascii="Times New Roman" w:hAnsi="Times New Roman" w:cs="Times New Roman"/>
                <w:iCs/>
                <w:sz w:val="18"/>
                <w:szCs w:val="18"/>
                <w:u w:val="single"/>
              </w:rPr>
              <w:t xml:space="preserve">) </w:t>
            </w:r>
            <w:r w:rsidRPr="00C639AD">
              <w:rPr>
                <w:rFonts w:ascii="Times New Roman" w:hAnsi="Times New Roman" w:cs="Times New Roman"/>
                <w:iCs/>
                <w:sz w:val="18"/>
                <w:szCs w:val="18"/>
                <w:u w:val="single"/>
              </w:rPr>
              <w:t>Molten substances: When a substance which is solid in accordance with the definition in 1.2.1, is offered for transport in the molten state, the qualifying word “MOLTEN” shall be added as part of the proper shipping name, unless it is already part of the proper shipping name (see 3.1.2.5);</w:t>
            </w:r>
          </w:p>
          <w:p w:rsidR="00C639AD" w:rsidRPr="00C639AD" w:rsidRDefault="00C639AD" w:rsidP="00C639AD">
            <w:pPr>
              <w:widowControl w:val="0"/>
              <w:spacing w:before="120" w:after="120"/>
              <w:ind w:left="720"/>
              <w:rPr>
                <w:rFonts w:ascii="Times New Roman" w:hAnsi="Times New Roman" w:cs="Times New Roman"/>
                <w:iCs/>
                <w:sz w:val="18"/>
                <w:szCs w:val="18"/>
              </w:rPr>
            </w:pPr>
            <w:r w:rsidRPr="00C639AD">
              <w:rPr>
                <w:rFonts w:ascii="Times New Roman" w:hAnsi="Times New Roman" w:cs="Times New Roman"/>
                <w:iCs/>
                <w:strike/>
                <w:sz w:val="18"/>
                <w:szCs w:val="18"/>
              </w:rPr>
              <w:t>(d)</w:t>
            </w:r>
            <w:r w:rsidRPr="00C639AD">
              <w:rPr>
                <w:rFonts w:ascii="Times New Roman" w:hAnsi="Times New Roman" w:cs="Times New Roman"/>
                <w:iCs/>
                <w:sz w:val="18"/>
                <w:szCs w:val="18"/>
              </w:rPr>
              <w:t xml:space="preserve"> </w:t>
            </w:r>
            <w:r w:rsidRPr="00C639AD">
              <w:rPr>
                <w:rFonts w:ascii="Times New Roman" w:hAnsi="Times New Roman" w:cs="Times New Roman"/>
                <w:iCs/>
                <w:sz w:val="18"/>
                <w:szCs w:val="18"/>
                <w:u w:val="single"/>
              </w:rPr>
              <w:t>(e)</w:t>
            </w:r>
            <w:r w:rsidRPr="00C639AD">
              <w:rPr>
                <w:rFonts w:ascii="Times New Roman" w:hAnsi="Times New Roman" w:cs="Times New Roman"/>
                <w:iCs/>
                <w:sz w:val="18"/>
                <w:szCs w:val="18"/>
              </w:rPr>
              <w:t xml:space="preserve"> Elevated temperature substances: If the proper shipping name of a substance which is transported or offered for transport in a liquid state at a temperature equal to or exceeding 100 °C, or in a solid state at a temperature equal to or exceeding 240 °C, does not convey the elevated temperature condition (for example, by using the term </w:t>
            </w:r>
            <w:r w:rsidRPr="00C639AD">
              <w:rPr>
                <w:rFonts w:ascii="Times New Roman" w:hAnsi="Times New Roman" w:cs="Times New Roman"/>
                <w:b/>
                <w:bCs/>
                <w:iCs/>
                <w:sz w:val="18"/>
                <w:szCs w:val="18"/>
              </w:rPr>
              <w:t xml:space="preserve">“MOLTEN” </w:t>
            </w:r>
            <w:r w:rsidRPr="00C639AD">
              <w:rPr>
                <w:rFonts w:ascii="Times New Roman" w:hAnsi="Times New Roman" w:cs="Times New Roman"/>
                <w:iCs/>
                <w:sz w:val="18"/>
                <w:szCs w:val="18"/>
              </w:rPr>
              <w:t xml:space="preserve">or </w:t>
            </w:r>
            <w:r w:rsidRPr="00C639AD">
              <w:rPr>
                <w:rFonts w:ascii="Times New Roman" w:hAnsi="Times New Roman" w:cs="Times New Roman"/>
                <w:b/>
                <w:bCs/>
                <w:iCs/>
                <w:sz w:val="18"/>
                <w:szCs w:val="18"/>
              </w:rPr>
              <w:t xml:space="preserve">“ELEVATED TEMPERATURE” </w:t>
            </w:r>
            <w:r w:rsidRPr="00C639AD">
              <w:rPr>
                <w:rFonts w:ascii="Times New Roman" w:hAnsi="Times New Roman" w:cs="Times New Roman"/>
                <w:iCs/>
                <w:sz w:val="18"/>
                <w:szCs w:val="18"/>
              </w:rPr>
              <w:t xml:space="preserve">as part of the shipping name), the word </w:t>
            </w:r>
            <w:r w:rsidRPr="00C639AD">
              <w:rPr>
                <w:rFonts w:ascii="Times New Roman" w:hAnsi="Times New Roman" w:cs="Times New Roman"/>
                <w:b/>
                <w:bCs/>
                <w:iCs/>
                <w:sz w:val="18"/>
                <w:szCs w:val="18"/>
              </w:rPr>
              <w:t xml:space="preserve">“HOT” </w:t>
            </w:r>
            <w:r w:rsidRPr="00C639AD">
              <w:rPr>
                <w:rFonts w:ascii="Times New Roman" w:hAnsi="Times New Roman" w:cs="Times New Roman"/>
                <w:iCs/>
                <w:sz w:val="18"/>
                <w:szCs w:val="18"/>
              </w:rPr>
              <w:t>shall immediately precede the proper shipping name.”.</w:t>
            </w:r>
          </w:p>
          <w:p w:rsidR="00C639AD" w:rsidRDefault="00C639AD" w:rsidP="00C639AD">
            <w:pPr>
              <w:widowControl w:val="0"/>
              <w:spacing w:before="120" w:after="120"/>
              <w:rPr>
                <w:sz w:val="18"/>
                <w:szCs w:val="18"/>
              </w:rPr>
            </w:pPr>
          </w:p>
        </w:tc>
        <w:tc>
          <w:tcPr>
            <w:tcW w:w="8292" w:type="dxa"/>
            <w:shd w:val="clear" w:color="auto" w:fill="auto"/>
          </w:tcPr>
          <w:p w:rsidR="00BE0A7D" w:rsidRPr="004A0843" w:rsidRDefault="00BE0A7D" w:rsidP="0021013C">
            <w:pPr>
              <w:widowControl w:val="0"/>
              <w:spacing w:before="120" w:after="120"/>
              <w:rPr>
                <w:sz w:val="18"/>
                <w:szCs w:val="18"/>
              </w:rPr>
            </w:pPr>
          </w:p>
        </w:tc>
        <w:tc>
          <w:tcPr>
            <w:tcW w:w="1834" w:type="dxa"/>
            <w:shd w:val="clear" w:color="auto" w:fill="auto"/>
          </w:tcPr>
          <w:p w:rsidR="00BE0A7D" w:rsidRPr="00590550" w:rsidRDefault="00BE0A7D" w:rsidP="0021013C">
            <w:pPr>
              <w:widowControl w:val="0"/>
              <w:spacing w:before="120" w:after="120"/>
              <w:rPr>
                <w:b/>
                <w:sz w:val="18"/>
                <w:szCs w:val="18"/>
              </w:rPr>
            </w:pPr>
          </w:p>
        </w:tc>
      </w:tr>
      <w:tr w:rsidR="00570935" w:rsidRPr="0086133F" w:rsidTr="00570935">
        <w:trPr>
          <w:cantSplit/>
        </w:trPr>
        <w:tc>
          <w:tcPr>
            <w:tcW w:w="22737" w:type="dxa"/>
            <w:gridSpan w:val="4"/>
            <w:shd w:val="clear" w:color="auto" w:fill="95B3D7" w:themeFill="accent1" w:themeFillTint="99"/>
          </w:tcPr>
          <w:p w:rsidR="00570935" w:rsidRPr="0086133F" w:rsidRDefault="00570935" w:rsidP="00570935">
            <w:pPr>
              <w:keepNext/>
              <w:widowControl w:val="0"/>
              <w:spacing w:before="120" w:after="120"/>
              <w:rPr>
                <w:rFonts w:cs="Arial"/>
                <w:b/>
                <w:bCs/>
                <w:sz w:val="18"/>
                <w:szCs w:val="18"/>
              </w:rPr>
            </w:pPr>
            <w:r>
              <w:rPr>
                <w:rFonts w:cs="Arial"/>
                <w:b/>
                <w:bCs/>
                <w:sz w:val="18"/>
                <w:szCs w:val="18"/>
              </w:rPr>
              <w:t xml:space="preserve">7. </w:t>
            </w:r>
            <w:r w:rsidRPr="00B93677">
              <w:rPr>
                <w:rFonts w:cs="Arial"/>
                <w:b/>
                <w:bCs/>
                <w:sz w:val="18"/>
                <w:szCs w:val="18"/>
              </w:rPr>
              <w:t>Global harmonization of transport of dangerous goods regulations with the Model Regulations</w:t>
            </w:r>
          </w:p>
        </w:tc>
      </w:tr>
      <w:tr w:rsidR="00570935" w:rsidRPr="0086133F" w:rsidTr="004C02C2">
        <w:trPr>
          <w:cantSplit/>
        </w:trPr>
        <w:tc>
          <w:tcPr>
            <w:tcW w:w="4356" w:type="dxa"/>
            <w:shd w:val="clear" w:color="auto" w:fill="auto"/>
          </w:tcPr>
          <w:p w:rsidR="00570935" w:rsidRDefault="00570935" w:rsidP="00570935">
            <w:pPr>
              <w:pStyle w:val="bodytext1"/>
              <w:spacing w:before="120" w:after="120" w:line="240" w:lineRule="auto"/>
              <w:rPr>
                <w:rFonts w:asciiTheme="minorHAnsi" w:hAnsiTheme="minorHAnsi"/>
                <w:b/>
                <w:bCs/>
                <w:spacing w:val="-4"/>
                <w:sz w:val="18"/>
                <w:szCs w:val="18"/>
              </w:rPr>
            </w:pPr>
            <w:r w:rsidRPr="008A36C1">
              <w:rPr>
                <w:rFonts w:asciiTheme="minorHAnsi" w:hAnsiTheme="minorHAnsi"/>
                <w:b/>
                <w:bCs/>
                <w:spacing w:val="-4"/>
                <w:sz w:val="18"/>
                <w:szCs w:val="18"/>
              </w:rPr>
              <w:t>ST/SG/AC.10/C.3/2019/58</w:t>
            </w:r>
          </w:p>
          <w:p w:rsidR="00570935" w:rsidRDefault="00570935" w:rsidP="00570935">
            <w:pPr>
              <w:pStyle w:val="bodytext1"/>
              <w:spacing w:before="120" w:after="120" w:line="240" w:lineRule="auto"/>
              <w:rPr>
                <w:rFonts w:asciiTheme="minorHAnsi" w:hAnsiTheme="minorHAnsi"/>
                <w:b/>
                <w:bCs/>
                <w:spacing w:val="-4"/>
                <w:sz w:val="18"/>
                <w:szCs w:val="18"/>
              </w:rPr>
            </w:pPr>
            <w:r w:rsidRPr="00F72EE3">
              <w:rPr>
                <w:rFonts w:asciiTheme="minorHAnsi" w:hAnsiTheme="minorHAnsi"/>
                <w:b/>
                <w:bCs/>
                <w:spacing w:val="-4"/>
                <w:sz w:val="18"/>
                <w:szCs w:val="18"/>
              </w:rPr>
              <w:t>International Civil Aviation Organization (ICAO)</w:t>
            </w:r>
          </w:p>
          <w:p w:rsidR="00570935" w:rsidRDefault="00570935" w:rsidP="00570935">
            <w:pPr>
              <w:pStyle w:val="bodytext1"/>
              <w:spacing w:before="120" w:after="120" w:line="240" w:lineRule="auto"/>
              <w:rPr>
                <w:rFonts w:asciiTheme="minorHAnsi" w:hAnsiTheme="minorHAnsi"/>
                <w:b/>
                <w:bCs/>
                <w:spacing w:val="-4"/>
                <w:sz w:val="18"/>
                <w:szCs w:val="18"/>
              </w:rPr>
            </w:pPr>
            <w:r w:rsidRPr="00C51528">
              <w:rPr>
                <w:rFonts w:asciiTheme="minorHAnsi" w:hAnsiTheme="minorHAnsi"/>
                <w:b/>
                <w:bCs/>
                <w:spacing w:val="-4"/>
                <w:sz w:val="18"/>
                <w:szCs w:val="18"/>
              </w:rPr>
              <w:t>Information on recommendations made by the ICAO</w:t>
            </w:r>
            <w:r>
              <w:rPr>
                <w:rFonts w:asciiTheme="minorHAnsi" w:hAnsiTheme="minorHAnsi"/>
                <w:b/>
                <w:bCs/>
                <w:spacing w:val="-4"/>
                <w:sz w:val="18"/>
                <w:szCs w:val="18"/>
              </w:rPr>
              <w:t xml:space="preserve"> </w:t>
            </w:r>
            <w:r w:rsidRPr="00C51528">
              <w:rPr>
                <w:rFonts w:asciiTheme="minorHAnsi" w:hAnsiTheme="minorHAnsi"/>
                <w:b/>
                <w:bCs/>
                <w:spacing w:val="-4"/>
                <w:sz w:val="18"/>
                <w:szCs w:val="18"/>
              </w:rPr>
              <w:t>Dangerous Goods Panel</w:t>
            </w:r>
          </w:p>
          <w:p w:rsidR="00570935" w:rsidRPr="003048E1" w:rsidRDefault="000E6932" w:rsidP="00570935">
            <w:pPr>
              <w:widowControl w:val="0"/>
              <w:spacing w:before="120" w:after="120"/>
              <w:rPr>
                <w:sz w:val="18"/>
                <w:szCs w:val="18"/>
              </w:rPr>
            </w:pPr>
            <w:hyperlink r:id="rId70" w:history="1">
              <w:r w:rsidR="00570935" w:rsidRPr="00C51528">
                <w:rPr>
                  <w:rStyle w:val="Hyperlink"/>
                  <w:b/>
                  <w:bCs/>
                  <w:spacing w:val="-4"/>
                  <w:sz w:val="18"/>
                  <w:szCs w:val="18"/>
                </w:rPr>
                <w:t>Link</w:t>
              </w:r>
            </w:hyperlink>
          </w:p>
        </w:tc>
        <w:tc>
          <w:tcPr>
            <w:tcW w:w="8255" w:type="dxa"/>
            <w:shd w:val="clear" w:color="auto" w:fill="auto"/>
          </w:tcPr>
          <w:p w:rsidR="00570935" w:rsidRDefault="00570935" w:rsidP="00570935">
            <w:pPr>
              <w:widowControl w:val="0"/>
              <w:spacing w:before="120" w:after="120"/>
              <w:rPr>
                <w:sz w:val="18"/>
                <w:szCs w:val="18"/>
              </w:rPr>
            </w:pPr>
            <w:r w:rsidRPr="0047496D">
              <w:rPr>
                <w:sz w:val="18"/>
                <w:szCs w:val="18"/>
              </w:rPr>
              <w:t xml:space="preserve">A Dangerous Goods Panel </w:t>
            </w:r>
            <w:r>
              <w:rPr>
                <w:sz w:val="18"/>
                <w:szCs w:val="18"/>
              </w:rPr>
              <w:t xml:space="preserve">(DGP) working group meeting was </w:t>
            </w:r>
            <w:r w:rsidRPr="0047496D">
              <w:rPr>
                <w:sz w:val="18"/>
                <w:szCs w:val="18"/>
              </w:rPr>
              <w:t>held in Montr</w:t>
            </w:r>
            <w:r>
              <w:rPr>
                <w:sz w:val="18"/>
                <w:szCs w:val="18"/>
              </w:rPr>
              <w:t>eal from 1 to 5 April 2019 (DGP</w:t>
            </w:r>
            <w:r>
              <w:rPr>
                <w:sz w:val="18"/>
                <w:szCs w:val="18"/>
              </w:rPr>
              <w:noBreakHyphen/>
            </w:r>
            <w:r w:rsidRPr="0047496D">
              <w:rPr>
                <w:sz w:val="18"/>
                <w:szCs w:val="18"/>
              </w:rPr>
              <w:t>WG/19). The working group reviewed amendments proposed to the Technical Instructions for the Safe Transport of Dangerous Goods by Air (Doc 9284) (Technical Instructions) in order to harmonize with the 21st revised edition of the Model Regulations</w:t>
            </w:r>
            <w:r>
              <w:rPr>
                <w:sz w:val="18"/>
                <w:szCs w:val="18"/>
              </w:rPr>
              <w:t>.</w:t>
            </w:r>
          </w:p>
          <w:p w:rsidR="00570935" w:rsidRPr="003048E1" w:rsidRDefault="00570935" w:rsidP="00570935">
            <w:pPr>
              <w:widowControl w:val="0"/>
              <w:spacing w:before="120" w:after="120"/>
              <w:rPr>
                <w:sz w:val="18"/>
                <w:szCs w:val="18"/>
              </w:rPr>
            </w:pPr>
            <w:r w:rsidRPr="0046619E">
              <w:rPr>
                <w:sz w:val="18"/>
                <w:szCs w:val="18"/>
              </w:rPr>
              <w:t xml:space="preserve">This </w:t>
            </w:r>
            <w:r>
              <w:rPr>
                <w:sz w:val="18"/>
                <w:szCs w:val="18"/>
              </w:rPr>
              <w:t>paper</w:t>
            </w:r>
            <w:r w:rsidRPr="0046619E">
              <w:rPr>
                <w:sz w:val="18"/>
                <w:szCs w:val="18"/>
              </w:rPr>
              <w:t xml:space="preserve"> highlights issues which DGP-WG/19 determined should be brou</w:t>
            </w:r>
            <w:r>
              <w:rPr>
                <w:sz w:val="18"/>
                <w:szCs w:val="18"/>
              </w:rPr>
              <w:t>ght to the attention of the Sub</w:t>
            </w:r>
            <w:r>
              <w:rPr>
                <w:sz w:val="18"/>
                <w:szCs w:val="18"/>
              </w:rPr>
              <w:noBreakHyphen/>
            </w:r>
            <w:r w:rsidRPr="0046619E">
              <w:rPr>
                <w:sz w:val="18"/>
                <w:szCs w:val="18"/>
              </w:rPr>
              <w:t>Committee</w:t>
            </w:r>
            <w:r>
              <w:rPr>
                <w:sz w:val="18"/>
                <w:szCs w:val="18"/>
              </w:rPr>
              <w:t>.</w:t>
            </w:r>
          </w:p>
        </w:tc>
        <w:tc>
          <w:tcPr>
            <w:tcW w:w="8292" w:type="dxa"/>
            <w:shd w:val="clear" w:color="auto" w:fill="auto"/>
          </w:tcPr>
          <w:p w:rsidR="00570935" w:rsidRPr="003048E1" w:rsidRDefault="00570935" w:rsidP="00570935">
            <w:pPr>
              <w:widowControl w:val="0"/>
              <w:spacing w:before="120" w:after="120"/>
              <w:rPr>
                <w:sz w:val="18"/>
                <w:szCs w:val="18"/>
              </w:rPr>
            </w:pPr>
          </w:p>
        </w:tc>
        <w:tc>
          <w:tcPr>
            <w:tcW w:w="1834" w:type="dxa"/>
            <w:shd w:val="clear" w:color="auto" w:fill="auto"/>
          </w:tcPr>
          <w:p w:rsidR="00570935" w:rsidRPr="003048E1" w:rsidRDefault="00570935" w:rsidP="00570935">
            <w:pPr>
              <w:widowControl w:val="0"/>
              <w:spacing w:before="120" w:after="120"/>
              <w:rPr>
                <w:sz w:val="18"/>
                <w:szCs w:val="18"/>
              </w:rPr>
            </w:pPr>
          </w:p>
        </w:tc>
      </w:tr>
      <w:tr w:rsidR="00340286" w:rsidRPr="0086133F" w:rsidTr="004C02C2">
        <w:trPr>
          <w:cantSplit/>
        </w:trPr>
        <w:tc>
          <w:tcPr>
            <w:tcW w:w="4356" w:type="dxa"/>
            <w:shd w:val="clear" w:color="auto" w:fill="auto"/>
          </w:tcPr>
          <w:p w:rsidR="00340286" w:rsidRDefault="00340286" w:rsidP="00340286">
            <w:pPr>
              <w:pStyle w:val="bodytext1"/>
              <w:spacing w:before="120" w:after="120" w:line="240" w:lineRule="auto"/>
              <w:rPr>
                <w:rFonts w:asciiTheme="minorHAnsi" w:hAnsiTheme="minorHAnsi"/>
                <w:b/>
                <w:bCs/>
                <w:spacing w:val="-4"/>
                <w:sz w:val="18"/>
                <w:szCs w:val="18"/>
              </w:rPr>
            </w:pPr>
            <w:r w:rsidRPr="00987E3C">
              <w:rPr>
                <w:rFonts w:asciiTheme="minorHAnsi" w:hAnsiTheme="minorHAnsi"/>
                <w:b/>
                <w:bCs/>
                <w:spacing w:val="-4"/>
                <w:sz w:val="18"/>
                <w:szCs w:val="18"/>
              </w:rPr>
              <w:t>ST/SG/AC.10/C.3/2019/69</w:t>
            </w:r>
          </w:p>
          <w:p w:rsidR="00340286" w:rsidRDefault="00340286" w:rsidP="00340286">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(Secretariat)</w:t>
            </w:r>
          </w:p>
          <w:p w:rsidR="00340286" w:rsidRDefault="00340286" w:rsidP="00340286">
            <w:pPr>
              <w:pStyle w:val="bodytext1"/>
              <w:spacing w:before="120" w:after="120" w:line="240" w:lineRule="auto"/>
              <w:rPr>
                <w:rFonts w:asciiTheme="minorHAnsi" w:hAnsiTheme="minorHAnsi"/>
                <w:b/>
                <w:bCs/>
                <w:spacing w:val="-4"/>
                <w:sz w:val="18"/>
                <w:szCs w:val="18"/>
              </w:rPr>
            </w:pPr>
            <w:r w:rsidRPr="00C86709">
              <w:rPr>
                <w:rFonts w:asciiTheme="minorHAnsi" w:hAnsiTheme="minorHAnsi"/>
                <w:b/>
                <w:bCs/>
                <w:spacing w:val="-4"/>
                <w:sz w:val="18"/>
                <w:szCs w:val="18"/>
              </w:rPr>
              <w:t>Harmonization of RID/ADR/ADN with the 21st revised edition of the United Nations Recommendations on the Transport of Dangerous Goods, Model Regulations</w:t>
            </w:r>
          </w:p>
          <w:p w:rsidR="00340286" w:rsidRDefault="000E6932" w:rsidP="00340286">
            <w:pPr>
              <w:pStyle w:val="bodytext1"/>
              <w:spacing w:before="120" w:after="120" w:line="240" w:lineRule="auto"/>
              <w:rPr>
                <w:rStyle w:val="Hyperlink"/>
                <w:rFonts w:asciiTheme="minorHAnsi" w:hAnsiTheme="minorHAnsi"/>
                <w:b/>
                <w:bCs/>
                <w:spacing w:val="-4"/>
                <w:sz w:val="18"/>
                <w:szCs w:val="18"/>
              </w:rPr>
            </w:pPr>
            <w:hyperlink r:id="rId71" w:history="1">
              <w:r w:rsidR="00340286" w:rsidRPr="00C86709">
                <w:rPr>
                  <w:rStyle w:val="Hyperlink"/>
                  <w:rFonts w:asciiTheme="minorHAnsi" w:hAnsiTheme="minorHAnsi"/>
                  <w:b/>
                  <w:bCs/>
                  <w:spacing w:val="-4"/>
                  <w:sz w:val="18"/>
                  <w:szCs w:val="18"/>
                </w:rPr>
                <w:t>Link</w:t>
              </w:r>
            </w:hyperlink>
          </w:p>
          <w:p w:rsidR="00340286" w:rsidRPr="008A36C1" w:rsidRDefault="00340286" w:rsidP="00340286">
            <w:pPr>
              <w:pStyle w:val="bodytext1"/>
              <w:spacing w:before="120" w:after="120" w:line="240" w:lineRule="auto"/>
              <w:rPr>
                <w:rFonts w:asciiTheme="minorHAnsi" w:hAnsiTheme="minorHAnsi"/>
                <w:b/>
                <w:bCs/>
                <w:spacing w:val="-4"/>
                <w:sz w:val="18"/>
                <w:szCs w:val="18"/>
              </w:rPr>
            </w:pPr>
            <w:r w:rsidRPr="008B3DFA">
              <w:rPr>
                <w:rFonts w:asciiTheme="minorHAnsi" w:hAnsiTheme="minorHAnsi"/>
                <w:b/>
                <w:bCs/>
                <w:spacing w:val="-4"/>
                <w:sz w:val="18"/>
                <w:szCs w:val="18"/>
              </w:rPr>
              <w:t xml:space="preserve">55th Session - </w:t>
            </w:r>
            <w:hyperlink r:id="rId72" w:history="1">
              <w:r w:rsidRPr="00F85FB5">
                <w:rPr>
                  <w:rStyle w:val="Hyperlink"/>
                  <w:rFonts w:asciiTheme="minorHAnsi" w:hAnsiTheme="minorHAnsi"/>
                  <w:b/>
                  <w:bCs/>
                  <w:spacing w:val="-4"/>
                  <w:sz w:val="18"/>
                  <w:szCs w:val="18"/>
                </w:rPr>
                <w:t>INF.30/Rev.1</w:t>
              </w:r>
            </w:hyperlink>
          </w:p>
        </w:tc>
        <w:tc>
          <w:tcPr>
            <w:tcW w:w="8255" w:type="dxa"/>
            <w:shd w:val="clear" w:color="auto" w:fill="auto"/>
          </w:tcPr>
          <w:p w:rsidR="00340286" w:rsidRDefault="00340286" w:rsidP="00340286">
            <w:pPr>
              <w:widowControl w:val="0"/>
              <w:spacing w:before="120" w:after="120"/>
              <w:rPr>
                <w:sz w:val="18"/>
                <w:szCs w:val="18"/>
              </w:rPr>
            </w:pPr>
            <w:r w:rsidRPr="00AF65A9">
              <w:rPr>
                <w:sz w:val="18"/>
                <w:szCs w:val="18"/>
              </w:rPr>
              <w:t>This document was submitted as informal document INF.30/Rev.1 at the</w:t>
            </w:r>
            <w:r>
              <w:rPr>
                <w:sz w:val="18"/>
                <w:szCs w:val="18"/>
              </w:rPr>
              <w:t xml:space="preserve"> 55</w:t>
            </w:r>
            <w:r w:rsidRPr="00340286">
              <w:rPr>
                <w:sz w:val="18"/>
                <w:szCs w:val="18"/>
                <w:vertAlign w:val="superscript"/>
              </w:rPr>
              <w:t>th</w:t>
            </w:r>
            <w:r>
              <w:rPr>
                <w:sz w:val="18"/>
                <w:szCs w:val="18"/>
              </w:rPr>
              <w:t xml:space="preserve"> session of the Sub-Committee.</w:t>
            </w:r>
            <w:r w:rsidRPr="00AF65A9">
              <w:rPr>
                <w:sz w:val="18"/>
                <w:szCs w:val="18"/>
              </w:rPr>
              <w:t xml:space="preserve"> At that time, the Sub-Committee requested the </w:t>
            </w:r>
            <w:r>
              <w:rPr>
                <w:sz w:val="18"/>
                <w:szCs w:val="18"/>
              </w:rPr>
              <w:t>S</w:t>
            </w:r>
            <w:r w:rsidRPr="00AF65A9">
              <w:rPr>
                <w:sz w:val="18"/>
                <w:szCs w:val="18"/>
              </w:rPr>
              <w:t>ecretariat to submit it as a working document at the next session</w:t>
            </w:r>
            <w:r>
              <w:rPr>
                <w:sz w:val="18"/>
                <w:szCs w:val="18"/>
              </w:rPr>
              <w:t>.</w:t>
            </w:r>
          </w:p>
          <w:p w:rsidR="00340286" w:rsidRPr="00DB7569" w:rsidRDefault="00340286" w:rsidP="00340286">
            <w:pPr>
              <w:widowControl w:val="0"/>
              <w:spacing w:before="120" w:after="120"/>
              <w:rPr>
                <w:sz w:val="18"/>
                <w:szCs w:val="18"/>
              </w:rPr>
            </w:pPr>
            <w:r w:rsidRPr="00DB7569">
              <w:rPr>
                <w:sz w:val="18"/>
                <w:szCs w:val="18"/>
              </w:rPr>
              <w:t xml:space="preserve">The </w:t>
            </w:r>
            <w:r>
              <w:rPr>
                <w:sz w:val="18"/>
                <w:szCs w:val="18"/>
              </w:rPr>
              <w:t xml:space="preserve">RID/ADR/AND Joint Meeting </w:t>
            </w:r>
            <w:r w:rsidRPr="00DB7569">
              <w:rPr>
                <w:sz w:val="18"/>
                <w:szCs w:val="18"/>
              </w:rPr>
              <w:t>Ad Hoc Working Group raised some issues</w:t>
            </w:r>
            <w:r>
              <w:rPr>
                <w:sz w:val="18"/>
                <w:szCs w:val="18"/>
              </w:rPr>
              <w:t xml:space="preserve"> at their meeting of 24-25 April 2019</w:t>
            </w:r>
            <w:r w:rsidRPr="00DB7569">
              <w:rPr>
                <w:sz w:val="18"/>
                <w:szCs w:val="18"/>
              </w:rPr>
              <w:t xml:space="preserve"> and asked the secretariat to bring them to the attention of the Sub-Committee.</w:t>
            </w:r>
          </w:p>
          <w:p w:rsidR="00340286" w:rsidRPr="00DB7569" w:rsidRDefault="00340286" w:rsidP="00340286">
            <w:pPr>
              <w:widowControl w:val="0"/>
              <w:spacing w:before="120" w:after="120"/>
              <w:rPr>
                <w:sz w:val="18"/>
                <w:szCs w:val="18"/>
              </w:rPr>
            </w:pPr>
            <w:r w:rsidRPr="00DB7569">
              <w:rPr>
                <w:sz w:val="18"/>
                <w:szCs w:val="18"/>
              </w:rPr>
              <w:t xml:space="preserve">The Sub-Committee may wish to consider the issues raised in paragraphs 14-17, 19, 20, 35, 36, 43, 45, 61, 63 and 64 of the report of the RID/ADR/ADN Joint Meeting Ad Hoc Working Group as reproduced </w:t>
            </w:r>
            <w:r>
              <w:rPr>
                <w:sz w:val="18"/>
                <w:szCs w:val="18"/>
              </w:rPr>
              <w:t>in</w:t>
            </w:r>
            <w:r>
              <w:t xml:space="preserve"> </w:t>
            </w:r>
            <w:r w:rsidRPr="002F1F77">
              <w:rPr>
                <w:sz w:val="18"/>
                <w:szCs w:val="18"/>
              </w:rPr>
              <w:t>ST/SG/AC.10/C.3/2019/69</w:t>
            </w:r>
            <w:r w:rsidRPr="00DB7569">
              <w:rPr>
                <w:sz w:val="18"/>
                <w:szCs w:val="18"/>
              </w:rPr>
              <w:t>. Additional information and comments are provided in italics.</w:t>
            </w:r>
          </w:p>
          <w:p w:rsidR="00340286" w:rsidRPr="0047496D" w:rsidRDefault="00340286" w:rsidP="00340286">
            <w:pPr>
              <w:widowControl w:val="0"/>
              <w:spacing w:before="120" w:after="120"/>
              <w:rPr>
                <w:sz w:val="18"/>
                <w:szCs w:val="18"/>
              </w:rPr>
            </w:pPr>
            <w:r w:rsidRPr="00DB7569">
              <w:rPr>
                <w:sz w:val="18"/>
                <w:szCs w:val="18"/>
              </w:rPr>
              <w:t>The Sub-Committee may also wish to consider the corresponding prop</w:t>
            </w:r>
            <w:r w:rsidR="00E91C78">
              <w:rPr>
                <w:sz w:val="18"/>
                <w:szCs w:val="18"/>
              </w:rPr>
              <w:t>osals of corrections to the 21</w:t>
            </w:r>
            <w:r w:rsidR="00E91C78" w:rsidRPr="00E91C78">
              <w:rPr>
                <w:sz w:val="18"/>
                <w:szCs w:val="18"/>
                <w:vertAlign w:val="superscript"/>
              </w:rPr>
              <w:t>st</w:t>
            </w:r>
            <w:r w:rsidR="00E91C78">
              <w:rPr>
                <w:sz w:val="18"/>
                <w:szCs w:val="18"/>
              </w:rPr>
              <w:t xml:space="preserve"> </w:t>
            </w:r>
            <w:r w:rsidRPr="00DB7569">
              <w:rPr>
                <w:sz w:val="18"/>
                <w:szCs w:val="18"/>
              </w:rPr>
              <w:t>revised edition of the United Nations Recommendations on the transport of Dangerous Goods reproduced in Annexes I and II. The corrections in Annex II apply only to the French text.</w:t>
            </w:r>
          </w:p>
        </w:tc>
        <w:tc>
          <w:tcPr>
            <w:tcW w:w="8292" w:type="dxa"/>
            <w:shd w:val="clear" w:color="auto" w:fill="auto"/>
          </w:tcPr>
          <w:p w:rsidR="00340286" w:rsidRPr="003048E1" w:rsidRDefault="00340286" w:rsidP="00570935">
            <w:pPr>
              <w:widowControl w:val="0"/>
              <w:spacing w:before="120" w:after="120"/>
              <w:rPr>
                <w:sz w:val="18"/>
                <w:szCs w:val="18"/>
              </w:rPr>
            </w:pPr>
          </w:p>
        </w:tc>
        <w:tc>
          <w:tcPr>
            <w:tcW w:w="1834" w:type="dxa"/>
            <w:shd w:val="clear" w:color="auto" w:fill="auto"/>
          </w:tcPr>
          <w:p w:rsidR="00340286" w:rsidRPr="003048E1" w:rsidRDefault="00340286" w:rsidP="00570935">
            <w:pPr>
              <w:widowControl w:val="0"/>
              <w:spacing w:before="120" w:after="120"/>
              <w:rPr>
                <w:sz w:val="18"/>
                <w:szCs w:val="18"/>
              </w:rPr>
            </w:pPr>
          </w:p>
        </w:tc>
      </w:tr>
      <w:tr w:rsidR="00570935" w:rsidRPr="0086133F" w:rsidTr="00CB7AEC">
        <w:trPr>
          <w:cantSplit/>
        </w:trPr>
        <w:tc>
          <w:tcPr>
            <w:tcW w:w="22737" w:type="dxa"/>
            <w:gridSpan w:val="4"/>
            <w:shd w:val="clear" w:color="auto" w:fill="95B3D7" w:themeFill="accent1" w:themeFillTint="99"/>
          </w:tcPr>
          <w:p w:rsidR="00570935" w:rsidRPr="0086133F" w:rsidRDefault="00570935" w:rsidP="00570935">
            <w:pPr>
              <w:widowControl w:val="0"/>
              <w:spacing w:before="120" w:after="120"/>
              <w:rPr>
                <w:rFonts w:cs="Arial"/>
                <w:b/>
                <w:bCs/>
                <w:sz w:val="18"/>
                <w:szCs w:val="18"/>
              </w:rPr>
            </w:pPr>
            <w:r>
              <w:rPr>
                <w:rFonts w:cs="Arial"/>
                <w:b/>
                <w:bCs/>
                <w:sz w:val="18"/>
                <w:szCs w:val="18"/>
              </w:rPr>
              <w:t>8. Cooperation with the International Atomic Energy Agency</w:t>
            </w:r>
          </w:p>
        </w:tc>
      </w:tr>
      <w:tr w:rsidR="00570935" w:rsidRPr="0086133F" w:rsidTr="004C02C2">
        <w:trPr>
          <w:cantSplit/>
        </w:trPr>
        <w:tc>
          <w:tcPr>
            <w:tcW w:w="4356" w:type="dxa"/>
            <w:shd w:val="clear" w:color="auto" w:fill="auto"/>
          </w:tcPr>
          <w:p w:rsidR="007457F0" w:rsidRDefault="007457F0" w:rsidP="007457F0">
            <w:pPr>
              <w:pStyle w:val="bodytext1"/>
              <w:spacing w:before="120" w:after="120" w:line="240" w:lineRule="auto"/>
              <w:rPr>
                <w:rFonts w:asciiTheme="minorHAnsi" w:hAnsiTheme="minorHAnsi"/>
                <w:b/>
                <w:bCs/>
                <w:spacing w:val="-4"/>
                <w:sz w:val="18"/>
                <w:szCs w:val="18"/>
              </w:rPr>
            </w:pPr>
            <w:r w:rsidRPr="00012D7F">
              <w:rPr>
                <w:rFonts w:asciiTheme="minorHAnsi" w:hAnsiTheme="minorHAnsi"/>
                <w:b/>
                <w:bCs/>
                <w:spacing w:val="-4"/>
                <w:sz w:val="18"/>
                <w:szCs w:val="18"/>
              </w:rPr>
              <w:t>ST/SG/AC.10/C.3/2019/70</w:t>
            </w:r>
          </w:p>
          <w:p w:rsidR="007457F0" w:rsidRDefault="007457F0" w:rsidP="007457F0">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(Secretariat)</w:t>
            </w:r>
          </w:p>
          <w:p w:rsidR="007457F0" w:rsidRDefault="007457F0" w:rsidP="007457F0">
            <w:pPr>
              <w:pStyle w:val="bodytext1"/>
              <w:spacing w:before="120" w:after="120" w:line="240" w:lineRule="auto"/>
              <w:rPr>
                <w:rFonts w:asciiTheme="minorHAnsi" w:hAnsiTheme="minorHAnsi"/>
                <w:b/>
                <w:bCs/>
                <w:spacing w:val="-4"/>
                <w:sz w:val="18"/>
                <w:szCs w:val="18"/>
              </w:rPr>
            </w:pPr>
            <w:r w:rsidRPr="00002294">
              <w:rPr>
                <w:rFonts w:asciiTheme="minorHAnsi" w:hAnsiTheme="minorHAnsi"/>
                <w:b/>
                <w:bCs/>
                <w:spacing w:val="-4"/>
                <w:sz w:val="18"/>
                <w:szCs w:val="18"/>
              </w:rPr>
              <w:t>Harmonization with the International Atomic Energy Agency Regulations for the Safe Transport of Radioactive Material</w:t>
            </w:r>
          </w:p>
          <w:p w:rsidR="00570935" w:rsidRDefault="000E6932" w:rsidP="007457F0">
            <w:pPr>
              <w:pStyle w:val="bodytext1"/>
              <w:spacing w:before="120" w:after="120" w:line="240" w:lineRule="auto"/>
              <w:rPr>
                <w:rFonts w:asciiTheme="minorHAnsi" w:hAnsiTheme="minorHAnsi"/>
                <w:b/>
                <w:bCs/>
                <w:spacing w:val="-4"/>
                <w:sz w:val="18"/>
                <w:szCs w:val="18"/>
              </w:rPr>
            </w:pPr>
            <w:hyperlink r:id="rId73" w:history="1">
              <w:r w:rsidR="007457F0" w:rsidRPr="00EC7E6E">
                <w:rPr>
                  <w:rStyle w:val="Hyperlink"/>
                  <w:rFonts w:asciiTheme="minorHAnsi" w:hAnsiTheme="minorHAnsi"/>
                  <w:b/>
                  <w:bCs/>
                  <w:spacing w:val="-4"/>
                  <w:sz w:val="18"/>
                  <w:szCs w:val="18"/>
                </w:rPr>
                <w:t>Link</w:t>
              </w:r>
            </w:hyperlink>
          </w:p>
        </w:tc>
        <w:tc>
          <w:tcPr>
            <w:tcW w:w="8255" w:type="dxa"/>
            <w:shd w:val="clear" w:color="auto" w:fill="auto"/>
          </w:tcPr>
          <w:p w:rsidR="007457F0" w:rsidRPr="008326CC" w:rsidRDefault="007457F0" w:rsidP="007457F0">
            <w:pPr>
              <w:widowControl w:val="0"/>
              <w:spacing w:before="120" w:after="120"/>
              <w:rPr>
                <w:sz w:val="18"/>
                <w:szCs w:val="18"/>
              </w:rPr>
            </w:pPr>
            <w:r w:rsidRPr="008326CC">
              <w:rPr>
                <w:sz w:val="18"/>
                <w:szCs w:val="18"/>
              </w:rPr>
              <w:t>During the preparation of the</w:t>
            </w:r>
            <w:r w:rsidR="00A95FC3">
              <w:rPr>
                <w:sz w:val="18"/>
                <w:szCs w:val="18"/>
              </w:rPr>
              <w:t xml:space="preserve"> 21</w:t>
            </w:r>
            <w:r w:rsidR="00A95FC3" w:rsidRPr="00A95FC3">
              <w:rPr>
                <w:sz w:val="18"/>
                <w:szCs w:val="18"/>
                <w:vertAlign w:val="superscript"/>
              </w:rPr>
              <w:t>st</w:t>
            </w:r>
            <w:r w:rsidR="00A95FC3">
              <w:rPr>
                <w:sz w:val="18"/>
                <w:szCs w:val="18"/>
              </w:rPr>
              <w:t xml:space="preserve"> </w:t>
            </w:r>
            <w:r w:rsidRPr="008326CC">
              <w:rPr>
                <w:sz w:val="18"/>
                <w:szCs w:val="18"/>
              </w:rPr>
              <w:t xml:space="preserve">revised edition of the Model Regulations, </w:t>
            </w:r>
            <w:r>
              <w:rPr>
                <w:sz w:val="18"/>
                <w:szCs w:val="18"/>
              </w:rPr>
              <w:t>several</w:t>
            </w:r>
            <w:r w:rsidRPr="008326CC">
              <w:rPr>
                <w:sz w:val="18"/>
                <w:szCs w:val="18"/>
              </w:rPr>
              <w:t xml:space="preserve"> issues were identified in text aligned with the 2018 Edition of the IAEA Regulations for the Safe Transpo</w:t>
            </w:r>
            <w:r w:rsidR="00A95FC3">
              <w:rPr>
                <w:sz w:val="18"/>
                <w:szCs w:val="18"/>
              </w:rPr>
              <w:t>rt of Radioactive Material (SSR</w:t>
            </w:r>
            <w:r w:rsidR="00A95FC3">
              <w:rPr>
                <w:sz w:val="18"/>
                <w:szCs w:val="18"/>
              </w:rPr>
              <w:noBreakHyphen/>
            </w:r>
            <w:r w:rsidRPr="008326CC">
              <w:rPr>
                <w:sz w:val="18"/>
                <w:szCs w:val="18"/>
              </w:rPr>
              <w:t>6, Rev.1).</w:t>
            </w:r>
          </w:p>
          <w:p w:rsidR="00570935" w:rsidRPr="003048E1" w:rsidRDefault="007457F0" w:rsidP="00570935">
            <w:pPr>
              <w:widowControl w:val="0"/>
              <w:spacing w:before="120" w:after="120"/>
              <w:rPr>
                <w:sz w:val="18"/>
                <w:szCs w:val="18"/>
              </w:rPr>
            </w:pPr>
            <w:r w:rsidRPr="008326CC">
              <w:rPr>
                <w:sz w:val="18"/>
                <w:szCs w:val="18"/>
              </w:rPr>
              <w:t>Th</w:t>
            </w:r>
            <w:r>
              <w:rPr>
                <w:sz w:val="18"/>
                <w:szCs w:val="18"/>
              </w:rPr>
              <w:t>is paper list the issues and suggests the</w:t>
            </w:r>
            <w:r w:rsidRPr="008326CC">
              <w:rPr>
                <w:sz w:val="18"/>
                <w:szCs w:val="18"/>
              </w:rPr>
              <w:t xml:space="preserve"> Sub-Committee may wish to adopt the </w:t>
            </w:r>
            <w:r>
              <w:rPr>
                <w:sz w:val="18"/>
                <w:szCs w:val="18"/>
              </w:rPr>
              <w:t>contained</w:t>
            </w:r>
            <w:r w:rsidRPr="008326CC">
              <w:rPr>
                <w:sz w:val="18"/>
                <w:szCs w:val="18"/>
              </w:rPr>
              <w:t xml:space="preserve"> proposal of amendments. The Sub-Committee may also wish to recommend modal organizations to take these changes into account in their respective legal instruments.</w:t>
            </w:r>
          </w:p>
        </w:tc>
        <w:tc>
          <w:tcPr>
            <w:tcW w:w="8292" w:type="dxa"/>
            <w:shd w:val="clear" w:color="auto" w:fill="auto"/>
          </w:tcPr>
          <w:p w:rsidR="00570935" w:rsidRPr="002740BC" w:rsidRDefault="00570935" w:rsidP="00570935">
            <w:pPr>
              <w:widowControl w:val="0"/>
              <w:spacing w:before="120" w:after="120"/>
              <w:rPr>
                <w:b/>
                <w:sz w:val="18"/>
                <w:szCs w:val="18"/>
              </w:rPr>
            </w:pPr>
          </w:p>
        </w:tc>
        <w:tc>
          <w:tcPr>
            <w:tcW w:w="1834" w:type="dxa"/>
            <w:shd w:val="clear" w:color="auto" w:fill="auto"/>
          </w:tcPr>
          <w:p w:rsidR="00570935" w:rsidRPr="00101EF2" w:rsidRDefault="00570935" w:rsidP="00570935">
            <w:pPr>
              <w:widowControl w:val="0"/>
              <w:spacing w:before="120" w:after="120"/>
              <w:rPr>
                <w:b/>
                <w:sz w:val="18"/>
                <w:szCs w:val="18"/>
              </w:rPr>
            </w:pPr>
          </w:p>
        </w:tc>
      </w:tr>
      <w:tr w:rsidR="00570935" w:rsidRPr="0086133F" w:rsidTr="005B0F30">
        <w:trPr>
          <w:cantSplit/>
        </w:trPr>
        <w:tc>
          <w:tcPr>
            <w:tcW w:w="22737" w:type="dxa"/>
            <w:gridSpan w:val="4"/>
            <w:shd w:val="clear" w:color="auto" w:fill="95B3D7" w:themeFill="accent1" w:themeFillTint="99"/>
          </w:tcPr>
          <w:p w:rsidR="00570935" w:rsidRPr="0086133F" w:rsidRDefault="00570935" w:rsidP="00570935">
            <w:pPr>
              <w:keepNext/>
              <w:widowControl w:val="0"/>
              <w:spacing w:before="120" w:after="120"/>
              <w:rPr>
                <w:rFonts w:cs="Arial"/>
                <w:b/>
                <w:bCs/>
                <w:sz w:val="18"/>
                <w:szCs w:val="18"/>
              </w:rPr>
            </w:pPr>
            <w:r>
              <w:rPr>
                <w:rFonts w:cs="Arial"/>
                <w:b/>
                <w:bCs/>
                <w:sz w:val="18"/>
                <w:szCs w:val="18"/>
              </w:rPr>
              <w:lastRenderedPageBreak/>
              <w:t>10. Issues relating to the Globally Harmonized System of Classification and Labelling of Chemicals</w:t>
            </w:r>
          </w:p>
        </w:tc>
      </w:tr>
      <w:tr w:rsidR="00570935" w:rsidRPr="0086133F" w:rsidTr="00CB7AEC">
        <w:trPr>
          <w:cantSplit/>
        </w:trPr>
        <w:tc>
          <w:tcPr>
            <w:tcW w:w="22737" w:type="dxa"/>
            <w:gridSpan w:val="4"/>
            <w:shd w:val="clear" w:color="auto" w:fill="B8CCE4" w:themeFill="accent1" w:themeFillTint="66"/>
          </w:tcPr>
          <w:p w:rsidR="00570935" w:rsidRPr="00E3665B" w:rsidRDefault="00570935" w:rsidP="00570935">
            <w:pPr>
              <w:keepNext/>
              <w:widowControl w:val="0"/>
              <w:spacing w:before="120" w:after="120"/>
              <w:rPr>
                <w:b/>
                <w:sz w:val="18"/>
                <w:szCs w:val="18"/>
              </w:rPr>
            </w:pPr>
            <w:r>
              <w:rPr>
                <w:b/>
                <w:sz w:val="18"/>
                <w:szCs w:val="18"/>
              </w:rPr>
              <w:t>10(a) Testing of oxidizing substances</w:t>
            </w:r>
          </w:p>
        </w:tc>
      </w:tr>
      <w:tr w:rsidR="00570935" w:rsidRPr="0086133F" w:rsidTr="004C02C2">
        <w:trPr>
          <w:cantSplit/>
        </w:trPr>
        <w:tc>
          <w:tcPr>
            <w:tcW w:w="4356" w:type="dxa"/>
            <w:shd w:val="clear" w:color="auto" w:fill="auto"/>
          </w:tcPr>
          <w:p w:rsidR="00B14E58" w:rsidRDefault="00B14E58" w:rsidP="00B14E58">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ST/SG/AC.10/C.3/2019/68</w:t>
            </w:r>
          </w:p>
          <w:p w:rsidR="00B14E58" w:rsidRDefault="00B14E58" w:rsidP="00B14E58">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(France)</w:t>
            </w:r>
          </w:p>
          <w:p w:rsidR="00B14E58" w:rsidRDefault="00B14E58" w:rsidP="00B14E58">
            <w:pPr>
              <w:pStyle w:val="bodytext1"/>
              <w:spacing w:before="120" w:after="120" w:line="240" w:lineRule="auto"/>
              <w:rPr>
                <w:rFonts w:asciiTheme="minorHAnsi" w:hAnsiTheme="minorHAnsi"/>
                <w:b/>
                <w:bCs/>
                <w:spacing w:val="-4"/>
                <w:sz w:val="18"/>
                <w:szCs w:val="18"/>
              </w:rPr>
            </w:pPr>
            <w:r w:rsidRPr="002710E7">
              <w:rPr>
                <w:rFonts w:asciiTheme="minorHAnsi" w:hAnsiTheme="minorHAnsi"/>
                <w:b/>
                <w:bCs/>
                <w:spacing w:val="-4"/>
                <w:sz w:val="18"/>
                <w:szCs w:val="18"/>
              </w:rPr>
              <w:t>Tests for oxidizing liquids and oxidizing solids</w:t>
            </w:r>
            <w:r>
              <w:rPr>
                <w:rFonts w:asciiTheme="minorHAnsi" w:hAnsiTheme="minorHAnsi"/>
                <w:b/>
                <w:bCs/>
                <w:spacing w:val="-4"/>
                <w:sz w:val="18"/>
                <w:szCs w:val="18"/>
              </w:rPr>
              <w:t xml:space="preserve"> </w:t>
            </w:r>
            <w:r w:rsidRPr="002710E7">
              <w:rPr>
                <w:rFonts w:asciiTheme="minorHAnsi" w:hAnsiTheme="minorHAnsi"/>
                <w:b/>
                <w:bCs/>
                <w:spacing w:val="-4"/>
                <w:sz w:val="18"/>
                <w:szCs w:val="18"/>
              </w:rPr>
              <w:t>improvement regarding consideration for particle size, friable or coated materials</w:t>
            </w:r>
          </w:p>
          <w:p w:rsidR="00B14E58" w:rsidRDefault="000E6932" w:rsidP="00B14E58">
            <w:pPr>
              <w:pStyle w:val="bodytext1"/>
              <w:spacing w:before="120" w:after="120" w:line="240" w:lineRule="auto"/>
              <w:rPr>
                <w:rStyle w:val="Hyperlink"/>
                <w:rFonts w:asciiTheme="minorHAnsi" w:hAnsiTheme="minorHAnsi"/>
                <w:b/>
                <w:bCs/>
                <w:spacing w:val="-4"/>
                <w:sz w:val="18"/>
                <w:szCs w:val="18"/>
              </w:rPr>
            </w:pPr>
            <w:hyperlink r:id="rId74" w:history="1">
              <w:r w:rsidR="00B14E58" w:rsidRPr="00962288">
                <w:rPr>
                  <w:rStyle w:val="Hyperlink"/>
                  <w:rFonts w:asciiTheme="minorHAnsi" w:hAnsiTheme="minorHAnsi"/>
                  <w:b/>
                  <w:bCs/>
                  <w:spacing w:val="-4"/>
                  <w:sz w:val="18"/>
                  <w:szCs w:val="18"/>
                </w:rPr>
                <w:t>Link</w:t>
              </w:r>
            </w:hyperlink>
          </w:p>
          <w:p w:rsidR="00570935" w:rsidRDefault="00B14E58" w:rsidP="00B14E58">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55</w:t>
            </w:r>
            <w:r w:rsidRPr="009E2A06">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75" w:history="1">
              <w:r w:rsidRPr="00373CE7">
                <w:rPr>
                  <w:rStyle w:val="Hyperlink"/>
                  <w:rFonts w:asciiTheme="minorHAnsi" w:hAnsiTheme="minorHAnsi"/>
                  <w:b/>
                  <w:bCs/>
                  <w:spacing w:val="-4"/>
                  <w:sz w:val="18"/>
                  <w:szCs w:val="18"/>
                </w:rPr>
                <w:t>ST/SG/AC.10/C.3/2019/20</w:t>
              </w:r>
            </w:hyperlink>
            <w:r w:rsidRPr="009E2A06">
              <w:rPr>
                <w:rFonts w:asciiTheme="minorHAnsi" w:hAnsiTheme="minorHAnsi"/>
                <w:b/>
                <w:bCs/>
                <w:spacing w:val="-4"/>
                <w:sz w:val="18"/>
                <w:szCs w:val="18"/>
              </w:rPr>
              <w:t xml:space="preserve"> – </w:t>
            </w:r>
            <w:hyperlink r:id="rId76" w:history="1">
              <w:r w:rsidRPr="00455352">
                <w:rPr>
                  <w:rStyle w:val="Hyperlink"/>
                  <w:rFonts w:asciiTheme="minorHAnsi" w:hAnsiTheme="minorHAnsi"/>
                  <w:b/>
                  <w:bCs/>
                  <w:spacing w:val="-4"/>
                  <w:sz w:val="18"/>
                  <w:szCs w:val="18"/>
                </w:rPr>
                <w:t>ST/SG/AC.10/C.4/2019/4</w:t>
              </w:r>
            </w:hyperlink>
            <w:r>
              <w:rPr>
                <w:rFonts w:asciiTheme="minorHAnsi" w:hAnsiTheme="minorHAnsi"/>
                <w:b/>
                <w:bCs/>
                <w:spacing w:val="-4"/>
                <w:sz w:val="18"/>
                <w:szCs w:val="18"/>
              </w:rPr>
              <w:t xml:space="preserve"> and </w:t>
            </w:r>
            <w:hyperlink r:id="rId77" w:history="1">
              <w:r w:rsidRPr="002B018A">
                <w:rPr>
                  <w:rStyle w:val="Hyperlink"/>
                  <w:rFonts w:asciiTheme="minorHAnsi" w:hAnsiTheme="minorHAnsi"/>
                  <w:b/>
                  <w:bCs/>
                  <w:spacing w:val="-4"/>
                  <w:sz w:val="18"/>
                  <w:szCs w:val="18"/>
                </w:rPr>
                <w:t>INF.44</w:t>
              </w:r>
            </w:hyperlink>
          </w:p>
        </w:tc>
        <w:tc>
          <w:tcPr>
            <w:tcW w:w="8255" w:type="dxa"/>
            <w:shd w:val="clear" w:color="auto" w:fill="auto"/>
          </w:tcPr>
          <w:p w:rsidR="00570935" w:rsidRDefault="00570935" w:rsidP="00570935">
            <w:pPr>
              <w:widowControl w:val="0"/>
              <w:spacing w:before="120" w:after="120"/>
              <w:rPr>
                <w:sz w:val="18"/>
                <w:szCs w:val="18"/>
              </w:rPr>
            </w:pPr>
            <w:r>
              <w:rPr>
                <w:i/>
                <w:sz w:val="18"/>
                <w:szCs w:val="18"/>
              </w:rPr>
              <w:t>This paper is also on the GHS agenda</w:t>
            </w:r>
          </w:p>
          <w:p w:rsidR="00B14E58" w:rsidRDefault="00B14E58" w:rsidP="00B14E58">
            <w:pPr>
              <w:widowControl w:val="0"/>
              <w:spacing w:before="120" w:after="120"/>
              <w:rPr>
                <w:sz w:val="18"/>
                <w:szCs w:val="18"/>
              </w:rPr>
            </w:pPr>
            <w:r>
              <w:rPr>
                <w:sz w:val="18"/>
                <w:szCs w:val="18"/>
              </w:rPr>
              <w:t xml:space="preserve">This paper a brief update to the sub-committee of the work being undertaken by France as part of the approved programme of work for the 2019-2020 biennium. </w:t>
            </w:r>
          </w:p>
          <w:p w:rsidR="00B14E58" w:rsidRDefault="00B14E58" w:rsidP="00B14E58">
            <w:pPr>
              <w:widowControl w:val="0"/>
              <w:spacing w:before="120" w:after="120"/>
              <w:rPr>
                <w:sz w:val="18"/>
                <w:szCs w:val="18"/>
              </w:rPr>
            </w:pPr>
            <w:r w:rsidRPr="00FE20D3">
              <w:rPr>
                <w:sz w:val="18"/>
                <w:szCs w:val="18"/>
              </w:rPr>
              <w:t>This programme of work focus</w:t>
            </w:r>
            <w:r>
              <w:rPr>
                <w:sz w:val="18"/>
                <w:szCs w:val="18"/>
              </w:rPr>
              <w:t>es</w:t>
            </w:r>
            <w:r w:rsidRPr="00FE20D3">
              <w:rPr>
                <w:sz w:val="18"/>
                <w:szCs w:val="18"/>
              </w:rPr>
              <w:t xml:space="preserve"> on improvements concerning the testing of materials of different particle sizes distribution and coated materials, as well as improvements to the testing methods for the Tests O.1, O.2 and O.3</w:t>
            </w:r>
          </w:p>
          <w:p w:rsidR="00B14E58" w:rsidRPr="00BB4745" w:rsidRDefault="00B14E58" w:rsidP="00B14E58">
            <w:pPr>
              <w:widowControl w:val="0"/>
              <w:spacing w:before="120" w:after="120"/>
              <w:rPr>
                <w:sz w:val="18"/>
                <w:szCs w:val="18"/>
              </w:rPr>
            </w:pPr>
            <w:r>
              <w:rPr>
                <w:sz w:val="18"/>
                <w:szCs w:val="18"/>
              </w:rPr>
              <w:t>At the 55</w:t>
            </w:r>
            <w:r w:rsidRPr="00BB4745">
              <w:rPr>
                <w:sz w:val="18"/>
                <w:szCs w:val="18"/>
                <w:vertAlign w:val="superscript"/>
              </w:rPr>
              <w:t>th</w:t>
            </w:r>
            <w:r>
              <w:rPr>
                <w:sz w:val="18"/>
                <w:szCs w:val="18"/>
              </w:rPr>
              <w:t xml:space="preserve"> session, France </w:t>
            </w:r>
            <w:r w:rsidRPr="00BB4745">
              <w:rPr>
                <w:sz w:val="18"/>
                <w:szCs w:val="18"/>
              </w:rPr>
              <w:t>provided a proposed calendar for work relating to the testing of materials of different particle sizes or coated materials, as well as improvements to the testing methods for the Tests O.1, O.2 and O.3. France has also stated that amendments should incorporate at least the following items:</w:t>
            </w:r>
          </w:p>
          <w:p w:rsidR="00B14E58" w:rsidRPr="002B0C79" w:rsidRDefault="00B14E58" w:rsidP="00B14E58">
            <w:pPr>
              <w:pStyle w:val="ListParagraph"/>
              <w:widowControl w:val="0"/>
              <w:numPr>
                <w:ilvl w:val="0"/>
                <w:numId w:val="42"/>
              </w:numPr>
              <w:spacing w:before="120" w:after="120"/>
              <w:rPr>
                <w:sz w:val="18"/>
                <w:szCs w:val="18"/>
              </w:rPr>
            </w:pPr>
            <w:r w:rsidRPr="002B0C79">
              <w:rPr>
                <w:sz w:val="18"/>
                <w:szCs w:val="18"/>
              </w:rPr>
              <w:t>Clarification on how to take into account the particle size of a solid sample;</w:t>
            </w:r>
          </w:p>
          <w:p w:rsidR="00B14E58" w:rsidRPr="002B0C79" w:rsidRDefault="00B14E58" w:rsidP="00B14E58">
            <w:pPr>
              <w:pStyle w:val="ListParagraph"/>
              <w:widowControl w:val="0"/>
              <w:numPr>
                <w:ilvl w:val="0"/>
                <w:numId w:val="42"/>
              </w:numPr>
              <w:spacing w:before="120" w:after="120"/>
              <w:rPr>
                <w:sz w:val="18"/>
                <w:szCs w:val="18"/>
              </w:rPr>
            </w:pPr>
            <w:r w:rsidRPr="002B0C79">
              <w:rPr>
                <w:sz w:val="18"/>
                <w:szCs w:val="18"/>
              </w:rPr>
              <w:t>Clarification on how to deal with coated materials;</w:t>
            </w:r>
          </w:p>
          <w:p w:rsidR="00B14E58" w:rsidRPr="002B0C79" w:rsidRDefault="00B14E58" w:rsidP="00B14E58">
            <w:pPr>
              <w:pStyle w:val="ListParagraph"/>
              <w:widowControl w:val="0"/>
              <w:numPr>
                <w:ilvl w:val="0"/>
                <w:numId w:val="42"/>
              </w:numPr>
              <w:spacing w:before="120" w:after="120"/>
              <w:rPr>
                <w:sz w:val="18"/>
                <w:szCs w:val="18"/>
              </w:rPr>
            </w:pPr>
            <w:r w:rsidRPr="002B0C79">
              <w:rPr>
                <w:sz w:val="18"/>
                <w:szCs w:val="18"/>
              </w:rPr>
              <w:t>Prescription for power measurement for the ignition wire in Test O.2;</w:t>
            </w:r>
          </w:p>
          <w:p w:rsidR="00B14E58" w:rsidRPr="002B0C79" w:rsidRDefault="00B14E58" w:rsidP="00B14E58">
            <w:pPr>
              <w:pStyle w:val="ListParagraph"/>
              <w:widowControl w:val="0"/>
              <w:numPr>
                <w:ilvl w:val="0"/>
                <w:numId w:val="42"/>
              </w:numPr>
              <w:spacing w:before="120" w:after="120"/>
              <w:rPr>
                <w:sz w:val="18"/>
                <w:szCs w:val="18"/>
              </w:rPr>
            </w:pPr>
            <w:r w:rsidRPr="002B0C79">
              <w:rPr>
                <w:sz w:val="18"/>
                <w:szCs w:val="18"/>
              </w:rPr>
              <w:t>Improvement needed for the wording of the test descriptions.</w:t>
            </w:r>
          </w:p>
          <w:p w:rsidR="00570935" w:rsidRPr="009F10E0" w:rsidRDefault="00B14E58" w:rsidP="00B14E58">
            <w:pPr>
              <w:widowControl w:val="0"/>
              <w:spacing w:before="120" w:after="120"/>
              <w:rPr>
                <w:sz w:val="18"/>
                <w:szCs w:val="18"/>
              </w:rPr>
            </w:pPr>
            <w:r w:rsidRPr="004C76C8">
              <w:rPr>
                <w:sz w:val="18"/>
                <w:szCs w:val="18"/>
              </w:rPr>
              <w:t xml:space="preserve">At this stage France wishes to inform the </w:t>
            </w:r>
            <w:r>
              <w:rPr>
                <w:sz w:val="18"/>
                <w:szCs w:val="18"/>
              </w:rPr>
              <w:t xml:space="preserve">TDG and GHS </w:t>
            </w:r>
            <w:r w:rsidRPr="004C76C8">
              <w:rPr>
                <w:sz w:val="18"/>
                <w:szCs w:val="18"/>
              </w:rPr>
              <w:t>Sub-Committees that the work is still on-going. The main work covers issues related to the particle sizes of a solid sample, the friability characteristic and the coated materials. It involves the participation of thirteen laboratories from eight different countries. The experimental data are gathered and are being processed at the time of the drafting of the present document.</w:t>
            </w:r>
          </w:p>
        </w:tc>
        <w:tc>
          <w:tcPr>
            <w:tcW w:w="8292" w:type="dxa"/>
            <w:shd w:val="clear" w:color="auto" w:fill="auto"/>
          </w:tcPr>
          <w:p w:rsidR="00570935" w:rsidRPr="00E8235D" w:rsidRDefault="00570935" w:rsidP="00570935">
            <w:pPr>
              <w:widowControl w:val="0"/>
              <w:spacing w:before="120" w:after="120"/>
              <w:rPr>
                <w:sz w:val="18"/>
                <w:szCs w:val="18"/>
              </w:rPr>
            </w:pPr>
          </w:p>
        </w:tc>
        <w:tc>
          <w:tcPr>
            <w:tcW w:w="1834" w:type="dxa"/>
            <w:shd w:val="clear" w:color="auto" w:fill="auto"/>
          </w:tcPr>
          <w:p w:rsidR="00570935" w:rsidRPr="00101EF2" w:rsidRDefault="00570935" w:rsidP="00570935">
            <w:pPr>
              <w:widowControl w:val="0"/>
              <w:spacing w:before="120" w:after="120"/>
              <w:rPr>
                <w:b/>
                <w:sz w:val="18"/>
                <w:szCs w:val="18"/>
              </w:rPr>
            </w:pPr>
          </w:p>
        </w:tc>
      </w:tr>
      <w:tr w:rsidR="00570935" w:rsidRPr="0086133F" w:rsidTr="00422C1B">
        <w:trPr>
          <w:cantSplit/>
        </w:trPr>
        <w:tc>
          <w:tcPr>
            <w:tcW w:w="22737" w:type="dxa"/>
            <w:gridSpan w:val="4"/>
            <w:shd w:val="clear" w:color="auto" w:fill="B8CCE4" w:themeFill="accent1" w:themeFillTint="66"/>
          </w:tcPr>
          <w:p w:rsidR="00570935" w:rsidRPr="00E3665B" w:rsidRDefault="00570935" w:rsidP="00570935">
            <w:pPr>
              <w:keepNext/>
              <w:widowControl w:val="0"/>
              <w:spacing w:before="120" w:after="120"/>
              <w:rPr>
                <w:b/>
                <w:sz w:val="18"/>
                <w:szCs w:val="18"/>
              </w:rPr>
            </w:pPr>
            <w:r>
              <w:rPr>
                <w:b/>
                <w:sz w:val="18"/>
                <w:szCs w:val="18"/>
              </w:rPr>
              <w:t>10(c) Updating of references to OECD Guidelines</w:t>
            </w:r>
          </w:p>
        </w:tc>
      </w:tr>
      <w:tr w:rsidR="00570935" w:rsidRPr="0086133F" w:rsidTr="004C02C2">
        <w:trPr>
          <w:cantSplit/>
        </w:trPr>
        <w:tc>
          <w:tcPr>
            <w:tcW w:w="4356" w:type="dxa"/>
            <w:shd w:val="clear" w:color="auto" w:fill="auto"/>
          </w:tcPr>
          <w:p w:rsidR="004162CD" w:rsidRDefault="004162CD" w:rsidP="004162CD">
            <w:pPr>
              <w:pStyle w:val="bodytext1"/>
              <w:spacing w:before="120" w:after="120" w:line="240" w:lineRule="auto"/>
              <w:rPr>
                <w:rFonts w:asciiTheme="minorHAnsi" w:hAnsiTheme="minorHAnsi"/>
                <w:b/>
                <w:bCs/>
                <w:spacing w:val="-4"/>
                <w:sz w:val="18"/>
                <w:szCs w:val="18"/>
              </w:rPr>
            </w:pPr>
            <w:r w:rsidRPr="000A1835">
              <w:rPr>
                <w:rFonts w:asciiTheme="minorHAnsi" w:hAnsiTheme="minorHAnsi"/>
                <w:b/>
                <w:bCs/>
                <w:spacing w:val="-4"/>
                <w:sz w:val="18"/>
                <w:szCs w:val="18"/>
              </w:rPr>
              <w:t>ST/SG/AC.10/C.3/2019/53</w:t>
            </w:r>
          </w:p>
          <w:p w:rsidR="004162CD" w:rsidRDefault="004162CD" w:rsidP="004162CD">
            <w:pPr>
              <w:pStyle w:val="bodytext1"/>
              <w:spacing w:before="120" w:after="120" w:line="240" w:lineRule="auto"/>
              <w:rPr>
                <w:rFonts w:asciiTheme="minorHAnsi" w:hAnsiTheme="minorHAnsi"/>
                <w:b/>
                <w:bCs/>
                <w:spacing w:val="-4"/>
                <w:sz w:val="18"/>
                <w:szCs w:val="18"/>
              </w:rPr>
            </w:pPr>
            <w:r w:rsidRPr="000A1835">
              <w:rPr>
                <w:rFonts w:asciiTheme="minorHAnsi" w:hAnsiTheme="minorHAnsi"/>
                <w:b/>
                <w:bCs/>
                <w:spacing w:val="-4"/>
                <w:sz w:val="18"/>
                <w:szCs w:val="18"/>
              </w:rPr>
              <w:t>European Union and the Netherlands</w:t>
            </w:r>
          </w:p>
          <w:p w:rsidR="004162CD" w:rsidRDefault="004162CD" w:rsidP="004162CD">
            <w:pPr>
              <w:pStyle w:val="bodytext1"/>
              <w:spacing w:before="120" w:after="120" w:line="240" w:lineRule="auto"/>
              <w:rPr>
                <w:rFonts w:asciiTheme="minorHAnsi" w:hAnsiTheme="minorHAnsi"/>
                <w:b/>
                <w:bCs/>
                <w:spacing w:val="-4"/>
                <w:sz w:val="18"/>
                <w:szCs w:val="18"/>
              </w:rPr>
            </w:pPr>
            <w:r w:rsidRPr="00972DB5">
              <w:rPr>
                <w:rFonts w:asciiTheme="minorHAnsi" w:hAnsiTheme="minorHAnsi"/>
                <w:b/>
                <w:bCs/>
                <w:spacing w:val="-4"/>
                <w:sz w:val="18"/>
                <w:szCs w:val="18"/>
              </w:rPr>
              <w:t>Minor revision of paragraph 2.8.3.2</w:t>
            </w:r>
          </w:p>
          <w:p w:rsidR="004162CD" w:rsidRDefault="000E6932" w:rsidP="004162CD">
            <w:pPr>
              <w:pStyle w:val="bodytext1"/>
              <w:spacing w:before="120" w:after="120" w:line="240" w:lineRule="auto"/>
              <w:rPr>
                <w:rStyle w:val="Hyperlink"/>
                <w:rFonts w:asciiTheme="minorHAnsi" w:hAnsiTheme="minorHAnsi"/>
                <w:b/>
                <w:bCs/>
                <w:spacing w:val="-4"/>
                <w:sz w:val="18"/>
                <w:szCs w:val="18"/>
              </w:rPr>
            </w:pPr>
            <w:hyperlink r:id="rId78" w:history="1">
              <w:r w:rsidR="004162CD" w:rsidRPr="00972DB5">
                <w:rPr>
                  <w:rStyle w:val="Hyperlink"/>
                  <w:rFonts w:asciiTheme="minorHAnsi" w:hAnsiTheme="minorHAnsi"/>
                  <w:b/>
                  <w:bCs/>
                  <w:spacing w:val="-4"/>
                  <w:sz w:val="18"/>
                  <w:szCs w:val="18"/>
                </w:rPr>
                <w:t>Link</w:t>
              </w:r>
            </w:hyperlink>
          </w:p>
          <w:p w:rsidR="00570935" w:rsidRDefault="004162CD" w:rsidP="004162CD">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55</w:t>
            </w:r>
            <w:r w:rsidRPr="004974EA">
              <w:rPr>
                <w:rFonts w:asciiTheme="minorHAnsi" w:hAnsiTheme="minorHAnsi"/>
                <w:b/>
                <w:bCs/>
                <w:spacing w:val="-4"/>
                <w:sz w:val="18"/>
                <w:szCs w:val="18"/>
                <w:vertAlign w:val="superscript"/>
              </w:rPr>
              <w:t>th</w:t>
            </w:r>
            <w:r>
              <w:rPr>
                <w:rFonts w:asciiTheme="minorHAnsi" w:hAnsiTheme="minorHAnsi"/>
                <w:b/>
                <w:bCs/>
                <w:spacing w:val="-4"/>
                <w:sz w:val="18"/>
                <w:szCs w:val="18"/>
              </w:rPr>
              <w:t xml:space="preserve"> Session - </w:t>
            </w:r>
            <w:hyperlink r:id="rId79" w:history="1">
              <w:r w:rsidRPr="004C7860">
                <w:rPr>
                  <w:rStyle w:val="Hyperlink"/>
                  <w:rFonts w:asciiTheme="minorHAnsi" w:hAnsiTheme="minorHAnsi"/>
                  <w:b/>
                  <w:bCs/>
                  <w:spacing w:val="-4"/>
                  <w:sz w:val="18"/>
                  <w:szCs w:val="18"/>
                </w:rPr>
                <w:t>ST/SG/AC.10/C.3/110 -Annex 1</w:t>
              </w:r>
            </w:hyperlink>
          </w:p>
        </w:tc>
        <w:tc>
          <w:tcPr>
            <w:tcW w:w="8255" w:type="dxa"/>
            <w:shd w:val="clear" w:color="auto" w:fill="auto"/>
          </w:tcPr>
          <w:p w:rsidR="004162CD" w:rsidRDefault="004162CD" w:rsidP="004162CD">
            <w:pPr>
              <w:widowControl w:val="0"/>
              <w:spacing w:before="120" w:after="120"/>
              <w:rPr>
                <w:sz w:val="18"/>
                <w:szCs w:val="18"/>
              </w:rPr>
            </w:pPr>
            <w:r>
              <w:rPr>
                <w:sz w:val="18"/>
                <w:szCs w:val="18"/>
              </w:rPr>
              <w:t>This paper is in response to amendments to 2.8.3.2 that were agreed at the 55</w:t>
            </w:r>
            <w:r w:rsidRPr="00B662B4">
              <w:rPr>
                <w:sz w:val="18"/>
                <w:szCs w:val="18"/>
                <w:vertAlign w:val="superscript"/>
              </w:rPr>
              <w:t>th</w:t>
            </w:r>
            <w:r>
              <w:rPr>
                <w:sz w:val="18"/>
                <w:szCs w:val="18"/>
              </w:rPr>
              <w:t xml:space="preserve"> session. At the 55</w:t>
            </w:r>
            <w:r w:rsidRPr="00D24312">
              <w:rPr>
                <w:sz w:val="18"/>
                <w:szCs w:val="18"/>
                <w:vertAlign w:val="superscript"/>
              </w:rPr>
              <w:t>th</w:t>
            </w:r>
            <w:r>
              <w:rPr>
                <w:sz w:val="18"/>
                <w:szCs w:val="18"/>
              </w:rPr>
              <w:t xml:space="preserve"> session, it was agreed (among other amendments to 2.8.3.2) to add the following at the end:</w:t>
            </w:r>
          </w:p>
          <w:p w:rsidR="004162CD" w:rsidRDefault="004162CD" w:rsidP="004162CD">
            <w:pPr>
              <w:widowControl w:val="0"/>
              <w:spacing w:before="120" w:after="120"/>
              <w:rPr>
                <w:sz w:val="18"/>
                <w:szCs w:val="18"/>
              </w:rPr>
            </w:pPr>
            <w:r w:rsidRPr="006E4D9C">
              <w:rPr>
                <w:i/>
                <w:sz w:val="18"/>
                <w:szCs w:val="18"/>
              </w:rPr>
              <w:t xml:space="preserve"> “If the test results indicate that the substance or mixture is corrosive, but the test method does not allow discrimination between packing groups, it shall be assigned to packing group I if no further tests indicate a different result</w:t>
            </w:r>
            <w:r w:rsidRPr="006E4D9C">
              <w:rPr>
                <w:sz w:val="18"/>
                <w:szCs w:val="18"/>
              </w:rPr>
              <w:t>.</w:t>
            </w:r>
            <w:proofErr w:type="gramStart"/>
            <w:r w:rsidRPr="006E4D9C">
              <w:rPr>
                <w:sz w:val="18"/>
                <w:szCs w:val="18"/>
              </w:rPr>
              <w:t>”.</w:t>
            </w:r>
            <w:proofErr w:type="gramEnd"/>
          </w:p>
          <w:p w:rsidR="004162CD" w:rsidRDefault="004162CD" w:rsidP="004162CD">
            <w:pPr>
              <w:widowControl w:val="0"/>
              <w:spacing w:before="120" w:after="120"/>
              <w:rPr>
                <w:sz w:val="18"/>
                <w:szCs w:val="18"/>
              </w:rPr>
            </w:pPr>
            <w:r>
              <w:rPr>
                <w:sz w:val="18"/>
                <w:szCs w:val="18"/>
              </w:rPr>
              <w:t xml:space="preserve">Following </w:t>
            </w:r>
            <w:r w:rsidRPr="00DE5370">
              <w:rPr>
                <w:sz w:val="18"/>
                <w:szCs w:val="18"/>
              </w:rPr>
              <w:t>intersessional discussion between European Commission, the Netherlands and the United States of America concerning the text of the last sentence in the draft amendments to paragraph 2.8.3.2 in the report, it was acknowledged that "further" in that context could be interpreted that you might need to carry out further testing. However, it is not</w:t>
            </w:r>
            <w:r>
              <w:rPr>
                <w:sz w:val="18"/>
                <w:szCs w:val="18"/>
              </w:rPr>
              <w:t xml:space="preserve"> </w:t>
            </w:r>
            <w:r w:rsidRPr="00DE5370">
              <w:rPr>
                <w:sz w:val="18"/>
                <w:szCs w:val="18"/>
              </w:rPr>
              <w:t>intended to encourage further testi</w:t>
            </w:r>
            <w:r>
              <w:rPr>
                <w:sz w:val="18"/>
                <w:szCs w:val="18"/>
              </w:rPr>
              <w:t>ng.</w:t>
            </w:r>
          </w:p>
          <w:p w:rsidR="004162CD" w:rsidRPr="0053542A" w:rsidRDefault="004162CD" w:rsidP="004162CD">
            <w:pPr>
              <w:widowControl w:val="0"/>
              <w:spacing w:before="120" w:after="120"/>
              <w:rPr>
                <w:sz w:val="18"/>
                <w:szCs w:val="18"/>
              </w:rPr>
            </w:pPr>
            <w:r w:rsidRPr="0053542A">
              <w:rPr>
                <w:sz w:val="18"/>
                <w:szCs w:val="18"/>
              </w:rPr>
              <w:t>The European Union and the Netherlands therefore suggest the following revision to the newly introduced sentence at the end of the paragraph 2.8.3.2 (</w:t>
            </w:r>
            <w:r w:rsidRPr="0053542A">
              <w:rPr>
                <w:strike/>
                <w:sz w:val="18"/>
                <w:szCs w:val="18"/>
              </w:rPr>
              <w:t xml:space="preserve">stricken out </w:t>
            </w:r>
            <w:r w:rsidRPr="0053542A">
              <w:rPr>
                <w:sz w:val="18"/>
                <w:szCs w:val="18"/>
              </w:rPr>
              <w:t xml:space="preserve">text is deleted, </w:t>
            </w:r>
            <w:r w:rsidRPr="0053542A">
              <w:rPr>
                <w:b/>
                <w:sz w:val="18"/>
                <w:szCs w:val="18"/>
              </w:rPr>
              <w:t>bold</w:t>
            </w:r>
            <w:r w:rsidRPr="0053542A">
              <w:rPr>
                <w:sz w:val="18"/>
                <w:szCs w:val="18"/>
              </w:rPr>
              <w:t xml:space="preserve"> text is added):</w:t>
            </w:r>
          </w:p>
          <w:p w:rsidR="00570935" w:rsidRPr="004162CD" w:rsidRDefault="004162CD" w:rsidP="004162CD">
            <w:pPr>
              <w:widowControl w:val="0"/>
              <w:spacing w:before="120" w:after="120"/>
              <w:rPr>
                <w:rFonts w:ascii="Times New Roman" w:hAnsi="Times New Roman" w:cs="Times New Roman"/>
                <w:sz w:val="18"/>
                <w:szCs w:val="18"/>
              </w:rPr>
            </w:pPr>
            <w:r w:rsidRPr="004162CD">
              <w:rPr>
                <w:rFonts w:ascii="Times New Roman" w:hAnsi="Times New Roman" w:cs="Times New Roman"/>
                <w:sz w:val="18"/>
                <w:szCs w:val="18"/>
              </w:rPr>
              <w:t xml:space="preserve">“If the test results indicate that the substance or mixture is corrosive, but the test method does not allow discrimination between packing groups, it shall be assigned to packing group I if </w:t>
            </w:r>
            <w:r w:rsidRPr="004162CD">
              <w:rPr>
                <w:rFonts w:ascii="Times New Roman" w:hAnsi="Times New Roman" w:cs="Times New Roman"/>
                <w:strike/>
                <w:sz w:val="18"/>
                <w:szCs w:val="18"/>
              </w:rPr>
              <w:t>no further tests</w:t>
            </w:r>
            <w:r w:rsidRPr="004162CD">
              <w:rPr>
                <w:rFonts w:ascii="Times New Roman" w:hAnsi="Times New Roman" w:cs="Times New Roman"/>
                <w:sz w:val="18"/>
                <w:szCs w:val="18"/>
              </w:rPr>
              <w:t xml:space="preserve"> </w:t>
            </w:r>
            <w:r w:rsidRPr="004162CD">
              <w:rPr>
                <w:rFonts w:ascii="Times New Roman" w:hAnsi="Times New Roman" w:cs="Times New Roman"/>
                <w:b/>
                <w:sz w:val="18"/>
                <w:szCs w:val="18"/>
              </w:rPr>
              <w:t>other test results</w:t>
            </w:r>
            <w:r w:rsidRPr="004162CD">
              <w:rPr>
                <w:rFonts w:ascii="Times New Roman" w:hAnsi="Times New Roman" w:cs="Times New Roman"/>
                <w:sz w:val="18"/>
                <w:szCs w:val="18"/>
              </w:rPr>
              <w:t xml:space="preserve"> indicate a different </w:t>
            </w:r>
            <w:r w:rsidRPr="004162CD">
              <w:rPr>
                <w:rFonts w:ascii="Times New Roman" w:hAnsi="Times New Roman" w:cs="Times New Roman"/>
                <w:strike/>
                <w:sz w:val="18"/>
                <w:szCs w:val="18"/>
              </w:rPr>
              <w:t>result</w:t>
            </w:r>
            <w:r w:rsidRPr="004162CD">
              <w:rPr>
                <w:rFonts w:ascii="Times New Roman" w:hAnsi="Times New Roman" w:cs="Times New Roman"/>
                <w:sz w:val="18"/>
                <w:szCs w:val="18"/>
              </w:rPr>
              <w:t xml:space="preserve"> </w:t>
            </w:r>
            <w:r w:rsidRPr="004162CD">
              <w:rPr>
                <w:rFonts w:ascii="Times New Roman" w:hAnsi="Times New Roman" w:cs="Times New Roman"/>
                <w:b/>
                <w:sz w:val="18"/>
                <w:szCs w:val="18"/>
              </w:rPr>
              <w:t>packing group</w:t>
            </w:r>
            <w:r w:rsidRPr="004162CD">
              <w:rPr>
                <w:rFonts w:ascii="Times New Roman" w:hAnsi="Times New Roman" w:cs="Times New Roman"/>
                <w:sz w:val="18"/>
                <w:szCs w:val="18"/>
              </w:rPr>
              <w:t>.”</w:t>
            </w:r>
          </w:p>
        </w:tc>
        <w:tc>
          <w:tcPr>
            <w:tcW w:w="8292" w:type="dxa"/>
            <w:shd w:val="clear" w:color="auto" w:fill="auto"/>
          </w:tcPr>
          <w:p w:rsidR="00570935" w:rsidRPr="00415CF9" w:rsidRDefault="00570935" w:rsidP="00570935">
            <w:pPr>
              <w:widowControl w:val="0"/>
              <w:spacing w:before="120" w:after="120"/>
              <w:rPr>
                <w:sz w:val="18"/>
                <w:szCs w:val="18"/>
              </w:rPr>
            </w:pPr>
          </w:p>
        </w:tc>
        <w:tc>
          <w:tcPr>
            <w:tcW w:w="1834" w:type="dxa"/>
            <w:shd w:val="clear" w:color="auto" w:fill="auto"/>
          </w:tcPr>
          <w:p w:rsidR="00570935" w:rsidRPr="00101EF2" w:rsidRDefault="00570935" w:rsidP="00570935">
            <w:pPr>
              <w:widowControl w:val="0"/>
              <w:spacing w:before="120" w:after="120"/>
              <w:rPr>
                <w:b/>
                <w:sz w:val="18"/>
                <w:szCs w:val="18"/>
              </w:rPr>
            </w:pPr>
          </w:p>
        </w:tc>
      </w:tr>
      <w:tr w:rsidR="0034662A" w:rsidRPr="0086133F" w:rsidTr="0034662A">
        <w:trPr>
          <w:cantSplit/>
        </w:trPr>
        <w:tc>
          <w:tcPr>
            <w:tcW w:w="22737" w:type="dxa"/>
            <w:gridSpan w:val="4"/>
            <w:shd w:val="clear" w:color="auto" w:fill="95B3D7" w:themeFill="accent1" w:themeFillTint="99"/>
          </w:tcPr>
          <w:p w:rsidR="0034662A" w:rsidRPr="00E3665B" w:rsidRDefault="0034662A" w:rsidP="0034662A">
            <w:pPr>
              <w:widowControl w:val="0"/>
              <w:spacing w:before="120" w:after="120"/>
              <w:rPr>
                <w:b/>
                <w:sz w:val="18"/>
                <w:szCs w:val="18"/>
              </w:rPr>
            </w:pPr>
            <w:r>
              <w:rPr>
                <w:b/>
                <w:sz w:val="18"/>
                <w:szCs w:val="18"/>
              </w:rPr>
              <w:t xml:space="preserve">10(d) </w:t>
            </w:r>
            <w:r w:rsidRPr="0049589E">
              <w:rPr>
                <w:b/>
                <w:sz w:val="18"/>
                <w:szCs w:val="18"/>
              </w:rPr>
              <w:t>Review of Chapter 2.1</w:t>
            </w:r>
          </w:p>
        </w:tc>
      </w:tr>
      <w:tr w:rsidR="0034662A" w:rsidRPr="0086133F" w:rsidTr="004C02C2">
        <w:trPr>
          <w:cantSplit/>
        </w:trPr>
        <w:tc>
          <w:tcPr>
            <w:tcW w:w="4356" w:type="dxa"/>
            <w:shd w:val="clear" w:color="auto" w:fill="auto"/>
          </w:tcPr>
          <w:p w:rsidR="0034662A" w:rsidRDefault="0034662A" w:rsidP="0034662A">
            <w:pPr>
              <w:pStyle w:val="bodytext1"/>
              <w:spacing w:before="120" w:after="120" w:line="240" w:lineRule="auto"/>
              <w:rPr>
                <w:rFonts w:asciiTheme="minorHAnsi" w:hAnsiTheme="minorHAnsi"/>
                <w:b/>
                <w:bCs/>
                <w:spacing w:val="-4"/>
                <w:sz w:val="18"/>
                <w:szCs w:val="18"/>
              </w:rPr>
            </w:pPr>
            <w:r w:rsidRPr="00D63DC4">
              <w:rPr>
                <w:rFonts w:asciiTheme="minorHAnsi" w:hAnsiTheme="minorHAnsi"/>
                <w:b/>
                <w:bCs/>
                <w:spacing w:val="-4"/>
                <w:sz w:val="18"/>
                <w:szCs w:val="18"/>
              </w:rPr>
              <w:t xml:space="preserve">Informal document INF.3 </w:t>
            </w:r>
          </w:p>
          <w:p w:rsidR="0034662A" w:rsidRDefault="0034662A" w:rsidP="0034662A">
            <w:pPr>
              <w:pStyle w:val="bodytext1"/>
              <w:spacing w:before="120" w:after="120" w:line="240" w:lineRule="auto"/>
              <w:rPr>
                <w:rFonts w:asciiTheme="minorHAnsi" w:hAnsiTheme="minorHAnsi"/>
                <w:b/>
                <w:bCs/>
                <w:spacing w:val="-4"/>
                <w:sz w:val="18"/>
                <w:szCs w:val="18"/>
              </w:rPr>
            </w:pPr>
            <w:r w:rsidRPr="00D63DC4">
              <w:rPr>
                <w:rFonts w:asciiTheme="minorHAnsi" w:hAnsiTheme="minorHAnsi"/>
                <w:b/>
                <w:bCs/>
                <w:spacing w:val="-4"/>
                <w:sz w:val="18"/>
                <w:szCs w:val="18"/>
              </w:rPr>
              <w:t>(Sweden)</w:t>
            </w:r>
            <w:r w:rsidRPr="00D63DC4">
              <w:rPr>
                <w:rFonts w:asciiTheme="minorHAnsi" w:hAnsiTheme="minorHAnsi"/>
                <w:b/>
                <w:bCs/>
                <w:spacing w:val="-4"/>
                <w:sz w:val="18"/>
                <w:szCs w:val="18"/>
              </w:rPr>
              <w:tab/>
            </w:r>
          </w:p>
          <w:p w:rsidR="0034662A" w:rsidRDefault="0034662A" w:rsidP="0034662A">
            <w:pPr>
              <w:pStyle w:val="bodytext1"/>
              <w:spacing w:before="120" w:after="120" w:line="240" w:lineRule="auto"/>
              <w:rPr>
                <w:rFonts w:asciiTheme="minorHAnsi" w:hAnsiTheme="minorHAnsi"/>
                <w:b/>
                <w:bCs/>
                <w:spacing w:val="-4"/>
                <w:sz w:val="18"/>
                <w:szCs w:val="18"/>
              </w:rPr>
            </w:pPr>
            <w:r w:rsidRPr="00D63DC4">
              <w:rPr>
                <w:rFonts w:asciiTheme="minorHAnsi" w:hAnsiTheme="minorHAnsi"/>
                <w:b/>
                <w:bCs/>
                <w:spacing w:val="-4"/>
                <w:sz w:val="18"/>
                <w:szCs w:val="18"/>
              </w:rPr>
              <w:t>Review of GHS Chapter 2.1 (explosives)</w:t>
            </w:r>
          </w:p>
          <w:p w:rsidR="0034662A" w:rsidRPr="000A1835" w:rsidRDefault="000E6932" w:rsidP="0034662A">
            <w:pPr>
              <w:pStyle w:val="bodytext1"/>
              <w:spacing w:before="120" w:after="120" w:line="240" w:lineRule="auto"/>
              <w:rPr>
                <w:rFonts w:asciiTheme="minorHAnsi" w:hAnsiTheme="minorHAnsi"/>
                <w:b/>
                <w:bCs/>
                <w:spacing w:val="-4"/>
                <w:sz w:val="18"/>
                <w:szCs w:val="18"/>
              </w:rPr>
            </w:pPr>
            <w:hyperlink r:id="rId80" w:history="1">
              <w:r w:rsidR="0034662A" w:rsidRPr="00F93882">
                <w:rPr>
                  <w:rStyle w:val="Hyperlink"/>
                  <w:rFonts w:asciiTheme="minorHAnsi" w:hAnsiTheme="minorHAnsi"/>
                  <w:b/>
                  <w:bCs/>
                  <w:spacing w:val="-4"/>
                  <w:sz w:val="18"/>
                  <w:szCs w:val="18"/>
                </w:rPr>
                <w:t>Link</w:t>
              </w:r>
            </w:hyperlink>
          </w:p>
        </w:tc>
        <w:tc>
          <w:tcPr>
            <w:tcW w:w="8255" w:type="dxa"/>
            <w:shd w:val="clear" w:color="auto" w:fill="auto"/>
          </w:tcPr>
          <w:p w:rsidR="0034662A" w:rsidRDefault="0034662A" w:rsidP="0034662A">
            <w:pPr>
              <w:widowControl w:val="0"/>
              <w:spacing w:before="120" w:after="120"/>
              <w:rPr>
                <w:sz w:val="18"/>
                <w:szCs w:val="18"/>
              </w:rPr>
            </w:pPr>
            <w:r>
              <w:rPr>
                <w:sz w:val="18"/>
                <w:szCs w:val="18"/>
              </w:rPr>
              <w:t xml:space="preserve">This document contains no proposals, its intent is to inform the Sub-Committee of document </w:t>
            </w:r>
            <w:hyperlink r:id="rId81" w:history="1">
              <w:r w:rsidRPr="00D60FE8">
                <w:rPr>
                  <w:rStyle w:val="Hyperlink"/>
                  <w:sz w:val="18"/>
                  <w:szCs w:val="18"/>
                </w:rPr>
                <w:t>ST/SG/AC.10/C.4/2019/10</w:t>
              </w:r>
            </w:hyperlink>
            <w:r>
              <w:rPr>
                <w:sz w:val="18"/>
                <w:szCs w:val="18"/>
              </w:rPr>
              <w:t xml:space="preserve"> from the </w:t>
            </w:r>
            <w:r w:rsidRPr="005950AC">
              <w:rPr>
                <w:sz w:val="18"/>
                <w:szCs w:val="18"/>
              </w:rPr>
              <w:t>Sub-Committee of Experts on the GHS, containing a status report regarding the review of GHS Chapter 2.1 (explosives)</w:t>
            </w:r>
            <w:r>
              <w:rPr>
                <w:sz w:val="18"/>
                <w:szCs w:val="18"/>
              </w:rPr>
              <w:t>.</w:t>
            </w:r>
          </w:p>
        </w:tc>
        <w:tc>
          <w:tcPr>
            <w:tcW w:w="8292" w:type="dxa"/>
            <w:shd w:val="clear" w:color="auto" w:fill="auto"/>
          </w:tcPr>
          <w:p w:rsidR="0034662A" w:rsidRPr="00415CF9" w:rsidRDefault="0034662A" w:rsidP="0034662A">
            <w:pPr>
              <w:widowControl w:val="0"/>
              <w:spacing w:before="120" w:after="120"/>
              <w:rPr>
                <w:sz w:val="18"/>
                <w:szCs w:val="18"/>
              </w:rPr>
            </w:pPr>
          </w:p>
        </w:tc>
        <w:tc>
          <w:tcPr>
            <w:tcW w:w="1834" w:type="dxa"/>
            <w:shd w:val="clear" w:color="auto" w:fill="auto"/>
          </w:tcPr>
          <w:p w:rsidR="0034662A" w:rsidRPr="00101EF2" w:rsidRDefault="0034662A" w:rsidP="0034662A">
            <w:pPr>
              <w:widowControl w:val="0"/>
              <w:spacing w:before="120" w:after="120"/>
              <w:rPr>
                <w:b/>
                <w:sz w:val="18"/>
                <w:szCs w:val="18"/>
              </w:rPr>
            </w:pPr>
          </w:p>
        </w:tc>
      </w:tr>
      <w:tr w:rsidR="0034662A" w:rsidRPr="0086133F" w:rsidTr="0034662A">
        <w:trPr>
          <w:cantSplit/>
        </w:trPr>
        <w:tc>
          <w:tcPr>
            <w:tcW w:w="22737" w:type="dxa"/>
            <w:gridSpan w:val="4"/>
            <w:shd w:val="clear" w:color="auto" w:fill="95B3D7" w:themeFill="accent1" w:themeFillTint="99"/>
          </w:tcPr>
          <w:p w:rsidR="0034662A" w:rsidRPr="00E3665B" w:rsidRDefault="0034662A" w:rsidP="00CE2FBC">
            <w:pPr>
              <w:keepNext/>
              <w:widowControl w:val="0"/>
              <w:spacing w:before="120" w:after="120"/>
              <w:rPr>
                <w:b/>
                <w:sz w:val="18"/>
                <w:szCs w:val="18"/>
              </w:rPr>
            </w:pPr>
            <w:r>
              <w:rPr>
                <w:b/>
                <w:sz w:val="18"/>
                <w:szCs w:val="18"/>
              </w:rPr>
              <w:lastRenderedPageBreak/>
              <w:t>10(f) Miscellaneous</w:t>
            </w:r>
          </w:p>
        </w:tc>
      </w:tr>
      <w:tr w:rsidR="0034662A" w:rsidRPr="0086133F" w:rsidTr="004C02C2">
        <w:trPr>
          <w:cantSplit/>
        </w:trPr>
        <w:tc>
          <w:tcPr>
            <w:tcW w:w="4356" w:type="dxa"/>
            <w:shd w:val="clear" w:color="auto" w:fill="auto"/>
          </w:tcPr>
          <w:p w:rsidR="001B7A87" w:rsidRDefault="001B7A87" w:rsidP="001B7A87">
            <w:pPr>
              <w:pStyle w:val="bodytext1"/>
              <w:spacing w:before="120" w:after="120" w:line="240" w:lineRule="auto"/>
              <w:rPr>
                <w:rFonts w:asciiTheme="minorHAnsi" w:hAnsiTheme="minorHAnsi"/>
                <w:b/>
                <w:bCs/>
                <w:spacing w:val="-4"/>
                <w:sz w:val="18"/>
                <w:szCs w:val="18"/>
              </w:rPr>
            </w:pPr>
            <w:r>
              <w:rPr>
                <w:rFonts w:asciiTheme="minorHAnsi" w:hAnsiTheme="minorHAnsi"/>
                <w:b/>
                <w:bCs/>
                <w:spacing w:val="-4"/>
                <w:sz w:val="18"/>
                <w:szCs w:val="18"/>
              </w:rPr>
              <w:t>ST/SG/AC.10/C.3/2019/67</w:t>
            </w:r>
          </w:p>
          <w:p w:rsidR="001B7A87" w:rsidRDefault="001B7A87" w:rsidP="001B7A87">
            <w:pPr>
              <w:pStyle w:val="bodytext1"/>
              <w:spacing w:before="120" w:after="120" w:line="240" w:lineRule="auto"/>
              <w:rPr>
                <w:rFonts w:asciiTheme="minorHAnsi" w:hAnsiTheme="minorHAnsi"/>
                <w:b/>
                <w:bCs/>
                <w:spacing w:val="-4"/>
                <w:sz w:val="18"/>
                <w:szCs w:val="18"/>
              </w:rPr>
            </w:pPr>
            <w:r w:rsidRPr="001319F6">
              <w:rPr>
                <w:rFonts w:asciiTheme="minorHAnsi" w:hAnsiTheme="minorHAnsi"/>
                <w:b/>
                <w:bCs/>
                <w:spacing w:val="-4"/>
                <w:sz w:val="18"/>
                <w:szCs w:val="18"/>
              </w:rPr>
              <w:t>United Kingdom on behalf of the informal working group on improving annexes 1, 2 and 3 of the GHS</w:t>
            </w:r>
          </w:p>
          <w:p w:rsidR="001B7A87" w:rsidRDefault="001B7A87" w:rsidP="001B7A87">
            <w:pPr>
              <w:pStyle w:val="bodytext1"/>
              <w:spacing w:before="120" w:after="120" w:line="240" w:lineRule="auto"/>
              <w:rPr>
                <w:rFonts w:asciiTheme="minorHAnsi" w:hAnsiTheme="minorHAnsi"/>
                <w:b/>
                <w:bCs/>
                <w:spacing w:val="-4"/>
                <w:sz w:val="18"/>
                <w:szCs w:val="18"/>
              </w:rPr>
            </w:pPr>
            <w:r w:rsidRPr="001319F6">
              <w:rPr>
                <w:rFonts w:asciiTheme="minorHAnsi" w:hAnsiTheme="minorHAnsi"/>
                <w:b/>
                <w:bCs/>
                <w:spacing w:val="-4"/>
                <w:sz w:val="18"/>
                <w:szCs w:val="18"/>
              </w:rPr>
              <w:t>Proposed changes to Annex 1 of the GHS</w:t>
            </w:r>
          </w:p>
          <w:p w:rsidR="0034662A" w:rsidRPr="000A1835" w:rsidRDefault="000E6932" w:rsidP="001B7A87">
            <w:pPr>
              <w:pStyle w:val="bodytext1"/>
              <w:spacing w:before="120" w:after="120" w:line="240" w:lineRule="auto"/>
              <w:rPr>
                <w:rFonts w:asciiTheme="minorHAnsi" w:hAnsiTheme="minorHAnsi"/>
                <w:b/>
                <w:bCs/>
                <w:spacing w:val="-4"/>
                <w:sz w:val="18"/>
                <w:szCs w:val="18"/>
              </w:rPr>
            </w:pPr>
            <w:hyperlink r:id="rId82" w:history="1">
              <w:r w:rsidR="001B7A87" w:rsidRPr="00A929A2">
                <w:rPr>
                  <w:rStyle w:val="Hyperlink"/>
                  <w:rFonts w:asciiTheme="minorHAnsi" w:hAnsiTheme="minorHAnsi"/>
                  <w:b/>
                  <w:bCs/>
                  <w:spacing w:val="-4"/>
                  <w:sz w:val="18"/>
                  <w:szCs w:val="18"/>
                </w:rPr>
                <w:t>Link</w:t>
              </w:r>
            </w:hyperlink>
          </w:p>
        </w:tc>
        <w:tc>
          <w:tcPr>
            <w:tcW w:w="8255" w:type="dxa"/>
            <w:shd w:val="clear" w:color="auto" w:fill="auto"/>
          </w:tcPr>
          <w:p w:rsidR="00297803" w:rsidRPr="005538F6" w:rsidRDefault="00297803" w:rsidP="00297803">
            <w:pPr>
              <w:widowControl w:val="0"/>
              <w:spacing w:before="120" w:after="120"/>
              <w:rPr>
                <w:sz w:val="18"/>
                <w:szCs w:val="18"/>
              </w:rPr>
            </w:pPr>
            <w:r>
              <w:rPr>
                <w:sz w:val="18"/>
                <w:szCs w:val="18"/>
              </w:rPr>
              <w:t>T</w:t>
            </w:r>
            <w:r w:rsidRPr="005538F6">
              <w:rPr>
                <w:sz w:val="18"/>
                <w:szCs w:val="18"/>
              </w:rPr>
              <w:t xml:space="preserve">he informal working group has </w:t>
            </w:r>
            <w:r>
              <w:rPr>
                <w:sz w:val="18"/>
                <w:szCs w:val="18"/>
              </w:rPr>
              <w:t>been undertaking work</w:t>
            </w:r>
            <w:r w:rsidRPr="005538F6">
              <w:rPr>
                <w:sz w:val="18"/>
                <w:szCs w:val="18"/>
              </w:rPr>
              <w:t xml:space="preserve"> “to develop proposals to rationalise and improve the comprehensibility of hazard and precautionary statements for users, while taking into account usability for labelling practitioners.” </w:t>
            </w:r>
          </w:p>
          <w:p w:rsidR="00297803" w:rsidRPr="005538F6" w:rsidRDefault="00297803" w:rsidP="00297803">
            <w:pPr>
              <w:widowControl w:val="0"/>
              <w:spacing w:before="120" w:after="120"/>
              <w:rPr>
                <w:sz w:val="18"/>
                <w:szCs w:val="18"/>
              </w:rPr>
            </w:pPr>
            <w:r w:rsidRPr="005538F6">
              <w:rPr>
                <w:sz w:val="18"/>
                <w:szCs w:val="18"/>
              </w:rPr>
              <w:t xml:space="preserve">This document presents the outcome of </w:t>
            </w:r>
            <w:r>
              <w:rPr>
                <w:sz w:val="18"/>
                <w:szCs w:val="18"/>
              </w:rPr>
              <w:t xml:space="preserve">the </w:t>
            </w:r>
            <w:r w:rsidRPr="005538F6">
              <w:rPr>
                <w:sz w:val="18"/>
                <w:szCs w:val="18"/>
              </w:rPr>
              <w:t>group’s</w:t>
            </w:r>
            <w:r>
              <w:rPr>
                <w:sz w:val="18"/>
                <w:szCs w:val="18"/>
              </w:rPr>
              <w:t xml:space="preserve"> work to</w:t>
            </w:r>
            <w:r w:rsidRPr="005538F6">
              <w:rPr>
                <w:sz w:val="18"/>
                <w:szCs w:val="18"/>
              </w:rPr>
              <w:t xml:space="preserve"> “review the GHS and TDG pictograms and the use of notes in Annex 1 to ensure consistent and helpful presentation across the hazard classes and categories”.</w:t>
            </w:r>
          </w:p>
          <w:p w:rsidR="00297803" w:rsidRPr="005538F6" w:rsidRDefault="00297803" w:rsidP="00297803">
            <w:pPr>
              <w:widowControl w:val="0"/>
              <w:spacing w:before="120" w:after="120"/>
              <w:rPr>
                <w:sz w:val="18"/>
                <w:szCs w:val="18"/>
              </w:rPr>
            </w:pPr>
            <w:r w:rsidRPr="005538F6">
              <w:rPr>
                <w:sz w:val="18"/>
                <w:szCs w:val="18"/>
              </w:rPr>
              <w:t xml:space="preserve">The purpose of </w:t>
            </w:r>
            <w:r>
              <w:rPr>
                <w:sz w:val="18"/>
                <w:szCs w:val="18"/>
              </w:rPr>
              <w:t>this</w:t>
            </w:r>
            <w:r w:rsidRPr="005538F6">
              <w:rPr>
                <w:sz w:val="18"/>
                <w:szCs w:val="18"/>
              </w:rPr>
              <w:t xml:space="preserve"> work item was to review the pictograms and notes in Annex 1 of the GHS to remove inconsistencies, provide greater clarity and improve the readability and presentation of the tables.</w:t>
            </w:r>
          </w:p>
          <w:p w:rsidR="00297803" w:rsidRDefault="00297803" w:rsidP="00297803">
            <w:pPr>
              <w:widowControl w:val="0"/>
              <w:spacing w:before="120" w:after="120"/>
              <w:rPr>
                <w:sz w:val="18"/>
                <w:szCs w:val="18"/>
              </w:rPr>
            </w:pPr>
            <w:r w:rsidRPr="005538F6">
              <w:rPr>
                <w:sz w:val="18"/>
                <w:szCs w:val="18"/>
              </w:rPr>
              <w:t>The informal working group identified some errors and inconsistencies in the tables and notes in Annex 1</w:t>
            </w:r>
            <w:r>
              <w:rPr>
                <w:sz w:val="18"/>
                <w:szCs w:val="18"/>
              </w:rPr>
              <w:t xml:space="preserve"> and have proposed changes to address these.</w:t>
            </w:r>
          </w:p>
          <w:p w:rsidR="0034662A" w:rsidRDefault="00297803" w:rsidP="00297803">
            <w:pPr>
              <w:widowControl w:val="0"/>
              <w:spacing w:before="120" w:after="120"/>
              <w:rPr>
                <w:sz w:val="18"/>
                <w:szCs w:val="18"/>
              </w:rPr>
            </w:pPr>
            <w:r>
              <w:rPr>
                <w:sz w:val="18"/>
                <w:szCs w:val="18"/>
              </w:rPr>
              <w:t>A full list of the proposed changes is contained in Annex 1 of the paper.</w:t>
            </w:r>
          </w:p>
        </w:tc>
        <w:tc>
          <w:tcPr>
            <w:tcW w:w="8292" w:type="dxa"/>
            <w:shd w:val="clear" w:color="auto" w:fill="auto"/>
          </w:tcPr>
          <w:p w:rsidR="0034662A" w:rsidRPr="00415CF9" w:rsidRDefault="0034662A" w:rsidP="0034662A">
            <w:pPr>
              <w:widowControl w:val="0"/>
              <w:spacing w:before="120" w:after="120"/>
              <w:rPr>
                <w:sz w:val="18"/>
                <w:szCs w:val="18"/>
              </w:rPr>
            </w:pPr>
          </w:p>
        </w:tc>
        <w:tc>
          <w:tcPr>
            <w:tcW w:w="1834" w:type="dxa"/>
            <w:shd w:val="clear" w:color="auto" w:fill="auto"/>
          </w:tcPr>
          <w:p w:rsidR="0034662A" w:rsidRPr="00101EF2" w:rsidRDefault="0034662A" w:rsidP="0034662A">
            <w:pPr>
              <w:widowControl w:val="0"/>
              <w:spacing w:before="120" w:after="120"/>
              <w:rPr>
                <w:b/>
                <w:sz w:val="18"/>
                <w:szCs w:val="18"/>
              </w:rPr>
            </w:pPr>
          </w:p>
        </w:tc>
      </w:tr>
    </w:tbl>
    <w:p w:rsidR="005C4AFF" w:rsidRPr="00227EDF" w:rsidRDefault="005C4AFF" w:rsidP="00227EDF"/>
    <w:sectPr w:rsidR="005C4AFF" w:rsidRPr="00227EDF" w:rsidSect="007D565F">
      <w:footerReference w:type="default" r:id="rId83"/>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32" w:rsidRDefault="000E6932" w:rsidP="00F01EF0">
      <w:pPr>
        <w:spacing w:after="0" w:line="240" w:lineRule="auto"/>
      </w:pPr>
      <w:r>
        <w:separator/>
      </w:r>
    </w:p>
  </w:endnote>
  <w:endnote w:type="continuationSeparator" w:id="0">
    <w:p w:rsidR="000E6932" w:rsidRDefault="000E6932" w:rsidP="00F0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20New#20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92038"/>
      <w:docPartObj>
        <w:docPartGallery w:val="Page Numbers (Bottom of Page)"/>
        <w:docPartUnique/>
      </w:docPartObj>
    </w:sdtPr>
    <w:sdtEndPr>
      <w:rPr>
        <w:noProof/>
      </w:rPr>
    </w:sdtEndPr>
    <w:sdtContent>
      <w:p w:rsidR="00CE1DED" w:rsidRDefault="00CE1DED">
        <w:pPr>
          <w:pStyle w:val="Footer"/>
          <w:jc w:val="right"/>
        </w:pPr>
        <w:r>
          <w:fldChar w:fldCharType="begin"/>
        </w:r>
        <w:r>
          <w:instrText xml:space="preserve"> PAGE   \* MERGEFORMAT </w:instrText>
        </w:r>
        <w:r>
          <w:fldChar w:fldCharType="separate"/>
        </w:r>
        <w:r w:rsidR="00C0285F">
          <w:rPr>
            <w:noProof/>
          </w:rPr>
          <w:t>19</w:t>
        </w:r>
        <w:r>
          <w:rPr>
            <w:noProof/>
          </w:rPr>
          <w:fldChar w:fldCharType="end"/>
        </w:r>
      </w:p>
    </w:sdtContent>
  </w:sdt>
  <w:p w:rsidR="00CE1DED" w:rsidRDefault="00CE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32" w:rsidRDefault="000E6932" w:rsidP="00F01EF0">
      <w:pPr>
        <w:spacing w:after="0" w:line="240" w:lineRule="auto"/>
      </w:pPr>
      <w:r>
        <w:separator/>
      </w:r>
    </w:p>
  </w:footnote>
  <w:footnote w:type="continuationSeparator" w:id="0">
    <w:p w:rsidR="000E6932" w:rsidRDefault="000E6932" w:rsidP="00F0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52D"/>
    <w:multiLevelType w:val="hybridMultilevel"/>
    <w:tmpl w:val="702822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35E88"/>
    <w:multiLevelType w:val="hybridMultilevel"/>
    <w:tmpl w:val="86504EAA"/>
    <w:lvl w:ilvl="0" w:tplc="D9FC307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8212B"/>
    <w:multiLevelType w:val="hybridMultilevel"/>
    <w:tmpl w:val="A300A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09EA0AA4"/>
    <w:multiLevelType w:val="hybridMultilevel"/>
    <w:tmpl w:val="B520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641D8"/>
    <w:multiLevelType w:val="hybridMultilevel"/>
    <w:tmpl w:val="83AE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255F3"/>
    <w:multiLevelType w:val="hybridMultilevel"/>
    <w:tmpl w:val="18BC330A"/>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3C65E9"/>
    <w:multiLevelType w:val="hybridMultilevel"/>
    <w:tmpl w:val="D756B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76035"/>
    <w:multiLevelType w:val="hybridMultilevel"/>
    <w:tmpl w:val="31E80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8557BE"/>
    <w:multiLevelType w:val="hybridMultilevel"/>
    <w:tmpl w:val="DEA4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0B38BD"/>
    <w:multiLevelType w:val="hybridMultilevel"/>
    <w:tmpl w:val="F036D85E"/>
    <w:lvl w:ilvl="0" w:tplc="DCE83C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4885E2D"/>
    <w:multiLevelType w:val="hybridMultilevel"/>
    <w:tmpl w:val="534E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E3045"/>
    <w:multiLevelType w:val="hybridMultilevel"/>
    <w:tmpl w:val="EE5CDC38"/>
    <w:lvl w:ilvl="0" w:tplc="0B9CE51E">
      <w:start w:val="1"/>
      <w:numFmt w:val="lowerRoman"/>
      <w:lvlText w:val="(%1)"/>
      <w:lvlJc w:val="left"/>
      <w:pPr>
        <w:ind w:left="317" w:hanging="216"/>
      </w:pPr>
      <w:rPr>
        <w:rFonts w:ascii="Times New Roman" w:eastAsia="Times New Roman" w:hAnsi="Times New Roman" w:hint="default"/>
        <w:sz w:val="18"/>
        <w:szCs w:val="18"/>
      </w:rPr>
    </w:lvl>
    <w:lvl w:ilvl="1" w:tplc="6B541768">
      <w:start w:val="1"/>
      <w:numFmt w:val="bullet"/>
      <w:lvlText w:val="•"/>
      <w:lvlJc w:val="left"/>
      <w:pPr>
        <w:ind w:left="811" w:hanging="216"/>
      </w:pPr>
      <w:rPr>
        <w:rFonts w:hint="default"/>
      </w:rPr>
    </w:lvl>
    <w:lvl w:ilvl="2" w:tplc="71E0171A">
      <w:start w:val="1"/>
      <w:numFmt w:val="bullet"/>
      <w:lvlText w:val="•"/>
      <w:lvlJc w:val="left"/>
      <w:pPr>
        <w:ind w:left="1305" w:hanging="216"/>
      </w:pPr>
      <w:rPr>
        <w:rFonts w:hint="default"/>
      </w:rPr>
    </w:lvl>
    <w:lvl w:ilvl="3" w:tplc="9600F6A0">
      <w:start w:val="1"/>
      <w:numFmt w:val="bullet"/>
      <w:lvlText w:val="•"/>
      <w:lvlJc w:val="left"/>
      <w:pPr>
        <w:ind w:left="1799" w:hanging="216"/>
      </w:pPr>
      <w:rPr>
        <w:rFonts w:hint="default"/>
      </w:rPr>
    </w:lvl>
    <w:lvl w:ilvl="4" w:tplc="E53AA2AE">
      <w:start w:val="1"/>
      <w:numFmt w:val="bullet"/>
      <w:lvlText w:val="•"/>
      <w:lvlJc w:val="left"/>
      <w:pPr>
        <w:ind w:left="2292" w:hanging="216"/>
      </w:pPr>
      <w:rPr>
        <w:rFonts w:hint="default"/>
      </w:rPr>
    </w:lvl>
    <w:lvl w:ilvl="5" w:tplc="91AE6644">
      <w:start w:val="1"/>
      <w:numFmt w:val="bullet"/>
      <w:lvlText w:val="•"/>
      <w:lvlJc w:val="left"/>
      <w:pPr>
        <w:ind w:left="2786" w:hanging="216"/>
      </w:pPr>
      <w:rPr>
        <w:rFonts w:hint="default"/>
      </w:rPr>
    </w:lvl>
    <w:lvl w:ilvl="6" w:tplc="BE56717E">
      <w:start w:val="1"/>
      <w:numFmt w:val="bullet"/>
      <w:lvlText w:val="•"/>
      <w:lvlJc w:val="left"/>
      <w:pPr>
        <w:ind w:left="3280" w:hanging="216"/>
      </w:pPr>
      <w:rPr>
        <w:rFonts w:hint="default"/>
      </w:rPr>
    </w:lvl>
    <w:lvl w:ilvl="7" w:tplc="472A692E">
      <w:start w:val="1"/>
      <w:numFmt w:val="bullet"/>
      <w:lvlText w:val="•"/>
      <w:lvlJc w:val="left"/>
      <w:pPr>
        <w:ind w:left="3774" w:hanging="216"/>
      </w:pPr>
      <w:rPr>
        <w:rFonts w:hint="default"/>
      </w:rPr>
    </w:lvl>
    <w:lvl w:ilvl="8" w:tplc="91FA8F10">
      <w:start w:val="1"/>
      <w:numFmt w:val="bullet"/>
      <w:lvlText w:val="•"/>
      <w:lvlJc w:val="left"/>
      <w:pPr>
        <w:ind w:left="4267" w:hanging="216"/>
      </w:pPr>
      <w:rPr>
        <w:rFonts w:hint="default"/>
      </w:rPr>
    </w:lvl>
  </w:abstractNum>
  <w:abstractNum w:abstractNumId="12" w15:restartNumberingAfterBreak="0">
    <w:nsid w:val="164E5E8F"/>
    <w:multiLevelType w:val="hybridMultilevel"/>
    <w:tmpl w:val="C56C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C7E6C"/>
    <w:multiLevelType w:val="hybridMultilevel"/>
    <w:tmpl w:val="9FD06D24"/>
    <w:lvl w:ilvl="0" w:tplc="0C09000F">
      <w:start w:val="1"/>
      <w:numFmt w:val="decimal"/>
      <w:lvlText w:val="%1."/>
      <w:lvlJc w:val="left"/>
      <w:pPr>
        <w:ind w:left="764" w:hanging="360"/>
      </w:p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14" w15:restartNumberingAfterBreak="0">
    <w:nsid w:val="1D1F638A"/>
    <w:multiLevelType w:val="hybridMultilevel"/>
    <w:tmpl w:val="01FC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DA13E3"/>
    <w:multiLevelType w:val="hybridMultilevel"/>
    <w:tmpl w:val="3A8A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A73214"/>
    <w:multiLevelType w:val="hybridMultilevel"/>
    <w:tmpl w:val="A8C8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5930CF"/>
    <w:multiLevelType w:val="hybridMultilevel"/>
    <w:tmpl w:val="8078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C3EE0"/>
    <w:multiLevelType w:val="hybridMultilevel"/>
    <w:tmpl w:val="D1C40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A840B9"/>
    <w:multiLevelType w:val="hybridMultilevel"/>
    <w:tmpl w:val="72FA7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B83144"/>
    <w:multiLevelType w:val="hybridMultilevel"/>
    <w:tmpl w:val="6F48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5B3DC3"/>
    <w:multiLevelType w:val="hybridMultilevel"/>
    <w:tmpl w:val="DF44F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907E46"/>
    <w:multiLevelType w:val="hybridMultilevel"/>
    <w:tmpl w:val="524CC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66EE8"/>
    <w:multiLevelType w:val="hybridMultilevel"/>
    <w:tmpl w:val="1AA0E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557432"/>
    <w:multiLevelType w:val="hybridMultilevel"/>
    <w:tmpl w:val="F99EA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025DBC"/>
    <w:multiLevelType w:val="hybridMultilevel"/>
    <w:tmpl w:val="54C6B0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AB6D1A"/>
    <w:multiLevelType w:val="hybridMultilevel"/>
    <w:tmpl w:val="02500892"/>
    <w:lvl w:ilvl="0" w:tplc="792046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58D4479"/>
    <w:multiLevelType w:val="hybridMultilevel"/>
    <w:tmpl w:val="52BA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4F5F72"/>
    <w:multiLevelType w:val="hybridMultilevel"/>
    <w:tmpl w:val="A76E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111D0C"/>
    <w:multiLevelType w:val="hybridMultilevel"/>
    <w:tmpl w:val="77EE48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51A67"/>
    <w:multiLevelType w:val="hybridMultilevel"/>
    <w:tmpl w:val="5538D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356CBD"/>
    <w:multiLevelType w:val="hybridMultilevel"/>
    <w:tmpl w:val="9A1C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18009C"/>
    <w:multiLevelType w:val="hybridMultilevel"/>
    <w:tmpl w:val="0784A388"/>
    <w:lvl w:ilvl="0" w:tplc="09BA6E6E">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5D1A5F"/>
    <w:multiLevelType w:val="hybridMultilevel"/>
    <w:tmpl w:val="E104D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E19CA"/>
    <w:multiLevelType w:val="hybridMultilevel"/>
    <w:tmpl w:val="25187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BD0B2A"/>
    <w:multiLevelType w:val="hybridMultilevel"/>
    <w:tmpl w:val="DC44B2EC"/>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605C14"/>
    <w:multiLevelType w:val="hybridMultilevel"/>
    <w:tmpl w:val="98687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7B599B"/>
    <w:multiLevelType w:val="hybridMultilevel"/>
    <w:tmpl w:val="91EC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052A40"/>
    <w:multiLevelType w:val="hybridMultilevel"/>
    <w:tmpl w:val="632E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5F448C"/>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7F5D6FEB"/>
    <w:multiLevelType w:val="hybridMultilevel"/>
    <w:tmpl w:val="F6D8623A"/>
    <w:lvl w:ilvl="0" w:tplc="9D72947C">
      <w:start w:val="1"/>
      <w:numFmt w:val="decimal"/>
      <w:lvlText w:val="%1."/>
      <w:lvlJc w:val="left"/>
      <w:pPr>
        <w:ind w:left="1635"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6"/>
  </w:num>
  <w:num w:numId="2">
    <w:abstractNumId w:val="20"/>
  </w:num>
  <w:num w:numId="3">
    <w:abstractNumId w:val="8"/>
  </w:num>
  <w:num w:numId="4">
    <w:abstractNumId w:val="23"/>
  </w:num>
  <w:num w:numId="5">
    <w:abstractNumId w:val="33"/>
  </w:num>
  <w:num w:numId="6">
    <w:abstractNumId w:val="14"/>
  </w:num>
  <w:num w:numId="7">
    <w:abstractNumId w:val="12"/>
  </w:num>
  <w:num w:numId="8">
    <w:abstractNumId w:val="17"/>
  </w:num>
  <w:num w:numId="9">
    <w:abstractNumId w:val="37"/>
  </w:num>
  <w:num w:numId="10">
    <w:abstractNumId w:val="18"/>
  </w:num>
  <w:num w:numId="11">
    <w:abstractNumId w:val="29"/>
  </w:num>
  <w:num w:numId="12">
    <w:abstractNumId w:val="34"/>
  </w:num>
  <w:num w:numId="13">
    <w:abstractNumId w:val="4"/>
  </w:num>
  <w:num w:numId="14">
    <w:abstractNumId w:val="28"/>
  </w:num>
  <w:num w:numId="15">
    <w:abstractNumId w:val="27"/>
  </w:num>
  <w:num w:numId="16">
    <w:abstractNumId w:val="24"/>
  </w:num>
  <w:num w:numId="17">
    <w:abstractNumId w:val="16"/>
  </w:num>
  <w:num w:numId="18">
    <w:abstractNumId w:val="3"/>
  </w:num>
  <w:num w:numId="19">
    <w:abstractNumId w:val="6"/>
  </w:num>
  <w:num w:numId="20">
    <w:abstractNumId w:val="31"/>
  </w:num>
  <w:num w:numId="21">
    <w:abstractNumId w:val="7"/>
  </w:num>
  <w:num w:numId="22">
    <w:abstractNumId w:val="25"/>
  </w:num>
  <w:num w:numId="23">
    <w:abstractNumId w:val="13"/>
  </w:num>
  <w:num w:numId="24">
    <w:abstractNumId w:val="0"/>
  </w:num>
  <w:num w:numId="25">
    <w:abstractNumId w:val="19"/>
  </w:num>
  <w:num w:numId="26">
    <w:abstractNumId w:val="22"/>
  </w:num>
  <w:num w:numId="27">
    <w:abstractNumId w:val="15"/>
  </w:num>
  <w:num w:numId="28">
    <w:abstractNumId w:val="21"/>
  </w:num>
  <w:num w:numId="29">
    <w:abstractNumId w:val="2"/>
  </w:num>
  <w:num w:numId="30">
    <w:abstractNumId w:val="30"/>
  </w:num>
  <w:num w:numId="31">
    <w:abstractNumId w:val="36"/>
  </w:num>
  <w:num w:numId="32">
    <w:abstractNumId w:val="10"/>
  </w:num>
  <w:num w:numId="33">
    <w:abstractNumId w:val="11"/>
  </w:num>
  <w:num w:numId="34">
    <w:abstractNumId w:val="32"/>
  </w:num>
  <w:num w:numId="35">
    <w:abstractNumId w:val="5"/>
  </w:num>
  <w:num w:numId="36">
    <w:abstractNumId w:val="1"/>
  </w:num>
  <w:num w:numId="37">
    <w:abstractNumId w:val="38"/>
  </w:num>
  <w:num w:numId="38">
    <w:abstractNumId w:val="39"/>
  </w:num>
  <w:num w:numId="39">
    <w:abstractNumId w:val="40"/>
  </w:num>
  <w:num w:numId="40">
    <w:abstractNumId w:val="41"/>
  </w:num>
  <w:num w:numId="41">
    <w:abstractNumId w:val="9"/>
  </w:num>
  <w:num w:numId="42">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FF"/>
    <w:rsid w:val="00000014"/>
    <w:rsid w:val="00000652"/>
    <w:rsid w:val="00002164"/>
    <w:rsid w:val="00003001"/>
    <w:rsid w:val="00004225"/>
    <w:rsid w:val="00004C2D"/>
    <w:rsid w:val="00004CB0"/>
    <w:rsid w:val="00004DDC"/>
    <w:rsid w:val="00005409"/>
    <w:rsid w:val="000059BC"/>
    <w:rsid w:val="00005F5A"/>
    <w:rsid w:val="00006292"/>
    <w:rsid w:val="00007D36"/>
    <w:rsid w:val="0001075F"/>
    <w:rsid w:val="000112D7"/>
    <w:rsid w:val="000119FE"/>
    <w:rsid w:val="00012E10"/>
    <w:rsid w:val="00014067"/>
    <w:rsid w:val="00014852"/>
    <w:rsid w:val="000158EC"/>
    <w:rsid w:val="00015CE4"/>
    <w:rsid w:val="0001696A"/>
    <w:rsid w:val="00016A6D"/>
    <w:rsid w:val="00017719"/>
    <w:rsid w:val="000201A0"/>
    <w:rsid w:val="00020A81"/>
    <w:rsid w:val="00020DE3"/>
    <w:rsid w:val="00021148"/>
    <w:rsid w:val="000216D5"/>
    <w:rsid w:val="00021A82"/>
    <w:rsid w:val="00021B40"/>
    <w:rsid w:val="0002217C"/>
    <w:rsid w:val="00022432"/>
    <w:rsid w:val="00022DAD"/>
    <w:rsid w:val="000238DD"/>
    <w:rsid w:val="00024617"/>
    <w:rsid w:val="00024CA3"/>
    <w:rsid w:val="00024D97"/>
    <w:rsid w:val="0002506E"/>
    <w:rsid w:val="00025528"/>
    <w:rsid w:val="0002623A"/>
    <w:rsid w:val="00027534"/>
    <w:rsid w:val="0002778F"/>
    <w:rsid w:val="00027989"/>
    <w:rsid w:val="0003039C"/>
    <w:rsid w:val="00030ACC"/>
    <w:rsid w:val="00031B78"/>
    <w:rsid w:val="00031E81"/>
    <w:rsid w:val="00032448"/>
    <w:rsid w:val="00033643"/>
    <w:rsid w:val="00034BA6"/>
    <w:rsid w:val="00034DDF"/>
    <w:rsid w:val="00035B34"/>
    <w:rsid w:val="00036AFD"/>
    <w:rsid w:val="00037EA8"/>
    <w:rsid w:val="00037EC2"/>
    <w:rsid w:val="000403A5"/>
    <w:rsid w:val="000412F8"/>
    <w:rsid w:val="000418B7"/>
    <w:rsid w:val="000427E0"/>
    <w:rsid w:val="00042867"/>
    <w:rsid w:val="000432AE"/>
    <w:rsid w:val="000435A8"/>
    <w:rsid w:val="00044D67"/>
    <w:rsid w:val="00045CFB"/>
    <w:rsid w:val="000464C5"/>
    <w:rsid w:val="00047B37"/>
    <w:rsid w:val="000506AB"/>
    <w:rsid w:val="00050BA0"/>
    <w:rsid w:val="00050EEC"/>
    <w:rsid w:val="0005112F"/>
    <w:rsid w:val="00051CCE"/>
    <w:rsid w:val="00051D65"/>
    <w:rsid w:val="00052358"/>
    <w:rsid w:val="000536F7"/>
    <w:rsid w:val="00053A75"/>
    <w:rsid w:val="00054818"/>
    <w:rsid w:val="0005486A"/>
    <w:rsid w:val="000550AD"/>
    <w:rsid w:val="00055C58"/>
    <w:rsid w:val="00056D5C"/>
    <w:rsid w:val="00057760"/>
    <w:rsid w:val="00060D57"/>
    <w:rsid w:val="00061E26"/>
    <w:rsid w:val="0006224D"/>
    <w:rsid w:val="0006333B"/>
    <w:rsid w:val="00063994"/>
    <w:rsid w:val="00065A9C"/>
    <w:rsid w:val="00065F1E"/>
    <w:rsid w:val="000662E6"/>
    <w:rsid w:val="000671F1"/>
    <w:rsid w:val="0007044C"/>
    <w:rsid w:val="00070E62"/>
    <w:rsid w:val="00070F9B"/>
    <w:rsid w:val="00072015"/>
    <w:rsid w:val="000729D5"/>
    <w:rsid w:val="00072DF7"/>
    <w:rsid w:val="00073F1D"/>
    <w:rsid w:val="0007534C"/>
    <w:rsid w:val="00076B59"/>
    <w:rsid w:val="00076BA4"/>
    <w:rsid w:val="00077392"/>
    <w:rsid w:val="00077821"/>
    <w:rsid w:val="00077836"/>
    <w:rsid w:val="00077AF7"/>
    <w:rsid w:val="00077B81"/>
    <w:rsid w:val="0008058B"/>
    <w:rsid w:val="00080652"/>
    <w:rsid w:val="00080D68"/>
    <w:rsid w:val="000810D2"/>
    <w:rsid w:val="00082098"/>
    <w:rsid w:val="0008220A"/>
    <w:rsid w:val="00082703"/>
    <w:rsid w:val="0008283D"/>
    <w:rsid w:val="00082E87"/>
    <w:rsid w:val="00083015"/>
    <w:rsid w:val="00083124"/>
    <w:rsid w:val="0008320B"/>
    <w:rsid w:val="00083443"/>
    <w:rsid w:val="000837B9"/>
    <w:rsid w:val="00083CBB"/>
    <w:rsid w:val="000855F6"/>
    <w:rsid w:val="000857EC"/>
    <w:rsid w:val="00085D52"/>
    <w:rsid w:val="00086A44"/>
    <w:rsid w:val="00087C62"/>
    <w:rsid w:val="00087DFB"/>
    <w:rsid w:val="000907AC"/>
    <w:rsid w:val="0009081E"/>
    <w:rsid w:val="00090C60"/>
    <w:rsid w:val="00091BB0"/>
    <w:rsid w:val="0009241D"/>
    <w:rsid w:val="00092996"/>
    <w:rsid w:val="0009392F"/>
    <w:rsid w:val="00094FA2"/>
    <w:rsid w:val="00095048"/>
    <w:rsid w:val="00096021"/>
    <w:rsid w:val="00097686"/>
    <w:rsid w:val="000977CC"/>
    <w:rsid w:val="00097829"/>
    <w:rsid w:val="000A0696"/>
    <w:rsid w:val="000A0B98"/>
    <w:rsid w:val="000A127C"/>
    <w:rsid w:val="000A1911"/>
    <w:rsid w:val="000A1978"/>
    <w:rsid w:val="000A451C"/>
    <w:rsid w:val="000A4EDA"/>
    <w:rsid w:val="000A5CD6"/>
    <w:rsid w:val="000A619C"/>
    <w:rsid w:val="000A6575"/>
    <w:rsid w:val="000A6BBA"/>
    <w:rsid w:val="000A6DF3"/>
    <w:rsid w:val="000A7222"/>
    <w:rsid w:val="000A7895"/>
    <w:rsid w:val="000B016E"/>
    <w:rsid w:val="000B028F"/>
    <w:rsid w:val="000B080F"/>
    <w:rsid w:val="000B0D05"/>
    <w:rsid w:val="000B111B"/>
    <w:rsid w:val="000B20DD"/>
    <w:rsid w:val="000B2589"/>
    <w:rsid w:val="000B28DE"/>
    <w:rsid w:val="000B2944"/>
    <w:rsid w:val="000B2B52"/>
    <w:rsid w:val="000B3165"/>
    <w:rsid w:val="000B3969"/>
    <w:rsid w:val="000B41CC"/>
    <w:rsid w:val="000B42AF"/>
    <w:rsid w:val="000B4820"/>
    <w:rsid w:val="000B4CD7"/>
    <w:rsid w:val="000B5152"/>
    <w:rsid w:val="000B6EDC"/>
    <w:rsid w:val="000C211D"/>
    <w:rsid w:val="000C2C79"/>
    <w:rsid w:val="000C2FFF"/>
    <w:rsid w:val="000C3555"/>
    <w:rsid w:val="000C4BF4"/>
    <w:rsid w:val="000C4D70"/>
    <w:rsid w:val="000C5261"/>
    <w:rsid w:val="000C552B"/>
    <w:rsid w:val="000C59BB"/>
    <w:rsid w:val="000C59F3"/>
    <w:rsid w:val="000C5E09"/>
    <w:rsid w:val="000C60F3"/>
    <w:rsid w:val="000C6FDC"/>
    <w:rsid w:val="000C7140"/>
    <w:rsid w:val="000C7D10"/>
    <w:rsid w:val="000D05DF"/>
    <w:rsid w:val="000D0E84"/>
    <w:rsid w:val="000D113B"/>
    <w:rsid w:val="000D1326"/>
    <w:rsid w:val="000D270E"/>
    <w:rsid w:val="000D30BE"/>
    <w:rsid w:val="000D3157"/>
    <w:rsid w:val="000D382D"/>
    <w:rsid w:val="000D3D4E"/>
    <w:rsid w:val="000D4481"/>
    <w:rsid w:val="000D482B"/>
    <w:rsid w:val="000D54E2"/>
    <w:rsid w:val="000D5668"/>
    <w:rsid w:val="000E0A36"/>
    <w:rsid w:val="000E1E4B"/>
    <w:rsid w:val="000E1FD3"/>
    <w:rsid w:val="000E20B9"/>
    <w:rsid w:val="000E2FC0"/>
    <w:rsid w:val="000E3A8C"/>
    <w:rsid w:val="000E4AA3"/>
    <w:rsid w:val="000E4AE6"/>
    <w:rsid w:val="000E5593"/>
    <w:rsid w:val="000E5A8E"/>
    <w:rsid w:val="000E5DBB"/>
    <w:rsid w:val="000E6932"/>
    <w:rsid w:val="000E7240"/>
    <w:rsid w:val="000F020D"/>
    <w:rsid w:val="000F0889"/>
    <w:rsid w:val="000F0DE0"/>
    <w:rsid w:val="000F1295"/>
    <w:rsid w:val="000F3896"/>
    <w:rsid w:val="000F42EF"/>
    <w:rsid w:val="000F489B"/>
    <w:rsid w:val="000F53A9"/>
    <w:rsid w:val="000F597C"/>
    <w:rsid w:val="000F5C93"/>
    <w:rsid w:val="000F76EE"/>
    <w:rsid w:val="00100C36"/>
    <w:rsid w:val="00100E61"/>
    <w:rsid w:val="001012ED"/>
    <w:rsid w:val="00101624"/>
    <w:rsid w:val="00101D13"/>
    <w:rsid w:val="00101DF2"/>
    <w:rsid w:val="00101EC6"/>
    <w:rsid w:val="00101EF2"/>
    <w:rsid w:val="00102430"/>
    <w:rsid w:val="00102FE2"/>
    <w:rsid w:val="0010402C"/>
    <w:rsid w:val="001040DC"/>
    <w:rsid w:val="00104279"/>
    <w:rsid w:val="001046F8"/>
    <w:rsid w:val="00104C60"/>
    <w:rsid w:val="0010587F"/>
    <w:rsid w:val="00105C51"/>
    <w:rsid w:val="0010741F"/>
    <w:rsid w:val="001102E6"/>
    <w:rsid w:val="00110857"/>
    <w:rsid w:val="00111796"/>
    <w:rsid w:val="00111D98"/>
    <w:rsid w:val="00111E4A"/>
    <w:rsid w:val="00112B38"/>
    <w:rsid w:val="00113BD1"/>
    <w:rsid w:val="00113EF1"/>
    <w:rsid w:val="00113FE9"/>
    <w:rsid w:val="001142CB"/>
    <w:rsid w:val="001147A9"/>
    <w:rsid w:val="00114B71"/>
    <w:rsid w:val="00115375"/>
    <w:rsid w:val="001156E3"/>
    <w:rsid w:val="00116C19"/>
    <w:rsid w:val="00116E17"/>
    <w:rsid w:val="00117153"/>
    <w:rsid w:val="00117DB5"/>
    <w:rsid w:val="00117E35"/>
    <w:rsid w:val="00117EE2"/>
    <w:rsid w:val="00120020"/>
    <w:rsid w:val="00121186"/>
    <w:rsid w:val="00121626"/>
    <w:rsid w:val="001216FA"/>
    <w:rsid w:val="0012181F"/>
    <w:rsid w:val="0012277F"/>
    <w:rsid w:val="0012284C"/>
    <w:rsid w:val="00122EFF"/>
    <w:rsid w:val="00122FF0"/>
    <w:rsid w:val="001237BF"/>
    <w:rsid w:val="001237CE"/>
    <w:rsid w:val="001238BB"/>
    <w:rsid w:val="0012442D"/>
    <w:rsid w:val="00124E8F"/>
    <w:rsid w:val="00125056"/>
    <w:rsid w:val="001257AB"/>
    <w:rsid w:val="0013020D"/>
    <w:rsid w:val="001307DF"/>
    <w:rsid w:val="00130B42"/>
    <w:rsid w:val="00130EF4"/>
    <w:rsid w:val="00130F06"/>
    <w:rsid w:val="001314D7"/>
    <w:rsid w:val="00131591"/>
    <w:rsid w:val="001315B5"/>
    <w:rsid w:val="001315CF"/>
    <w:rsid w:val="00132B30"/>
    <w:rsid w:val="00132B7B"/>
    <w:rsid w:val="00132E5C"/>
    <w:rsid w:val="001330A1"/>
    <w:rsid w:val="00133115"/>
    <w:rsid w:val="00133AE7"/>
    <w:rsid w:val="00133CC9"/>
    <w:rsid w:val="00134334"/>
    <w:rsid w:val="00134F06"/>
    <w:rsid w:val="00134FAD"/>
    <w:rsid w:val="0013500B"/>
    <w:rsid w:val="00137380"/>
    <w:rsid w:val="0013746A"/>
    <w:rsid w:val="00137534"/>
    <w:rsid w:val="001375A1"/>
    <w:rsid w:val="00137BE3"/>
    <w:rsid w:val="001415A9"/>
    <w:rsid w:val="00141BA0"/>
    <w:rsid w:val="0014257D"/>
    <w:rsid w:val="001425BE"/>
    <w:rsid w:val="001433E8"/>
    <w:rsid w:val="00144190"/>
    <w:rsid w:val="00144FF4"/>
    <w:rsid w:val="00145176"/>
    <w:rsid w:val="00145B96"/>
    <w:rsid w:val="00145CBE"/>
    <w:rsid w:val="00146E56"/>
    <w:rsid w:val="00147695"/>
    <w:rsid w:val="00150051"/>
    <w:rsid w:val="001501BD"/>
    <w:rsid w:val="00150821"/>
    <w:rsid w:val="00150BEC"/>
    <w:rsid w:val="0015116B"/>
    <w:rsid w:val="00151494"/>
    <w:rsid w:val="00151C97"/>
    <w:rsid w:val="00151D56"/>
    <w:rsid w:val="00151F6D"/>
    <w:rsid w:val="00151FAC"/>
    <w:rsid w:val="001521B6"/>
    <w:rsid w:val="00152FA7"/>
    <w:rsid w:val="00153E54"/>
    <w:rsid w:val="00153EAD"/>
    <w:rsid w:val="0015491F"/>
    <w:rsid w:val="001550FC"/>
    <w:rsid w:val="00155313"/>
    <w:rsid w:val="001557F0"/>
    <w:rsid w:val="001561DD"/>
    <w:rsid w:val="00157324"/>
    <w:rsid w:val="00157438"/>
    <w:rsid w:val="00157F85"/>
    <w:rsid w:val="0016011C"/>
    <w:rsid w:val="0016025F"/>
    <w:rsid w:val="00160523"/>
    <w:rsid w:val="001616F2"/>
    <w:rsid w:val="00161884"/>
    <w:rsid w:val="00161D66"/>
    <w:rsid w:val="00162CF3"/>
    <w:rsid w:val="00162DBE"/>
    <w:rsid w:val="00163034"/>
    <w:rsid w:val="001638C5"/>
    <w:rsid w:val="00164C17"/>
    <w:rsid w:val="00165C7B"/>
    <w:rsid w:val="00165DA6"/>
    <w:rsid w:val="00167130"/>
    <w:rsid w:val="00167F85"/>
    <w:rsid w:val="001715E9"/>
    <w:rsid w:val="001720BD"/>
    <w:rsid w:val="001727DC"/>
    <w:rsid w:val="00172836"/>
    <w:rsid w:val="00172C30"/>
    <w:rsid w:val="00173141"/>
    <w:rsid w:val="00173419"/>
    <w:rsid w:val="00173942"/>
    <w:rsid w:val="00174A81"/>
    <w:rsid w:val="00174D18"/>
    <w:rsid w:val="0017690A"/>
    <w:rsid w:val="00176AB8"/>
    <w:rsid w:val="00177758"/>
    <w:rsid w:val="001801BE"/>
    <w:rsid w:val="001802F1"/>
    <w:rsid w:val="001818CE"/>
    <w:rsid w:val="001819CE"/>
    <w:rsid w:val="00182AC8"/>
    <w:rsid w:val="00182CEC"/>
    <w:rsid w:val="00182FF0"/>
    <w:rsid w:val="00183CEE"/>
    <w:rsid w:val="001845E7"/>
    <w:rsid w:val="0018633B"/>
    <w:rsid w:val="00186539"/>
    <w:rsid w:val="001869A9"/>
    <w:rsid w:val="00186A63"/>
    <w:rsid w:val="001871A1"/>
    <w:rsid w:val="001874BD"/>
    <w:rsid w:val="00187C18"/>
    <w:rsid w:val="00191322"/>
    <w:rsid w:val="00191975"/>
    <w:rsid w:val="00193D23"/>
    <w:rsid w:val="00194B3F"/>
    <w:rsid w:val="00195A2F"/>
    <w:rsid w:val="0019613C"/>
    <w:rsid w:val="0019633A"/>
    <w:rsid w:val="0019679D"/>
    <w:rsid w:val="00197EC4"/>
    <w:rsid w:val="001A02B6"/>
    <w:rsid w:val="001A0739"/>
    <w:rsid w:val="001A07B4"/>
    <w:rsid w:val="001A09F6"/>
    <w:rsid w:val="001A0C6D"/>
    <w:rsid w:val="001A0D12"/>
    <w:rsid w:val="001A1442"/>
    <w:rsid w:val="001A16C2"/>
    <w:rsid w:val="001A1A3D"/>
    <w:rsid w:val="001A1E2F"/>
    <w:rsid w:val="001A22B5"/>
    <w:rsid w:val="001A260E"/>
    <w:rsid w:val="001A3951"/>
    <w:rsid w:val="001A3B38"/>
    <w:rsid w:val="001A41DA"/>
    <w:rsid w:val="001A4BDC"/>
    <w:rsid w:val="001A54CB"/>
    <w:rsid w:val="001A5A68"/>
    <w:rsid w:val="001A6FEF"/>
    <w:rsid w:val="001B0481"/>
    <w:rsid w:val="001B1914"/>
    <w:rsid w:val="001B1D0C"/>
    <w:rsid w:val="001B1E5E"/>
    <w:rsid w:val="001B3330"/>
    <w:rsid w:val="001B3697"/>
    <w:rsid w:val="001B38B6"/>
    <w:rsid w:val="001B40F1"/>
    <w:rsid w:val="001B476D"/>
    <w:rsid w:val="001B487A"/>
    <w:rsid w:val="001B4C11"/>
    <w:rsid w:val="001B4DFB"/>
    <w:rsid w:val="001B57E7"/>
    <w:rsid w:val="001B58FA"/>
    <w:rsid w:val="001B5A55"/>
    <w:rsid w:val="001B5A62"/>
    <w:rsid w:val="001B5AB5"/>
    <w:rsid w:val="001B5D17"/>
    <w:rsid w:val="001B7A87"/>
    <w:rsid w:val="001B7B6F"/>
    <w:rsid w:val="001B7FBB"/>
    <w:rsid w:val="001C1435"/>
    <w:rsid w:val="001C21F4"/>
    <w:rsid w:val="001C226D"/>
    <w:rsid w:val="001C26F5"/>
    <w:rsid w:val="001C441E"/>
    <w:rsid w:val="001C4AF3"/>
    <w:rsid w:val="001C6AE6"/>
    <w:rsid w:val="001C766D"/>
    <w:rsid w:val="001C7F24"/>
    <w:rsid w:val="001C7F5A"/>
    <w:rsid w:val="001D07B9"/>
    <w:rsid w:val="001D174E"/>
    <w:rsid w:val="001D1C44"/>
    <w:rsid w:val="001D1F50"/>
    <w:rsid w:val="001D1FBA"/>
    <w:rsid w:val="001D43B4"/>
    <w:rsid w:val="001D5197"/>
    <w:rsid w:val="001D5495"/>
    <w:rsid w:val="001D56A5"/>
    <w:rsid w:val="001D5941"/>
    <w:rsid w:val="001D5EC3"/>
    <w:rsid w:val="001D6589"/>
    <w:rsid w:val="001D6B41"/>
    <w:rsid w:val="001D6C45"/>
    <w:rsid w:val="001D70F8"/>
    <w:rsid w:val="001D71AE"/>
    <w:rsid w:val="001E1036"/>
    <w:rsid w:val="001E191F"/>
    <w:rsid w:val="001E2418"/>
    <w:rsid w:val="001E2F03"/>
    <w:rsid w:val="001E3650"/>
    <w:rsid w:val="001E372F"/>
    <w:rsid w:val="001E3795"/>
    <w:rsid w:val="001E3B27"/>
    <w:rsid w:val="001E3F72"/>
    <w:rsid w:val="001E44E1"/>
    <w:rsid w:val="001E4BA8"/>
    <w:rsid w:val="001E51DA"/>
    <w:rsid w:val="001E54C9"/>
    <w:rsid w:val="001E5753"/>
    <w:rsid w:val="001F0C79"/>
    <w:rsid w:val="001F13A0"/>
    <w:rsid w:val="001F2AB0"/>
    <w:rsid w:val="001F31FD"/>
    <w:rsid w:val="001F32E2"/>
    <w:rsid w:val="001F3B26"/>
    <w:rsid w:val="001F3E96"/>
    <w:rsid w:val="001F40FE"/>
    <w:rsid w:val="001F436E"/>
    <w:rsid w:val="001F5BFC"/>
    <w:rsid w:val="001F5DD7"/>
    <w:rsid w:val="001F7095"/>
    <w:rsid w:val="001F7417"/>
    <w:rsid w:val="0020059B"/>
    <w:rsid w:val="002006F6"/>
    <w:rsid w:val="00200A40"/>
    <w:rsid w:val="00200FFE"/>
    <w:rsid w:val="00201060"/>
    <w:rsid w:val="0020112F"/>
    <w:rsid w:val="002012EF"/>
    <w:rsid w:val="00202542"/>
    <w:rsid w:val="00202878"/>
    <w:rsid w:val="00203073"/>
    <w:rsid w:val="002046FD"/>
    <w:rsid w:val="0020474C"/>
    <w:rsid w:val="002047CB"/>
    <w:rsid w:val="00205189"/>
    <w:rsid w:val="00205262"/>
    <w:rsid w:val="00205328"/>
    <w:rsid w:val="002062BD"/>
    <w:rsid w:val="0021013C"/>
    <w:rsid w:val="00210145"/>
    <w:rsid w:val="00210AAC"/>
    <w:rsid w:val="00210B89"/>
    <w:rsid w:val="002131D8"/>
    <w:rsid w:val="00213913"/>
    <w:rsid w:val="00213CC8"/>
    <w:rsid w:val="00214DB8"/>
    <w:rsid w:val="002151A5"/>
    <w:rsid w:val="00215600"/>
    <w:rsid w:val="00215F0A"/>
    <w:rsid w:val="0021603C"/>
    <w:rsid w:val="002161AF"/>
    <w:rsid w:val="00216219"/>
    <w:rsid w:val="00217389"/>
    <w:rsid w:val="00217A48"/>
    <w:rsid w:val="00217E09"/>
    <w:rsid w:val="0022087A"/>
    <w:rsid w:val="002212E6"/>
    <w:rsid w:val="00221373"/>
    <w:rsid w:val="00221420"/>
    <w:rsid w:val="00221B68"/>
    <w:rsid w:val="00222F4C"/>
    <w:rsid w:val="0022387E"/>
    <w:rsid w:val="0022417B"/>
    <w:rsid w:val="00224753"/>
    <w:rsid w:val="00224E54"/>
    <w:rsid w:val="00225999"/>
    <w:rsid w:val="00226F37"/>
    <w:rsid w:val="002273EE"/>
    <w:rsid w:val="00227684"/>
    <w:rsid w:val="002279C4"/>
    <w:rsid w:val="00227EDF"/>
    <w:rsid w:val="00230F1B"/>
    <w:rsid w:val="0023170A"/>
    <w:rsid w:val="00231A7B"/>
    <w:rsid w:val="00233376"/>
    <w:rsid w:val="00233B28"/>
    <w:rsid w:val="00234025"/>
    <w:rsid w:val="00236091"/>
    <w:rsid w:val="00236B06"/>
    <w:rsid w:val="00237348"/>
    <w:rsid w:val="00237DD4"/>
    <w:rsid w:val="00240554"/>
    <w:rsid w:val="00240F67"/>
    <w:rsid w:val="002414A8"/>
    <w:rsid w:val="00241D08"/>
    <w:rsid w:val="00241F83"/>
    <w:rsid w:val="0024287A"/>
    <w:rsid w:val="00242DDE"/>
    <w:rsid w:val="0024304D"/>
    <w:rsid w:val="002441DE"/>
    <w:rsid w:val="00244C4D"/>
    <w:rsid w:val="00244F34"/>
    <w:rsid w:val="002450A2"/>
    <w:rsid w:val="002452F3"/>
    <w:rsid w:val="00245AE9"/>
    <w:rsid w:val="00245D36"/>
    <w:rsid w:val="002464CB"/>
    <w:rsid w:val="0025017D"/>
    <w:rsid w:val="002503A1"/>
    <w:rsid w:val="0025236E"/>
    <w:rsid w:val="002531B5"/>
    <w:rsid w:val="00253633"/>
    <w:rsid w:val="00253780"/>
    <w:rsid w:val="00253891"/>
    <w:rsid w:val="00254641"/>
    <w:rsid w:val="00254B4E"/>
    <w:rsid w:val="00255A31"/>
    <w:rsid w:val="00256B23"/>
    <w:rsid w:val="00256F9D"/>
    <w:rsid w:val="00257E11"/>
    <w:rsid w:val="0026098A"/>
    <w:rsid w:val="002623D4"/>
    <w:rsid w:val="00262A68"/>
    <w:rsid w:val="00264872"/>
    <w:rsid w:val="00265845"/>
    <w:rsid w:val="002665FD"/>
    <w:rsid w:val="00266CA0"/>
    <w:rsid w:val="002673A4"/>
    <w:rsid w:val="00267536"/>
    <w:rsid w:val="0026772E"/>
    <w:rsid w:val="00267A9A"/>
    <w:rsid w:val="002704BC"/>
    <w:rsid w:val="00270DBB"/>
    <w:rsid w:val="00270E87"/>
    <w:rsid w:val="002711D3"/>
    <w:rsid w:val="00271573"/>
    <w:rsid w:val="00272434"/>
    <w:rsid w:val="00272D4B"/>
    <w:rsid w:val="00273464"/>
    <w:rsid w:val="00273CDF"/>
    <w:rsid w:val="00273D5A"/>
    <w:rsid w:val="002740BC"/>
    <w:rsid w:val="00274108"/>
    <w:rsid w:val="002749B3"/>
    <w:rsid w:val="002754C1"/>
    <w:rsid w:val="0027577F"/>
    <w:rsid w:val="002758D3"/>
    <w:rsid w:val="00275A93"/>
    <w:rsid w:val="00275E82"/>
    <w:rsid w:val="002761E6"/>
    <w:rsid w:val="00276D1E"/>
    <w:rsid w:val="00276D57"/>
    <w:rsid w:val="002772C3"/>
    <w:rsid w:val="00280D02"/>
    <w:rsid w:val="0028120E"/>
    <w:rsid w:val="00283AE6"/>
    <w:rsid w:val="002844A8"/>
    <w:rsid w:val="00284541"/>
    <w:rsid w:val="00284A96"/>
    <w:rsid w:val="0028795C"/>
    <w:rsid w:val="002915F0"/>
    <w:rsid w:val="0029282B"/>
    <w:rsid w:val="00293188"/>
    <w:rsid w:val="0029328A"/>
    <w:rsid w:val="002933B4"/>
    <w:rsid w:val="00293702"/>
    <w:rsid w:val="002938D2"/>
    <w:rsid w:val="00294D93"/>
    <w:rsid w:val="00294E62"/>
    <w:rsid w:val="002957FC"/>
    <w:rsid w:val="00297354"/>
    <w:rsid w:val="002975DB"/>
    <w:rsid w:val="00297803"/>
    <w:rsid w:val="002A006E"/>
    <w:rsid w:val="002A071F"/>
    <w:rsid w:val="002A0A85"/>
    <w:rsid w:val="002A0D98"/>
    <w:rsid w:val="002A139D"/>
    <w:rsid w:val="002A1D64"/>
    <w:rsid w:val="002A3C20"/>
    <w:rsid w:val="002A4265"/>
    <w:rsid w:val="002A43E2"/>
    <w:rsid w:val="002A6B98"/>
    <w:rsid w:val="002A75B9"/>
    <w:rsid w:val="002B0C06"/>
    <w:rsid w:val="002B0C4A"/>
    <w:rsid w:val="002B0F57"/>
    <w:rsid w:val="002B187B"/>
    <w:rsid w:val="002B206E"/>
    <w:rsid w:val="002B2B64"/>
    <w:rsid w:val="002B360D"/>
    <w:rsid w:val="002B3BD8"/>
    <w:rsid w:val="002B3FFF"/>
    <w:rsid w:val="002B49EA"/>
    <w:rsid w:val="002B6FF7"/>
    <w:rsid w:val="002B76F9"/>
    <w:rsid w:val="002C13E4"/>
    <w:rsid w:val="002C156F"/>
    <w:rsid w:val="002C1782"/>
    <w:rsid w:val="002C1A61"/>
    <w:rsid w:val="002C255C"/>
    <w:rsid w:val="002C2786"/>
    <w:rsid w:val="002C298E"/>
    <w:rsid w:val="002C34F2"/>
    <w:rsid w:val="002C3992"/>
    <w:rsid w:val="002C440C"/>
    <w:rsid w:val="002C44A4"/>
    <w:rsid w:val="002C489C"/>
    <w:rsid w:val="002C585F"/>
    <w:rsid w:val="002C6749"/>
    <w:rsid w:val="002C6B47"/>
    <w:rsid w:val="002C7693"/>
    <w:rsid w:val="002C7C62"/>
    <w:rsid w:val="002D0D94"/>
    <w:rsid w:val="002D17D2"/>
    <w:rsid w:val="002D1A4E"/>
    <w:rsid w:val="002D2303"/>
    <w:rsid w:val="002D2650"/>
    <w:rsid w:val="002D2B23"/>
    <w:rsid w:val="002D2DD4"/>
    <w:rsid w:val="002D2E01"/>
    <w:rsid w:val="002D35BB"/>
    <w:rsid w:val="002D3ED1"/>
    <w:rsid w:val="002D45B4"/>
    <w:rsid w:val="002D45DF"/>
    <w:rsid w:val="002D4B18"/>
    <w:rsid w:val="002D4E8F"/>
    <w:rsid w:val="002D5480"/>
    <w:rsid w:val="002E1C0D"/>
    <w:rsid w:val="002E1D42"/>
    <w:rsid w:val="002E1F17"/>
    <w:rsid w:val="002E2568"/>
    <w:rsid w:val="002E35EC"/>
    <w:rsid w:val="002E366B"/>
    <w:rsid w:val="002E3774"/>
    <w:rsid w:val="002E407F"/>
    <w:rsid w:val="002E425E"/>
    <w:rsid w:val="002E5113"/>
    <w:rsid w:val="002E5472"/>
    <w:rsid w:val="002E558B"/>
    <w:rsid w:val="002E7887"/>
    <w:rsid w:val="002E7C19"/>
    <w:rsid w:val="002F035A"/>
    <w:rsid w:val="002F08EC"/>
    <w:rsid w:val="002F0D00"/>
    <w:rsid w:val="002F1853"/>
    <w:rsid w:val="002F18AC"/>
    <w:rsid w:val="002F1AFD"/>
    <w:rsid w:val="002F1D32"/>
    <w:rsid w:val="002F1FA6"/>
    <w:rsid w:val="002F25DA"/>
    <w:rsid w:val="002F3217"/>
    <w:rsid w:val="002F3339"/>
    <w:rsid w:val="002F350C"/>
    <w:rsid w:val="002F571E"/>
    <w:rsid w:val="002F58B9"/>
    <w:rsid w:val="002F5CD2"/>
    <w:rsid w:val="002F6392"/>
    <w:rsid w:val="002F6FE0"/>
    <w:rsid w:val="002F7736"/>
    <w:rsid w:val="002F7C25"/>
    <w:rsid w:val="003000A9"/>
    <w:rsid w:val="00300640"/>
    <w:rsid w:val="003008BB"/>
    <w:rsid w:val="003019F9"/>
    <w:rsid w:val="00301D4D"/>
    <w:rsid w:val="00301DF4"/>
    <w:rsid w:val="00303330"/>
    <w:rsid w:val="003048E1"/>
    <w:rsid w:val="0030617F"/>
    <w:rsid w:val="0030799C"/>
    <w:rsid w:val="00310728"/>
    <w:rsid w:val="00310896"/>
    <w:rsid w:val="00310D25"/>
    <w:rsid w:val="003115D5"/>
    <w:rsid w:val="00311620"/>
    <w:rsid w:val="00312184"/>
    <w:rsid w:val="00312A47"/>
    <w:rsid w:val="00313CC0"/>
    <w:rsid w:val="00313D69"/>
    <w:rsid w:val="00313DF1"/>
    <w:rsid w:val="003142A7"/>
    <w:rsid w:val="00314408"/>
    <w:rsid w:val="0031656A"/>
    <w:rsid w:val="00316900"/>
    <w:rsid w:val="00316EEF"/>
    <w:rsid w:val="00316FCF"/>
    <w:rsid w:val="00320208"/>
    <w:rsid w:val="00320337"/>
    <w:rsid w:val="00321013"/>
    <w:rsid w:val="003214CE"/>
    <w:rsid w:val="00322059"/>
    <w:rsid w:val="00322262"/>
    <w:rsid w:val="0032254B"/>
    <w:rsid w:val="00322924"/>
    <w:rsid w:val="00323E40"/>
    <w:rsid w:val="0032416D"/>
    <w:rsid w:val="00325534"/>
    <w:rsid w:val="00325860"/>
    <w:rsid w:val="003258FD"/>
    <w:rsid w:val="003264AE"/>
    <w:rsid w:val="003266C2"/>
    <w:rsid w:val="00326A6D"/>
    <w:rsid w:val="00326D09"/>
    <w:rsid w:val="0032712C"/>
    <w:rsid w:val="00327915"/>
    <w:rsid w:val="00327C47"/>
    <w:rsid w:val="00330832"/>
    <w:rsid w:val="00330D42"/>
    <w:rsid w:val="003314FB"/>
    <w:rsid w:val="003317B3"/>
    <w:rsid w:val="00331A13"/>
    <w:rsid w:val="00331A77"/>
    <w:rsid w:val="00332985"/>
    <w:rsid w:val="00332CA1"/>
    <w:rsid w:val="00333CFB"/>
    <w:rsid w:val="0033402A"/>
    <w:rsid w:val="00334AF9"/>
    <w:rsid w:val="00335095"/>
    <w:rsid w:val="00335761"/>
    <w:rsid w:val="00335D2A"/>
    <w:rsid w:val="0033698B"/>
    <w:rsid w:val="00337A50"/>
    <w:rsid w:val="00337A64"/>
    <w:rsid w:val="00340286"/>
    <w:rsid w:val="003414DE"/>
    <w:rsid w:val="003418A5"/>
    <w:rsid w:val="00341A28"/>
    <w:rsid w:val="00341C87"/>
    <w:rsid w:val="00341EC2"/>
    <w:rsid w:val="00342ABC"/>
    <w:rsid w:val="00342EC8"/>
    <w:rsid w:val="00343520"/>
    <w:rsid w:val="0034427F"/>
    <w:rsid w:val="003442D9"/>
    <w:rsid w:val="00344536"/>
    <w:rsid w:val="003452F3"/>
    <w:rsid w:val="00346454"/>
    <w:rsid w:val="0034662A"/>
    <w:rsid w:val="0034701E"/>
    <w:rsid w:val="00347759"/>
    <w:rsid w:val="0034777E"/>
    <w:rsid w:val="00347821"/>
    <w:rsid w:val="00347A5B"/>
    <w:rsid w:val="00350322"/>
    <w:rsid w:val="00350FB0"/>
    <w:rsid w:val="00351484"/>
    <w:rsid w:val="003516F3"/>
    <w:rsid w:val="003526F1"/>
    <w:rsid w:val="00352E11"/>
    <w:rsid w:val="003533DD"/>
    <w:rsid w:val="00353C34"/>
    <w:rsid w:val="00353FAB"/>
    <w:rsid w:val="00353FB1"/>
    <w:rsid w:val="00354A85"/>
    <w:rsid w:val="00354EDD"/>
    <w:rsid w:val="00355195"/>
    <w:rsid w:val="00356896"/>
    <w:rsid w:val="003568DB"/>
    <w:rsid w:val="00356BCF"/>
    <w:rsid w:val="0036053F"/>
    <w:rsid w:val="003607A7"/>
    <w:rsid w:val="003607B2"/>
    <w:rsid w:val="0036094D"/>
    <w:rsid w:val="00360AC8"/>
    <w:rsid w:val="003610D3"/>
    <w:rsid w:val="00361562"/>
    <w:rsid w:val="00361C00"/>
    <w:rsid w:val="00362355"/>
    <w:rsid w:val="00362F55"/>
    <w:rsid w:val="003631D3"/>
    <w:rsid w:val="0036347F"/>
    <w:rsid w:val="00363DC1"/>
    <w:rsid w:val="00363DF4"/>
    <w:rsid w:val="003646D1"/>
    <w:rsid w:val="00365518"/>
    <w:rsid w:val="00366157"/>
    <w:rsid w:val="003661D7"/>
    <w:rsid w:val="00366999"/>
    <w:rsid w:val="00366DFF"/>
    <w:rsid w:val="00367541"/>
    <w:rsid w:val="00367F36"/>
    <w:rsid w:val="00370372"/>
    <w:rsid w:val="00370656"/>
    <w:rsid w:val="003712A3"/>
    <w:rsid w:val="00371653"/>
    <w:rsid w:val="00371E6B"/>
    <w:rsid w:val="0037200D"/>
    <w:rsid w:val="003729DD"/>
    <w:rsid w:val="00373A59"/>
    <w:rsid w:val="00374F05"/>
    <w:rsid w:val="0037518E"/>
    <w:rsid w:val="00375F59"/>
    <w:rsid w:val="00380575"/>
    <w:rsid w:val="003808D2"/>
    <w:rsid w:val="0038098B"/>
    <w:rsid w:val="00380B8F"/>
    <w:rsid w:val="00381323"/>
    <w:rsid w:val="003819F7"/>
    <w:rsid w:val="00383632"/>
    <w:rsid w:val="00384115"/>
    <w:rsid w:val="00384B22"/>
    <w:rsid w:val="00385220"/>
    <w:rsid w:val="00385379"/>
    <w:rsid w:val="0038662D"/>
    <w:rsid w:val="003867D7"/>
    <w:rsid w:val="003877DD"/>
    <w:rsid w:val="00390526"/>
    <w:rsid w:val="0039089A"/>
    <w:rsid w:val="00391C13"/>
    <w:rsid w:val="003944CB"/>
    <w:rsid w:val="003945EE"/>
    <w:rsid w:val="0039465A"/>
    <w:rsid w:val="00394CFD"/>
    <w:rsid w:val="00395CCF"/>
    <w:rsid w:val="0039638E"/>
    <w:rsid w:val="00396D89"/>
    <w:rsid w:val="00397216"/>
    <w:rsid w:val="003977F5"/>
    <w:rsid w:val="003A027E"/>
    <w:rsid w:val="003A0638"/>
    <w:rsid w:val="003A083B"/>
    <w:rsid w:val="003A0A03"/>
    <w:rsid w:val="003A0F02"/>
    <w:rsid w:val="003A3090"/>
    <w:rsid w:val="003A35AC"/>
    <w:rsid w:val="003A41DF"/>
    <w:rsid w:val="003A4966"/>
    <w:rsid w:val="003A503D"/>
    <w:rsid w:val="003A64C3"/>
    <w:rsid w:val="003A7543"/>
    <w:rsid w:val="003A77C0"/>
    <w:rsid w:val="003B019E"/>
    <w:rsid w:val="003B075A"/>
    <w:rsid w:val="003B09CE"/>
    <w:rsid w:val="003B0A67"/>
    <w:rsid w:val="003B0B7D"/>
    <w:rsid w:val="003B1C3B"/>
    <w:rsid w:val="003B25F0"/>
    <w:rsid w:val="003B2E8D"/>
    <w:rsid w:val="003B3C24"/>
    <w:rsid w:val="003B416B"/>
    <w:rsid w:val="003B42A7"/>
    <w:rsid w:val="003B480D"/>
    <w:rsid w:val="003B530C"/>
    <w:rsid w:val="003B53A1"/>
    <w:rsid w:val="003B5F12"/>
    <w:rsid w:val="003B6386"/>
    <w:rsid w:val="003B6838"/>
    <w:rsid w:val="003B6D30"/>
    <w:rsid w:val="003B7034"/>
    <w:rsid w:val="003B753A"/>
    <w:rsid w:val="003B7A18"/>
    <w:rsid w:val="003C013F"/>
    <w:rsid w:val="003C08A7"/>
    <w:rsid w:val="003C11BC"/>
    <w:rsid w:val="003C1558"/>
    <w:rsid w:val="003C19AA"/>
    <w:rsid w:val="003C1D46"/>
    <w:rsid w:val="003C2628"/>
    <w:rsid w:val="003C3682"/>
    <w:rsid w:val="003C37EC"/>
    <w:rsid w:val="003C502D"/>
    <w:rsid w:val="003C5350"/>
    <w:rsid w:val="003C6D47"/>
    <w:rsid w:val="003C6FC3"/>
    <w:rsid w:val="003C789E"/>
    <w:rsid w:val="003C7A9C"/>
    <w:rsid w:val="003C7D3B"/>
    <w:rsid w:val="003D08D2"/>
    <w:rsid w:val="003D093E"/>
    <w:rsid w:val="003D1D87"/>
    <w:rsid w:val="003D2096"/>
    <w:rsid w:val="003D29B5"/>
    <w:rsid w:val="003D3073"/>
    <w:rsid w:val="003D3ACD"/>
    <w:rsid w:val="003D3C2D"/>
    <w:rsid w:val="003D61EB"/>
    <w:rsid w:val="003D73B3"/>
    <w:rsid w:val="003D7860"/>
    <w:rsid w:val="003D7A0B"/>
    <w:rsid w:val="003E04AE"/>
    <w:rsid w:val="003E125A"/>
    <w:rsid w:val="003E168F"/>
    <w:rsid w:val="003E2599"/>
    <w:rsid w:val="003E3532"/>
    <w:rsid w:val="003E3A7A"/>
    <w:rsid w:val="003E4281"/>
    <w:rsid w:val="003E4A16"/>
    <w:rsid w:val="003E529F"/>
    <w:rsid w:val="003E5546"/>
    <w:rsid w:val="003E5EB7"/>
    <w:rsid w:val="003E6BB0"/>
    <w:rsid w:val="003E6E5E"/>
    <w:rsid w:val="003E7020"/>
    <w:rsid w:val="003E7249"/>
    <w:rsid w:val="003F026A"/>
    <w:rsid w:val="003F1345"/>
    <w:rsid w:val="003F1EF1"/>
    <w:rsid w:val="003F228F"/>
    <w:rsid w:val="003F3E31"/>
    <w:rsid w:val="003F40A1"/>
    <w:rsid w:val="003F4A4D"/>
    <w:rsid w:val="003F5198"/>
    <w:rsid w:val="003F524D"/>
    <w:rsid w:val="003F638A"/>
    <w:rsid w:val="003F706C"/>
    <w:rsid w:val="003F72BF"/>
    <w:rsid w:val="003F79D2"/>
    <w:rsid w:val="003F7B7E"/>
    <w:rsid w:val="00400057"/>
    <w:rsid w:val="00400639"/>
    <w:rsid w:val="0040066C"/>
    <w:rsid w:val="004009DC"/>
    <w:rsid w:val="004015FB"/>
    <w:rsid w:val="00402C71"/>
    <w:rsid w:val="00402FF0"/>
    <w:rsid w:val="00404917"/>
    <w:rsid w:val="00405278"/>
    <w:rsid w:val="00406890"/>
    <w:rsid w:val="004070C7"/>
    <w:rsid w:val="0040793B"/>
    <w:rsid w:val="00410D02"/>
    <w:rsid w:val="004110AE"/>
    <w:rsid w:val="00411F48"/>
    <w:rsid w:val="00414990"/>
    <w:rsid w:val="00414B1A"/>
    <w:rsid w:val="00415CF9"/>
    <w:rsid w:val="00416005"/>
    <w:rsid w:val="004162CD"/>
    <w:rsid w:val="0041679C"/>
    <w:rsid w:val="00416EE9"/>
    <w:rsid w:val="0042073C"/>
    <w:rsid w:val="00420D72"/>
    <w:rsid w:val="00420F81"/>
    <w:rsid w:val="00420F8C"/>
    <w:rsid w:val="00421574"/>
    <w:rsid w:val="004215A8"/>
    <w:rsid w:val="00421C0B"/>
    <w:rsid w:val="0042274B"/>
    <w:rsid w:val="00422C1B"/>
    <w:rsid w:val="00423091"/>
    <w:rsid w:val="004230A3"/>
    <w:rsid w:val="004232C6"/>
    <w:rsid w:val="00423776"/>
    <w:rsid w:val="00423F5F"/>
    <w:rsid w:val="00430D2B"/>
    <w:rsid w:val="00430D83"/>
    <w:rsid w:val="00430F71"/>
    <w:rsid w:val="00431BE5"/>
    <w:rsid w:val="00432708"/>
    <w:rsid w:val="00432E60"/>
    <w:rsid w:val="00433286"/>
    <w:rsid w:val="00434028"/>
    <w:rsid w:val="00434216"/>
    <w:rsid w:val="004348E8"/>
    <w:rsid w:val="00434917"/>
    <w:rsid w:val="0043625F"/>
    <w:rsid w:val="00436446"/>
    <w:rsid w:val="00436AB9"/>
    <w:rsid w:val="00437266"/>
    <w:rsid w:val="00437B93"/>
    <w:rsid w:val="00437D1C"/>
    <w:rsid w:val="00437D7D"/>
    <w:rsid w:val="0044065F"/>
    <w:rsid w:val="0044289D"/>
    <w:rsid w:val="00442B7B"/>
    <w:rsid w:val="00442E6C"/>
    <w:rsid w:val="004430DE"/>
    <w:rsid w:val="004437F1"/>
    <w:rsid w:val="00444512"/>
    <w:rsid w:val="0044471E"/>
    <w:rsid w:val="00444AFD"/>
    <w:rsid w:val="00445005"/>
    <w:rsid w:val="004466AC"/>
    <w:rsid w:val="00447258"/>
    <w:rsid w:val="00447E47"/>
    <w:rsid w:val="004516C4"/>
    <w:rsid w:val="00454227"/>
    <w:rsid w:val="004543E5"/>
    <w:rsid w:val="004549F9"/>
    <w:rsid w:val="004558E4"/>
    <w:rsid w:val="00455FD2"/>
    <w:rsid w:val="0045604C"/>
    <w:rsid w:val="00456A54"/>
    <w:rsid w:val="00457F8B"/>
    <w:rsid w:val="0046003D"/>
    <w:rsid w:val="00460755"/>
    <w:rsid w:val="00460F33"/>
    <w:rsid w:val="0046109C"/>
    <w:rsid w:val="004618E2"/>
    <w:rsid w:val="00461CC7"/>
    <w:rsid w:val="004621E4"/>
    <w:rsid w:val="004622E7"/>
    <w:rsid w:val="004625E1"/>
    <w:rsid w:val="00463F63"/>
    <w:rsid w:val="004641D0"/>
    <w:rsid w:val="00464E82"/>
    <w:rsid w:val="00465901"/>
    <w:rsid w:val="00466EBC"/>
    <w:rsid w:val="00466EDE"/>
    <w:rsid w:val="004670B1"/>
    <w:rsid w:val="0046716B"/>
    <w:rsid w:val="00470226"/>
    <w:rsid w:val="004715AB"/>
    <w:rsid w:val="0047163B"/>
    <w:rsid w:val="004719EA"/>
    <w:rsid w:val="00471CB4"/>
    <w:rsid w:val="00472D99"/>
    <w:rsid w:val="00473A03"/>
    <w:rsid w:val="00473AFB"/>
    <w:rsid w:val="00474402"/>
    <w:rsid w:val="0047552F"/>
    <w:rsid w:val="00475999"/>
    <w:rsid w:val="00475A38"/>
    <w:rsid w:val="00475E42"/>
    <w:rsid w:val="00475F4C"/>
    <w:rsid w:val="00476A6E"/>
    <w:rsid w:val="00477858"/>
    <w:rsid w:val="00477C91"/>
    <w:rsid w:val="004801D4"/>
    <w:rsid w:val="004803BD"/>
    <w:rsid w:val="004806C7"/>
    <w:rsid w:val="004819BA"/>
    <w:rsid w:val="00481C4B"/>
    <w:rsid w:val="00481F78"/>
    <w:rsid w:val="00482117"/>
    <w:rsid w:val="004830FE"/>
    <w:rsid w:val="00483D42"/>
    <w:rsid w:val="00483F4E"/>
    <w:rsid w:val="00483F64"/>
    <w:rsid w:val="00484024"/>
    <w:rsid w:val="00485074"/>
    <w:rsid w:val="00485C73"/>
    <w:rsid w:val="00486750"/>
    <w:rsid w:val="00486FAC"/>
    <w:rsid w:val="00487366"/>
    <w:rsid w:val="00487CC3"/>
    <w:rsid w:val="00487CF2"/>
    <w:rsid w:val="004903CD"/>
    <w:rsid w:val="0049127E"/>
    <w:rsid w:val="00491C28"/>
    <w:rsid w:val="00491DDC"/>
    <w:rsid w:val="004924FC"/>
    <w:rsid w:val="00492C9D"/>
    <w:rsid w:val="00492FAC"/>
    <w:rsid w:val="00493005"/>
    <w:rsid w:val="00493241"/>
    <w:rsid w:val="004937CE"/>
    <w:rsid w:val="00493B48"/>
    <w:rsid w:val="00493CD4"/>
    <w:rsid w:val="00494403"/>
    <w:rsid w:val="00494CA0"/>
    <w:rsid w:val="004950C2"/>
    <w:rsid w:val="004953C1"/>
    <w:rsid w:val="00495DC2"/>
    <w:rsid w:val="004969A7"/>
    <w:rsid w:val="00496EBF"/>
    <w:rsid w:val="00497392"/>
    <w:rsid w:val="0049788D"/>
    <w:rsid w:val="00497D32"/>
    <w:rsid w:val="004A033B"/>
    <w:rsid w:val="004A0843"/>
    <w:rsid w:val="004A0914"/>
    <w:rsid w:val="004A0D7E"/>
    <w:rsid w:val="004A2454"/>
    <w:rsid w:val="004A31B4"/>
    <w:rsid w:val="004A3D7B"/>
    <w:rsid w:val="004A3F9C"/>
    <w:rsid w:val="004A496B"/>
    <w:rsid w:val="004A4AB7"/>
    <w:rsid w:val="004A4D40"/>
    <w:rsid w:val="004A4EED"/>
    <w:rsid w:val="004A5EAF"/>
    <w:rsid w:val="004B00F8"/>
    <w:rsid w:val="004B0799"/>
    <w:rsid w:val="004B0920"/>
    <w:rsid w:val="004B0C0C"/>
    <w:rsid w:val="004B18B3"/>
    <w:rsid w:val="004B1B1C"/>
    <w:rsid w:val="004B25F2"/>
    <w:rsid w:val="004B3032"/>
    <w:rsid w:val="004B525F"/>
    <w:rsid w:val="004B54B5"/>
    <w:rsid w:val="004B59EC"/>
    <w:rsid w:val="004B699A"/>
    <w:rsid w:val="004B7D5A"/>
    <w:rsid w:val="004C02C2"/>
    <w:rsid w:val="004C124F"/>
    <w:rsid w:val="004C1786"/>
    <w:rsid w:val="004C1804"/>
    <w:rsid w:val="004C1DC8"/>
    <w:rsid w:val="004C1DEE"/>
    <w:rsid w:val="004C206C"/>
    <w:rsid w:val="004C228D"/>
    <w:rsid w:val="004C436F"/>
    <w:rsid w:val="004C4D05"/>
    <w:rsid w:val="004C5119"/>
    <w:rsid w:val="004C5509"/>
    <w:rsid w:val="004C6045"/>
    <w:rsid w:val="004C66B5"/>
    <w:rsid w:val="004C6DBA"/>
    <w:rsid w:val="004C77ED"/>
    <w:rsid w:val="004D01EA"/>
    <w:rsid w:val="004D07CD"/>
    <w:rsid w:val="004D26AF"/>
    <w:rsid w:val="004D27D6"/>
    <w:rsid w:val="004D3671"/>
    <w:rsid w:val="004D3E12"/>
    <w:rsid w:val="004D3FD3"/>
    <w:rsid w:val="004D4173"/>
    <w:rsid w:val="004D426B"/>
    <w:rsid w:val="004D4492"/>
    <w:rsid w:val="004D51BF"/>
    <w:rsid w:val="004D6235"/>
    <w:rsid w:val="004D695D"/>
    <w:rsid w:val="004D7569"/>
    <w:rsid w:val="004D7687"/>
    <w:rsid w:val="004D7EBD"/>
    <w:rsid w:val="004D7FEB"/>
    <w:rsid w:val="004E23E2"/>
    <w:rsid w:val="004E4439"/>
    <w:rsid w:val="004E5B25"/>
    <w:rsid w:val="004E5B98"/>
    <w:rsid w:val="004E5BD6"/>
    <w:rsid w:val="004E5CB6"/>
    <w:rsid w:val="004E628B"/>
    <w:rsid w:val="004E6663"/>
    <w:rsid w:val="004E77FF"/>
    <w:rsid w:val="004F107C"/>
    <w:rsid w:val="004F15FB"/>
    <w:rsid w:val="004F21CB"/>
    <w:rsid w:val="004F2CB3"/>
    <w:rsid w:val="004F3A54"/>
    <w:rsid w:val="004F3E91"/>
    <w:rsid w:val="004F4609"/>
    <w:rsid w:val="004F4800"/>
    <w:rsid w:val="004F49B2"/>
    <w:rsid w:val="004F4D49"/>
    <w:rsid w:val="004F4D65"/>
    <w:rsid w:val="004F5B86"/>
    <w:rsid w:val="004F5C9B"/>
    <w:rsid w:val="004F5CEF"/>
    <w:rsid w:val="004F5CF8"/>
    <w:rsid w:val="004F6301"/>
    <w:rsid w:val="004F640A"/>
    <w:rsid w:val="004F641C"/>
    <w:rsid w:val="004F6788"/>
    <w:rsid w:val="004F683D"/>
    <w:rsid w:val="004F7368"/>
    <w:rsid w:val="005000AB"/>
    <w:rsid w:val="005009B7"/>
    <w:rsid w:val="00500E7D"/>
    <w:rsid w:val="005017F8"/>
    <w:rsid w:val="00503C94"/>
    <w:rsid w:val="00504EC5"/>
    <w:rsid w:val="005051F2"/>
    <w:rsid w:val="00505C85"/>
    <w:rsid w:val="00506D16"/>
    <w:rsid w:val="0050713B"/>
    <w:rsid w:val="005124F5"/>
    <w:rsid w:val="0051276E"/>
    <w:rsid w:val="00512B39"/>
    <w:rsid w:val="00512C89"/>
    <w:rsid w:val="00512E61"/>
    <w:rsid w:val="00513331"/>
    <w:rsid w:val="00513724"/>
    <w:rsid w:val="0051392E"/>
    <w:rsid w:val="00513946"/>
    <w:rsid w:val="00513D78"/>
    <w:rsid w:val="005149FE"/>
    <w:rsid w:val="0051542F"/>
    <w:rsid w:val="00515ADD"/>
    <w:rsid w:val="00515DA8"/>
    <w:rsid w:val="005166B8"/>
    <w:rsid w:val="005168E5"/>
    <w:rsid w:val="00517DB2"/>
    <w:rsid w:val="00517DFA"/>
    <w:rsid w:val="00520079"/>
    <w:rsid w:val="00521BD1"/>
    <w:rsid w:val="00522595"/>
    <w:rsid w:val="0052260D"/>
    <w:rsid w:val="00522B98"/>
    <w:rsid w:val="0052317D"/>
    <w:rsid w:val="00524472"/>
    <w:rsid w:val="005244C5"/>
    <w:rsid w:val="00525B61"/>
    <w:rsid w:val="00525E67"/>
    <w:rsid w:val="005264A1"/>
    <w:rsid w:val="005269E6"/>
    <w:rsid w:val="0052734E"/>
    <w:rsid w:val="00527E0A"/>
    <w:rsid w:val="00527FA1"/>
    <w:rsid w:val="005301B1"/>
    <w:rsid w:val="0053043B"/>
    <w:rsid w:val="00530B6D"/>
    <w:rsid w:val="00531B3A"/>
    <w:rsid w:val="00533AA1"/>
    <w:rsid w:val="00533F4E"/>
    <w:rsid w:val="00534DAA"/>
    <w:rsid w:val="00535197"/>
    <w:rsid w:val="00535959"/>
    <w:rsid w:val="00535E7E"/>
    <w:rsid w:val="00536358"/>
    <w:rsid w:val="005367B2"/>
    <w:rsid w:val="0053684E"/>
    <w:rsid w:val="00536FE1"/>
    <w:rsid w:val="005373FE"/>
    <w:rsid w:val="00542B7B"/>
    <w:rsid w:val="005440E9"/>
    <w:rsid w:val="005444C5"/>
    <w:rsid w:val="005450F0"/>
    <w:rsid w:val="00545341"/>
    <w:rsid w:val="005464A1"/>
    <w:rsid w:val="00546CBA"/>
    <w:rsid w:val="00547F39"/>
    <w:rsid w:val="00550ECB"/>
    <w:rsid w:val="005517BB"/>
    <w:rsid w:val="005525C2"/>
    <w:rsid w:val="0055327A"/>
    <w:rsid w:val="00554071"/>
    <w:rsid w:val="0055666F"/>
    <w:rsid w:val="00556D48"/>
    <w:rsid w:val="005574AC"/>
    <w:rsid w:val="00557B58"/>
    <w:rsid w:val="005607A8"/>
    <w:rsid w:val="00560B97"/>
    <w:rsid w:val="0056109B"/>
    <w:rsid w:val="00561C32"/>
    <w:rsid w:val="00561CA5"/>
    <w:rsid w:val="0056299D"/>
    <w:rsid w:val="00563A31"/>
    <w:rsid w:val="00563B5B"/>
    <w:rsid w:val="00563C83"/>
    <w:rsid w:val="005641D9"/>
    <w:rsid w:val="0056440C"/>
    <w:rsid w:val="00565285"/>
    <w:rsid w:val="00566372"/>
    <w:rsid w:val="005668C5"/>
    <w:rsid w:val="00566EA0"/>
    <w:rsid w:val="00567158"/>
    <w:rsid w:val="00567BD3"/>
    <w:rsid w:val="0057051E"/>
    <w:rsid w:val="005706B9"/>
    <w:rsid w:val="00570935"/>
    <w:rsid w:val="00570B4D"/>
    <w:rsid w:val="00570CD3"/>
    <w:rsid w:val="00570FDA"/>
    <w:rsid w:val="0057142C"/>
    <w:rsid w:val="005721E1"/>
    <w:rsid w:val="00572241"/>
    <w:rsid w:val="00572BC6"/>
    <w:rsid w:val="005744E2"/>
    <w:rsid w:val="00574A61"/>
    <w:rsid w:val="00574F9A"/>
    <w:rsid w:val="005753E4"/>
    <w:rsid w:val="00575731"/>
    <w:rsid w:val="00575F39"/>
    <w:rsid w:val="005766AD"/>
    <w:rsid w:val="00577062"/>
    <w:rsid w:val="00577EF6"/>
    <w:rsid w:val="005811F6"/>
    <w:rsid w:val="005813CD"/>
    <w:rsid w:val="00581A56"/>
    <w:rsid w:val="00581ACA"/>
    <w:rsid w:val="0058224B"/>
    <w:rsid w:val="005832E4"/>
    <w:rsid w:val="00583927"/>
    <w:rsid w:val="00585A3F"/>
    <w:rsid w:val="00586339"/>
    <w:rsid w:val="0058741A"/>
    <w:rsid w:val="00587BA1"/>
    <w:rsid w:val="00590550"/>
    <w:rsid w:val="00590968"/>
    <w:rsid w:val="00590D3A"/>
    <w:rsid w:val="00590D5B"/>
    <w:rsid w:val="005923F2"/>
    <w:rsid w:val="00593192"/>
    <w:rsid w:val="0059401E"/>
    <w:rsid w:val="0059420D"/>
    <w:rsid w:val="00594236"/>
    <w:rsid w:val="0059488E"/>
    <w:rsid w:val="005964A2"/>
    <w:rsid w:val="00596A12"/>
    <w:rsid w:val="00596A40"/>
    <w:rsid w:val="00597282"/>
    <w:rsid w:val="00597548"/>
    <w:rsid w:val="005A0204"/>
    <w:rsid w:val="005A02C3"/>
    <w:rsid w:val="005A0455"/>
    <w:rsid w:val="005A04AA"/>
    <w:rsid w:val="005A0591"/>
    <w:rsid w:val="005A0BCC"/>
    <w:rsid w:val="005A1DA2"/>
    <w:rsid w:val="005A21D9"/>
    <w:rsid w:val="005A242E"/>
    <w:rsid w:val="005A303D"/>
    <w:rsid w:val="005A3A4E"/>
    <w:rsid w:val="005A494B"/>
    <w:rsid w:val="005A4C8A"/>
    <w:rsid w:val="005A59B6"/>
    <w:rsid w:val="005A66F8"/>
    <w:rsid w:val="005A6A24"/>
    <w:rsid w:val="005B04B1"/>
    <w:rsid w:val="005B0F30"/>
    <w:rsid w:val="005B18E2"/>
    <w:rsid w:val="005B2F26"/>
    <w:rsid w:val="005B37F7"/>
    <w:rsid w:val="005B38BD"/>
    <w:rsid w:val="005B4425"/>
    <w:rsid w:val="005B5248"/>
    <w:rsid w:val="005B5604"/>
    <w:rsid w:val="005B6B52"/>
    <w:rsid w:val="005B710D"/>
    <w:rsid w:val="005B7BB6"/>
    <w:rsid w:val="005C0A88"/>
    <w:rsid w:val="005C13A1"/>
    <w:rsid w:val="005C17E4"/>
    <w:rsid w:val="005C1B79"/>
    <w:rsid w:val="005C2559"/>
    <w:rsid w:val="005C30B7"/>
    <w:rsid w:val="005C3E30"/>
    <w:rsid w:val="005C4175"/>
    <w:rsid w:val="005C4AFF"/>
    <w:rsid w:val="005C4BB5"/>
    <w:rsid w:val="005C5663"/>
    <w:rsid w:val="005C5824"/>
    <w:rsid w:val="005C5A81"/>
    <w:rsid w:val="005C6195"/>
    <w:rsid w:val="005C6277"/>
    <w:rsid w:val="005C64F7"/>
    <w:rsid w:val="005C691F"/>
    <w:rsid w:val="005C6C34"/>
    <w:rsid w:val="005C732C"/>
    <w:rsid w:val="005D131F"/>
    <w:rsid w:val="005D1F2C"/>
    <w:rsid w:val="005D2F27"/>
    <w:rsid w:val="005D32CC"/>
    <w:rsid w:val="005D362F"/>
    <w:rsid w:val="005D3996"/>
    <w:rsid w:val="005D677C"/>
    <w:rsid w:val="005D6ACE"/>
    <w:rsid w:val="005D6C56"/>
    <w:rsid w:val="005D6FD4"/>
    <w:rsid w:val="005D7113"/>
    <w:rsid w:val="005D7287"/>
    <w:rsid w:val="005D75B9"/>
    <w:rsid w:val="005D797D"/>
    <w:rsid w:val="005D7A16"/>
    <w:rsid w:val="005E1A04"/>
    <w:rsid w:val="005E1E9D"/>
    <w:rsid w:val="005E2193"/>
    <w:rsid w:val="005E3348"/>
    <w:rsid w:val="005E346B"/>
    <w:rsid w:val="005E3897"/>
    <w:rsid w:val="005E455C"/>
    <w:rsid w:val="005E4DEF"/>
    <w:rsid w:val="005E4E0F"/>
    <w:rsid w:val="005E56F6"/>
    <w:rsid w:val="005E60CE"/>
    <w:rsid w:val="005E71ED"/>
    <w:rsid w:val="005E7976"/>
    <w:rsid w:val="005E7C52"/>
    <w:rsid w:val="005F0C89"/>
    <w:rsid w:val="005F14EE"/>
    <w:rsid w:val="005F34E0"/>
    <w:rsid w:val="005F37CF"/>
    <w:rsid w:val="005F46BA"/>
    <w:rsid w:val="005F475D"/>
    <w:rsid w:val="005F53ED"/>
    <w:rsid w:val="005F602A"/>
    <w:rsid w:val="005F6327"/>
    <w:rsid w:val="005F655D"/>
    <w:rsid w:val="00600D55"/>
    <w:rsid w:val="00600E2E"/>
    <w:rsid w:val="00601281"/>
    <w:rsid w:val="0060171D"/>
    <w:rsid w:val="006018EB"/>
    <w:rsid w:val="0060251A"/>
    <w:rsid w:val="006029FE"/>
    <w:rsid w:val="006033A4"/>
    <w:rsid w:val="006041A3"/>
    <w:rsid w:val="00604732"/>
    <w:rsid w:val="00605AC8"/>
    <w:rsid w:val="00606073"/>
    <w:rsid w:val="00606C09"/>
    <w:rsid w:val="00607DB5"/>
    <w:rsid w:val="0061028C"/>
    <w:rsid w:val="00610AA1"/>
    <w:rsid w:val="00610F25"/>
    <w:rsid w:val="00611167"/>
    <w:rsid w:val="00611397"/>
    <w:rsid w:val="00611BD5"/>
    <w:rsid w:val="00612A5C"/>
    <w:rsid w:val="00613A2F"/>
    <w:rsid w:val="0061449F"/>
    <w:rsid w:val="00615762"/>
    <w:rsid w:val="00615B05"/>
    <w:rsid w:val="006160B0"/>
    <w:rsid w:val="006160D4"/>
    <w:rsid w:val="00616F16"/>
    <w:rsid w:val="0061795B"/>
    <w:rsid w:val="006211A4"/>
    <w:rsid w:val="00622866"/>
    <w:rsid w:val="00622BF3"/>
    <w:rsid w:val="0062442C"/>
    <w:rsid w:val="00624D86"/>
    <w:rsid w:val="00625B5F"/>
    <w:rsid w:val="006267D6"/>
    <w:rsid w:val="00626C6F"/>
    <w:rsid w:val="00627783"/>
    <w:rsid w:val="00630BA0"/>
    <w:rsid w:val="00630EEA"/>
    <w:rsid w:val="00631F15"/>
    <w:rsid w:val="00632719"/>
    <w:rsid w:val="00633D7A"/>
    <w:rsid w:val="006350C1"/>
    <w:rsid w:val="006364E6"/>
    <w:rsid w:val="006365F5"/>
    <w:rsid w:val="00637021"/>
    <w:rsid w:val="006408E3"/>
    <w:rsid w:val="00641D62"/>
    <w:rsid w:val="00641E0C"/>
    <w:rsid w:val="00642758"/>
    <w:rsid w:val="00643AC9"/>
    <w:rsid w:val="00643C17"/>
    <w:rsid w:val="006452F2"/>
    <w:rsid w:val="006454E9"/>
    <w:rsid w:val="00646135"/>
    <w:rsid w:val="00646720"/>
    <w:rsid w:val="00647A3E"/>
    <w:rsid w:val="0065094B"/>
    <w:rsid w:val="00651048"/>
    <w:rsid w:val="0065116F"/>
    <w:rsid w:val="00651296"/>
    <w:rsid w:val="00651BBE"/>
    <w:rsid w:val="00652E68"/>
    <w:rsid w:val="006532D6"/>
    <w:rsid w:val="0065382D"/>
    <w:rsid w:val="00653C7D"/>
    <w:rsid w:val="00654697"/>
    <w:rsid w:val="00654D34"/>
    <w:rsid w:val="00655845"/>
    <w:rsid w:val="006566DC"/>
    <w:rsid w:val="00656E0B"/>
    <w:rsid w:val="00657362"/>
    <w:rsid w:val="00657C22"/>
    <w:rsid w:val="00661406"/>
    <w:rsid w:val="006617DE"/>
    <w:rsid w:val="006618A9"/>
    <w:rsid w:val="006623E4"/>
    <w:rsid w:val="00662532"/>
    <w:rsid w:val="0066267A"/>
    <w:rsid w:val="00662E5E"/>
    <w:rsid w:val="006637F9"/>
    <w:rsid w:val="00663C37"/>
    <w:rsid w:val="00663D9F"/>
    <w:rsid w:val="00664C9F"/>
    <w:rsid w:val="00665E8F"/>
    <w:rsid w:val="006667E1"/>
    <w:rsid w:val="00666C20"/>
    <w:rsid w:val="00666DDD"/>
    <w:rsid w:val="00667369"/>
    <w:rsid w:val="00667481"/>
    <w:rsid w:val="0066752B"/>
    <w:rsid w:val="00667874"/>
    <w:rsid w:val="00667A64"/>
    <w:rsid w:val="00667A83"/>
    <w:rsid w:val="0067109E"/>
    <w:rsid w:val="00672226"/>
    <w:rsid w:val="0067264E"/>
    <w:rsid w:val="006727B8"/>
    <w:rsid w:val="006734E6"/>
    <w:rsid w:val="006735E0"/>
    <w:rsid w:val="006738C8"/>
    <w:rsid w:val="006743DB"/>
    <w:rsid w:val="0067476E"/>
    <w:rsid w:val="00674F1A"/>
    <w:rsid w:val="006750ED"/>
    <w:rsid w:val="00675C56"/>
    <w:rsid w:val="00675EF2"/>
    <w:rsid w:val="0067621F"/>
    <w:rsid w:val="00676453"/>
    <w:rsid w:val="00676458"/>
    <w:rsid w:val="006767D3"/>
    <w:rsid w:val="00677131"/>
    <w:rsid w:val="006805DE"/>
    <w:rsid w:val="00680818"/>
    <w:rsid w:val="00680BC1"/>
    <w:rsid w:val="00680DAB"/>
    <w:rsid w:val="00680DFB"/>
    <w:rsid w:val="00681425"/>
    <w:rsid w:val="006817AD"/>
    <w:rsid w:val="006822AC"/>
    <w:rsid w:val="00682996"/>
    <w:rsid w:val="006832F8"/>
    <w:rsid w:val="00683DB4"/>
    <w:rsid w:val="00685E9A"/>
    <w:rsid w:val="00686510"/>
    <w:rsid w:val="006878C7"/>
    <w:rsid w:val="00687BCC"/>
    <w:rsid w:val="006900CF"/>
    <w:rsid w:val="00690492"/>
    <w:rsid w:val="0069069C"/>
    <w:rsid w:val="0069092E"/>
    <w:rsid w:val="00690A38"/>
    <w:rsid w:val="00690D07"/>
    <w:rsid w:val="00692F58"/>
    <w:rsid w:val="00692F9F"/>
    <w:rsid w:val="0069355F"/>
    <w:rsid w:val="00693CF5"/>
    <w:rsid w:val="00693D19"/>
    <w:rsid w:val="00693E0F"/>
    <w:rsid w:val="0069407F"/>
    <w:rsid w:val="006942D7"/>
    <w:rsid w:val="00694BEE"/>
    <w:rsid w:val="00695686"/>
    <w:rsid w:val="00695B3C"/>
    <w:rsid w:val="0069612B"/>
    <w:rsid w:val="006963A7"/>
    <w:rsid w:val="00696590"/>
    <w:rsid w:val="0069725E"/>
    <w:rsid w:val="0069732B"/>
    <w:rsid w:val="006A03DD"/>
    <w:rsid w:val="006A0409"/>
    <w:rsid w:val="006A092E"/>
    <w:rsid w:val="006A1B8D"/>
    <w:rsid w:val="006A1D89"/>
    <w:rsid w:val="006A24D6"/>
    <w:rsid w:val="006A2677"/>
    <w:rsid w:val="006A5454"/>
    <w:rsid w:val="006A5527"/>
    <w:rsid w:val="006A6A99"/>
    <w:rsid w:val="006A6B70"/>
    <w:rsid w:val="006A6C50"/>
    <w:rsid w:val="006A7193"/>
    <w:rsid w:val="006A7802"/>
    <w:rsid w:val="006B0007"/>
    <w:rsid w:val="006B0044"/>
    <w:rsid w:val="006B0614"/>
    <w:rsid w:val="006B1457"/>
    <w:rsid w:val="006B2107"/>
    <w:rsid w:val="006B2B4B"/>
    <w:rsid w:val="006B2FC3"/>
    <w:rsid w:val="006B30EC"/>
    <w:rsid w:val="006B3286"/>
    <w:rsid w:val="006B3637"/>
    <w:rsid w:val="006B364F"/>
    <w:rsid w:val="006B3E31"/>
    <w:rsid w:val="006B55DC"/>
    <w:rsid w:val="006B6D35"/>
    <w:rsid w:val="006C02F0"/>
    <w:rsid w:val="006C1CB9"/>
    <w:rsid w:val="006C24F0"/>
    <w:rsid w:val="006C2547"/>
    <w:rsid w:val="006C280D"/>
    <w:rsid w:val="006C2F63"/>
    <w:rsid w:val="006C5E3C"/>
    <w:rsid w:val="006C6AF4"/>
    <w:rsid w:val="006C7099"/>
    <w:rsid w:val="006C7C15"/>
    <w:rsid w:val="006D0150"/>
    <w:rsid w:val="006D0C51"/>
    <w:rsid w:val="006D1340"/>
    <w:rsid w:val="006D20F6"/>
    <w:rsid w:val="006D246D"/>
    <w:rsid w:val="006D29A8"/>
    <w:rsid w:val="006D33D6"/>
    <w:rsid w:val="006D3625"/>
    <w:rsid w:val="006D45A3"/>
    <w:rsid w:val="006D472A"/>
    <w:rsid w:val="006D4F2A"/>
    <w:rsid w:val="006D5324"/>
    <w:rsid w:val="006D54E3"/>
    <w:rsid w:val="006D5C1E"/>
    <w:rsid w:val="006D5E2C"/>
    <w:rsid w:val="006D6232"/>
    <w:rsid w:val="006D6A59"/>
    <w:rsid w:val="006E0DF3"/>
    <w:rsid w:val="006E1362"/>
    <w:rsid w:val="006E207B"/>
    <w:rsid w:val="006E31CC"/>
    <w:rsid w:val="006E39B1"/>
    <w:rsid w:val="006E4412"/>
    <w:rsid w:val="006E4B58"/>
    <w:rsid w:val="006E4F0D"/>
    <w:rsid w:val="006E5906"/>
    <w:rsid w:val="006E5913"/>
    <w:rsid w:val="006E5CF2"/>
    <w:rsid w:val="006E6BCC"/>
    <w:rsid w:val="006E793F"/>
    <w:rsid w:val="006F0E6C"/>
    <w:rsid w:val="006F4089"/>
    <w:rsid w:val="006F433E"/>
    <w:rsid w:val="006F4C17"/>
    <w:rsid w:val="006F4D0B"/>
    <w:rsid w:val="006F6666"/>
    <w:rsid w:val="006F67A1"/>
    <w:rsid w:val="006F697B"/>
    <w:rsid w:val="006F735B"/>
    <w:rsid w:val="006F73ED"/>
    <w:rsid w:val="006F7580"/>
    <w:rsid w:val="0070066F"/>
    <w:rsid w:val="007021C1"/>
    <w:rsid w:val="00703853"/>
    <w:rsid w:val="00703C9E"/>
    <w:rsid w:val="007048B3"/>
    <w:rsid w:val="00704E0E"/>
    <w:rsid w:val="007076EA"/>
    <w:rsid w:val="007079F4"/>
    <w:rsid w:val="00707DE3"/>
    <w:rsid w:val="0071041C"/>
    <w:rsid w:val="00710B20"/>
    <w:rsid w:val="00711BA5"/>
    <w:rsid w:val="00711C58"/>
    <w:rsid w:val="00711DE3"/>
    <w:rsid w:val="00712496"/>
    <w:rsid w:val="00712611"/>
    <w:rsid w:val="00712AE4"/>
    <w:rsid w:val="0071352F"/>
    <w:rsid w:val="00714433"/>
    <w:rsid w:val="0071464C"/>
    <w:rsid w:val="007153F8"/>
    <w:rsid w:val="00715F97"/>
    <w:rsid w:val="007166BD"/>
    <w:rsid w:val="00716954"/>
    <w:rsid w:val="00716979"/>
    <w:rsid w:val="00716FE7"/>
    <w:rsid w:val="00717B31"/>
    <w:rsid w:val="007207F3"/>
    <w:rsid w:val="00720A3E"/>
    <w:rsid w:val="00720ADE"/>
    <w:rsid w:val="00720B62"/>
    <w:rsid w:val="00721E4C"/>
    <w:rsid w:val="00723195"/>
    <w:rsid w:val="00723363"/>
    <w:rsid w:val="00723D59"/>
    <w:rsid w:val="0072427D"/>
    <w:rsid w:val="007246DD"/>
    <w:rsid w:val="00724B94"/>
    <w:rsid w:val="00724E54"/>
    <w:rsid w:val="007251A5"/>
    <w:rsid w:val="007252C1"/>
    <w:rsid w:val="007257A0"/>
    <w:rsid w:val="00725B3B"/>
    <w:rsid w:val="00725D04"/>
    <w:rsid w:val="007261D9"/>
    <w:rsid w:val="00726C82"/>
    <w:rsid w:val="00727F88"/>
    <w:rsid w:val="0073089B"/>
    <w:rsid w:val="00730C24"/>
    <w:rsid w:val="00730E7A"/>
    <w:rsid w:val="00731072"/>
    <w:rsid w:val="00731C10"/>
    <w:rsid w:val="00731FE5"/>
    <w:rsid w:val="0073256D"/>
    <w:rsid w:val="00733180"/>
    <w:rsid w:val="007335B9"/>
    <w:rsid w:val="00733AB1"/>
    <w:rsid w:val="0073463A"/>
    <w:rsid w:val="007346F5"/>
    <w:rsid w:val="007347E8"/>
    <w:rsid w:val="007349E7"/>
    <w:rsid w:val="0073613C"/>
    <w:rsid w:val="007376D7"/>
    <w:rsid w:val="00741357"/>
    <w:rsid w:val="007417F9"/>
    <w:rsid w:val="007419B4"/>
    <w:rsid w:val="00741CBD"/>
    <w:rsid w:val="007423DF"/>
    <w:rsid w:val="00742E9D"/>
    <w:rsid w:val="00743CBD"/>
    <w:rsid w:val="00744BA9"/>
    <w:rsid w:val="00744BDF"/>
    <w:rsid w:val="00744CCE"/>
    <w:rsid w:val="00744D07"/>
    <w:rsid w:val="00745255"/>
    <w:rsid w:val="007453FD"/>
    <w:rsid w:val="007457F0"/>
    <w:rsid w:val="0074587B"/>
    <w:rsid w:val="0074588F"/>
    <w:rsid w:val="00745E9F"/>
    <w:rsid w:val="00746468"/>
    <w:rsid w:val="007471F5"/>
    <w:rsid w:val="007478B9"/>
    <w:rsid w:val="0075066B"/>
    <w:rsid w:val="00750AEE"/>
    <w:rsid w:val="00751232"/>
    <w:rsid w:val="00751B39"/>
    <w:rsid w:val="0075313C"/>
    <w:rsid w:val="007540AD"/>
    <w:rsid w:val="00754968"/>
    <w:rsid w:val="00755191"/>
    <w:rsid w:val="00755456"/>
    <w:rsid w:val="00755A2D"/>
    <w:rsid w:val="00755FB5"/>
    <w:rsid w:val="00756D37"/>
    <w:rsid w:val="00756E4E"/>
    <w:rsid w:val="0075746A"/>
    <w:rsid w:val="00757C7B"/>
    <w:rsid w:val="00760AC4"/>
    <w:rsid w:val="0076136E"/>
    <w:rsid w:val="00761898"/>
    <w:rsid w:val="007623C7"/>
    <w:rsid w:val="00762DC1"/>
    <w:rsid w:val="0076322B"/>
    <w:rsid w:val="00763287"/>
    <w:rsid w:val="0076343A"/>
    <w:rsid w:val="0076350A"/>
    <w:rsid w:val="00764FD9"/>
    <w:rsid w:val="007658F7"/>
    <w:rsid w:val="00766181"/>
    <w:rsid w:val="0076643E"/>
    <w:rsid w:val="007664D3"/>
    <w:rsid w:val="00766B87"/>
    <w:rsid w:val="00766CFA"/>
    <w:rsid w:val="00766ECA"/>
    <w:rsid w:val="00767356"/>
    <w:rsid w:val="00770203"/>
    <w:rsid w:val="00770F4A"/>
    <w:rsid w:val="0077285F"/>
    <w:rsid w:val="007728BC"/>
    <w:rsid w:val="00773745"/>
    <w:rsid w:val="00773910"/>
    <w:rsid w:val="00773AB4"/>
    <w:rsid w:val="00773DDF"/>
    <w:rsid w:val="007745D0"/>
    <w:rsid w:val="00774715"/>
    <w:rsid w:val="00776740"/>
    <w:rsid w:val="00777171"/>
    <w:rsid w:val="00780622"/>
    <w:rsid w:val="00780C7B"/>
    <w:rsid w:val="00780DF9"/>
    <w:rsid w:val="00781503"/>
    <w:rsid w:val="0078276B"/>
    <w:rsid w:val="007833C5"/>
    <w:rsid w:val="007837AE"/>
    <w:rsid w:val="00783DD4"/>
    <w:rsid w:val="00783DD7"/>
    <w:rsid w:val="007851C6"/>
    <w:rsid w:val="007857D6"/>
    <w:rsid w:val="00785B03"/>
    <w:rsid w:val="00785F45"/>
    <w:rsid w:val="007860D5"/>
    <w:rsid w:val="0079005F"/>
    <w:rsid w:val="007903BD"/>
    <w:rsid w:val="00791563"/>
    <w:rsid w:val="00791BC4"/>
    <w:rsid w:val="007923A5"/>
    <w:rsid w:val="00792E98"/>
    <w:rsid w:val="007939FA"/>
    <w:rsid w:val="00793E14"/>
    <w:rsid w:val="007940AF"/>
    <w:rsid w:val="007940B3"/>
    <w:rsid w:val="00794A06"/>
    <w:rsid w:val="00794D89"/>
    <w:rsid w:val="00794F18"/>
    <w:rsid w:val="007950D9"/>
    <w:rsid w:val="0079515E"/>
    <w:rsid w:val="007953EA"/>
    <w:rsid w:val="007956EC"/>
    <w:rsid w:val="007958E8"/>
    <w:rsid w:val="007A014B"/>
    <w:rsid w:val="007A09E2"/>
    <w:rsid w:val="007A0B31"/>
    <w:rsid w:val="007A2A96"/>
    <w:rsid w:val="007A32BF"/>
    <w:rsid w:val="007A3E70"/>
    <w:rsid w:val="007A3F2A"/>
    <w:rsid w:val="007A4242"/>
    <w:rsid w:val="007A4A3E"/>
    <w:rsid w:val="007A5D4C"/>
    <w:rsid w:val="007A5F39"/>
    <w:rsid w:val="007A6A0B"/>
    <w:rsid w:val="007A6F7A"/>
    <w:rsid w:val="007B1610"/>
    <w:rsid w:val="007B189E"/>
    <w:rsid w:val="007B2726"/>
    <w:rsid w:val="007B3AB6"/>
    <w:rsid w:val="007B482C"/>
    <w:rsid w:val="007B4B0B"/>
    <w:rsid w:val="007B4D4B"/>
    <w:rsid w:val="007B54BA"/>
    <w:rsid w:val="007B5C21"/>
    <w:rsid w:val="007B6262"/>
    <w:rsid w:val="007B7018"/>
    <w:rsid w:val="007B7462"/>
    <w:rsid w:val="007C0534"/>
    <w:rsid w:val="007C1462"/>
    <w:rsid w:val="007C19C0"/>
    <w:rsid w:val="007C1CC8"/>
    <w:rsid w:val="007C2221"/>
    <w:rsid w:val="007C2296"/>
    <w:rsid w:val="007C2748"/>
    <w:rsid w:val="007C3B83"/>
    <w:rsid w:val="007C3D5E"/>
    <w:rsid w:val="007C3E77"/>
    <w:rsid w:val="007C4885"/>
    <w:rsid w:val="007C5027"/>
    <w:rsid w:val="007C53B7"/>
    <w:rsid w:val="007C5EF8"/>
    <w:rsid w:val="007C63BF"/>
    <w:rsid w:val="007C63C2"/>
    <w:rsid w:val="007C649B"/>
    <w:rsid w:val="007C7618"/>
    <w:rsid w:val="007C771F"/>
    <w:rsid w:val="007C786A"/>
    <w:rsid w:val="007D0157"/>
    <w:rsid w:val="007D043E"/>
    <w:rsid w:val="007D0720"/>
    <w:rsid w:val="007D09D7"/>
    <w:rsid w:val="007D0CC7"/>
    <w:rsid w:val="007D0D57"/>
    <w:rsid w:val="007D184F"/>
    <w:rsid w:val="007D1C4E"/>
    <w:rsid w:val="007D2091"/>
    <w:rsid w:val="007D2C1C"/>
    <w:rsid w:val="007D2EF8"/>
    <w:rsid w:val="007D2F80"/>
    <w:rsid w:val="007D34D9"/>
    <w:rsid w:val="007D3830"/>
    <w:rsid w:val="007D430C"/>
    <w:rsid w:val="007D4C13"/>
    <w:rsid w:val="007D5157"/>
    <w:rsid w:val="007D565F"/>
    <w:rsid w:val="007D57D9"/>
    <w:rsid w:val="007D5FDA"/>
    <w:rsid w:val="007D687D"/>
    <w:rsid w:val="007D6E2A"/>
    <w:rsid w:val="007D7074"/>
    <w:rsid w:val="007D7D34"/>
    <w:rsid w:val="007E0466"/>
    <w:rsid w:val="007E0944"/>
    <w:rsid w:val="007E0998"/>
    <w:rsid w:val="007E1D22"/>
    <w:rsid w:val="007E1DD2"/>
    <w:rsid w:val="007E2265"/>
    <w:rsid w:val="007E27ED"/>
    <w:rsid w:val="007E2BC9"/>
    <w:rsid w:val="007E3052"/>
    <w:rsid w:val="007E3078"/>
    <w:rsid w:val="007E3CE7"/>
    <w:rsid w:val="007E41AA"/>
    <w:rsid w:val="007E58B3"/>
    <w:rsid w:val="007E5BB0"/>
    <w:rsid w:val="007E5D2B"/>
    <w:rsid w:val="007E6DAA"/>
    <w:rsid w:val="007F0CBB"/>
    <w:rsid w:val="007F1A0F"/>
    <w:rsid w:val="007F261E"/>
    <w:rsid w:val="007F2A28"/>
    <w:rsid w:val="007F2AD2"/>
    <w:rsid w:val="007F3032"/>
    <w:rsid w:val="007F34E9"/>
    <w:rsid w:val="007F38EE"/>
    <w:rsid w:val="007F3D99"/>
    <w:rsid w:val="007F4AB9"/>
    <w:rsid w:val="007F4F6A"/>
    <w:rsid w:val="007F74BD"/>
    <w:rsid w:val="0080063A"/>
    <w:rsid w:val="00800A14"/>
    <w:rsid w:val="00801892"/>
    <w:rsid w:val="00801F53"/>
    <w:rsid w:val="008026D6"/>
    <w:rsid w:val="00803334"/>
    <w:rsid w:val="0080357B"/>
    <w:rsid w:val="00803739"/>
    <w:rsid w:val="00803942"/>
    <w:rsid w:val="00804610"/>
    <w:rsid w:val="0080504C"/>
    <w:rsid w:val="0080570D"/>
    <w:rsid w:val="00805968"/>
    <w:rsid w:val="008065E3"/>
    <w:rsid w:val="00806D2B"/>
    <w:rsid w:val="0080756A"/>
    <w:rsid w:val="00810099"/>
    <w:rsid w:val="008101C1"/>
    <w:rsid w:val="00810AAD"/>
    <w:rsid w:val="00811CC3"/>
    <w:rsid w:val="008123CA"/>
    <w:rsid w:val="00813E9C"/>
    <w:rsid w:val="00814841"/>
    <w:rsid w:val="00816344"/>
    <w:rsid w:val="00816ABA"/>
    <w:rsid w:val="008171DE"/>
    <w:rsid w:val="00821C91"/>
    <w:rsid w:val="00821E26"/>
    <w:rsid w:val="008224C1"/>
    <w:rsid w:val="00823E59"/>
    <w:rsid w:val="00823F9E"/>
    <w:rsid w:val="008244EB"/>
    <w:rsid w:val="00824715"/>
    <w:rsid w:val="00825365"/>
    <w:rsid w:val="0082547E"/>
    <w:rsid w:val="008255CF"/>
    <w:rsid w:val="0082584E"/>
    <w:rsid w:val="00826B4F"/>
    <w:rsid w:val="00826FD3"/>
    <w:rsid w:val="0082731F"/>
    <w:rsid w:val="008273A2"/>
    <w:rsid w:val="0082786D"/>
    <w:rsid w:val="00830414"/>
    <w:rsid w:val="008321AA"/>
    <w:rsid w:val="00833C08"/>
    <w:rsid w:val="00833D8B"/>
    <w:rsid w:val="008340F1"/>
    <w:rsid w:val="00834BD1"/>
    <w:rsid w:val="00835A9C"/>
    <w:rsid w:val="00835BAC"/>
    <w:rsid w:val="008369CA"/>
    <w:rsid w:val="0083703E"/>
    <w:rsid w:val="00837654"/>
    <w:rsid w:val="00837B2A"/>
    <w:rsid w:val="00837E7B"/>
    <w:rsid w:val="0084060C"/>
    <w:rsid w:val="00840C0E"/>
    <w:rsid w:val="00840D89"/>
    <w:rsid w:val="00841CA4"/>
    <w:rsid w:val="008426E8"/>
    <w:rsid w:val="00842F4B"/>
    <w:rsid w:val="008444A2"/>
    <w:rsid w:val="00844E04"/>
    <w:rsid w:val="0084511C"/>
    <w:rsid w:val="0084545B"/>
    <w:rsid w:val="00846150"/>
    <w:rsid w:val="008461C2"/>
    <w:rsid w:val="008469FE"/>
    <w:rsid w:val="00846C28"/>
    <w:rsid w:val="00847C48"/>
    <w:rsid w:val="00850DA4"/>
    <w:rsid w:val="00851336"/>
    <w:rsid w:val="00851723"/>
    <w:rsid w:val="00852A0C"/>
    <w:rsid w:val="00853653"/>
    <w:rsid w:val="0085432B"/>
    <w:rsid w:val="00854446"/>
    <w:rsid w:val="008546C7"/>
    <w:rsid w:val="00855066"/>
    <w:rsid w:val="00855ECC"/>
    <w:rsid w:val="0085620F"/>
    <w:rsid w:val="00856C5B"/>
    <w:rsid w:val="00857CBB"/>
    <w:rsid w:val="00860165"/>
    <w:rsid w:val="008601FD"/>
    <w:rsid w:val="00860572"/>
    <w:rsid w:val="0086133F"/>
    <w:rsid w:val="00861BFB"/>
    <w:rsid w:val="00861C8A"/>
    <w:rsid w:val="00861FDE"/>
    <w:rsid w:val="008621F6"/>
    <w:rsid w:val="00866E97"/>
    <w:rsid w:val="00867044"/>
    <w:rsid w:val="00867F5B"/>
    <w:rsid w:val="00870796"/>
    <w:rsid w:val="00870C3C"/>
    <w:rsid w:val="0087142D"/>
    <w:rsid w:val="00871C26"/>
    <w:rsid w:val="00871F75"/>
    <w:rsid w:val="008720EB"/>
    <w:rsid w:val="008727B3"/>
    <w:rsid w:val="008727D7"/>
    <w:rsid w:val="00874689"/>
    <w:rsid w:val="00874AF6"/>
    <w:rsid w:val="00874B18"/>
    <w:rsid w:val="00875093"/>
    <w:rsid w:val="008755CF"/>
    <w:rsid w:val="00875998"/>
    <w:rsid w:val="00875CA3"/>
    <w:rsid w:val="00876161"/>
    <w:rsid w:val="00876419"/>
    <w:rsid w:val="00877D13"/>
    <w:rsid w:val="00877D7D"/>
    <w:rsid w:val="00880A1C"/>
    <w:rsid w:val="00880A2A"/>
    <w:rsid w:val="00880A9A"/>
    <w:rsid w:val="00881723"/>
    <w:rsid w:val="008819D4"/>
    <w:rsid w:val="00881F3A"/>
    <w:rsid w:val="00882311"/>
    <w:rsid w:val="00882995"/>
    <w:rsid w:val="00883331"/>
    <w:rsid w:val="00883A9E"/>
    <w:rsid w:val="00883ADB"/>
    <w:rsid w:val="00883DB2"/>
    <w:rsid w:val="00884682"/>
    <w:rsid w:val="00884984"/>
    <w:rsid w:val="0088502D"/>
    <w:rsid w:val="00885201"/>
    <w:rsid w:val="0088568C"/>
    <w:rsid w:val="00886EA6"/>
    <w:rsid w:val="0088709A"/>
    <w:rsid w:val="00890FA5"/>
    <w:rsid w:val="008911F9"/>
    <w:rsid w:val="008916E3"/>
    <w:rsid w:val="00891DCC"/>
    <w:rsid w:val="00891E47"/>
    <w:rsid w:val="00892E2B"/>
    <w:rsid w:val="00892ED9"/>
    <w:rsid w:val="008937F4"/>
    <w:rsid w:val="00893B80"/>
    <w:rsid w:val="00894DDA"/>
    <w:rsid w:val="00894F07"/>
    <w:rsid w:val="0089519A"/>
    <w:rsid w:val="00895E5B"/>
    <w:rsid w:val="00895FEC"/>
    <w:rsid w:val="00896DA6"/>
    <w:rsid w:val="0089775B"/>
    <w:rsid w:val="008978FA"/>
    <w:rsid w:val="008A0598"/>
    <w:rsid w:val="008A2969"/>
    <w:rsid w:val="008A338C"/>
    <w:rsid w:val="008A356D"/>
    <w:rsid w:val="008A4047"/>
    <w:rsid w:val="008A40C3"/>
    <w:rsid w:val="008A5FC8"/>
    <w:rsid w:val="008A651C"/>
    <w:rsid w:val="008A73EF"/>
    <w:rsid w:val="008A7751"/>
    <w:rsid w:val="008B13CF"/>
    <w:rsid w:val="008B2CD6"/>
    <w:rsid w:val="008B3121"/>
    <w:rsid w:val="008B4A05"/>
    <w:rsid w:val="008B4A53"/>
    <w:rsid w:val="008B544D"/>
    <w:rsid w:val="008B6374"/>
    <w:rsid w:val="008B6893"/>
    <w:rsid w:val="008B69C9"/>
    <w:rsid w:val="008B7084"/>
    <w:rsid w:val="008B70F6"/>
    <w:rsid w:val="008B711F"/>
    <w:rsid w:val="008B7771"/>
    <w:rsid w:val="008B78BF"/>
    <w:rsid w:val="008C0938"/>
    <w:rsid w:val="008C09B7"/>
    <w:rsid w:val="008C0B1D"/>
    <w:rsid w:val="008C10B3"/>
    <w:rsid w:val="008C285F"/>
    <w:rsid w:val="008C30DB"/>
    <w:rsid w:val="008C355B"/>
    <w:rsid w:val="008C3A89"/>
    <w:rsid w:val="008C5087"/>
    <w:rsid w:val="008C5863"/>
    <w:rsid w:val="008C6E3F"/>
    <w:rsid w:val="008C73A8"/>
    <w:rsid w:val="008C7D5B"/>
    <w:rsid w:val="008D089F"/>
    <w:rsid w:val="008D0E00"/>
    <w:rsid w:val="008D16E4"/>
    <w:rsid w:val="008D21D9"/>
    <w:rsid w:val="008D235C"/>
    <w:rsid w:val="008D25F4"/>
    <w:rsid w:val="008D2C91"/>
    <w:rsid w:val="008D38F0"/>
    <w:rsid w:val="008D3AAB"/>
    <w:rsid w:val="008D45B3"/>
    <w:rsid w:val="008D4B75"/>
    <w:rsid w:val="008D4D30"/>
    <w:rsid w:val="008D4EF8"/>
    <w:rsid w:val="008D54D2"/>
    <w:rsid w:val="008D5673"/>
    <w:rsid w:val="008D5EC4"/>
    <w:rsid w:val="008D6957"/>
    <w:rsid w:val="008D6BFB"/>
    <w:rsid w:val="008D6C3D"/>
    <w:rsid w:val="008D7484"/>
    <w:rsid w:val="008D761C"/>
    <w:rsid w:val="008D7F27"/>
    <w:rsid w:val="008E01D1"/>
    <w:rsid w:val="008E040E"/>
    <w:rsid w:val="008E0859"/>
    <w:rsid w:val="008E32CF"/>
    <w:rsid w:val="008E3BF7"/>
    <w:rsid w:val="008E4B06"/>
    <w:rsid w:val="008E4FDE"/>
    <w:rsid w:val="008E543F"/>
    <w:rsid w:val="008E659F"/>
    <w:rsid w:val="008E6D8E"/>
    <w:rsid w:val="008E71CF"/>
    <w:rsid w:val="008E725F"/>
    <w:rsid w:val="008E7491"/>
    <w:rsid w:val="008E76A4"/>
    <w:rsid w:val="008E7FC2"/>
    <w:rsid w:val="008F0C6B"/>
    <w:rsid w:val="008F164E"/>
    <w:rsid w:val="008F19E3"/>
    <w:rsid w:val="008F1E10"/>
    <w:rsid w:val="008F1FE1"/>
    <w:rsid w:val="008F227E"/>
    <w:rsid w:val="008F265A"/>
    <w:rsid w:val="008F2BA9"/>
    <w:rsid w:val="008F49B1"/>
    <w:rsid w:val="008F51EE"/>
    <w:rsid w:val="008F59E7"/>
    <w:rsid w:val="008F5C72"/>
    <w:rsid w:val="008F6ADE"/>
    <w:rsid w:val="008F6D36"/>
    <w:rsid w:val="008F70A2"/>
    <w:rsid w:val="008F79E8"/>
    <w:rsid w:val="008F7E92"/>
    <w:rsid w:val="00903F49"/>
    <w:rsid w:val="0090464B"/>
    <w:rsid w:val="0090474C"/>
    <w:rsid w:val="009051C7"/>
    <w:rsid w:val="00905733"/>
    <w:rsid w:val="0090601D"/>
    <w:rsid w:val="0090613F"/>
    <w:rsid w:val="0090679A"/>
    <w:rsid w:val="00906983"/>
    <w:rsid w:val="00906DCE"/>
    <w:rsid w:val="0091068D"/>
    <w:rsid w:val="009108B2"/>
    <w:rsid w:val="00910D16"/>
    <w:rsid w:val="00910F39"/>
    <w:rsid w:val="00911745"/>
    <w:rsid w:val="00912A01"/>
    <w:rsid w:val="00912D2E"/>
    <w:rsid w:val="009132B7"/>
    <w:rsid w:val="00913D3D"/>
    <w:rsid w:val="0091453F"/>
    <w:rsid w:val="00915799"/>
    <w:rsid w:val="00915AD8"/>
    <w:rsid w:val="00915CC2"/>
    <w:rsid w:val="00916369"/>
    <w:rsid w:val="009211CE"/>
    <w:rsid w:val="00921203"/>
    <w:rsid w:val="00923026"/>
    <w:rsid w:val="0092323F"/>
    <w:rsid w:val="009234A5"/>
    <w:rsid w:val="00926205"/>
    <w:rsid w:val="00926EC3"/>
    <w:rsid w:val="0092725A"/>
    <w:rsid w:val="0092797C"/>
    <w:rsid w:val="00930C4E"/>
    <w:rsid w:val="00930EF0"/>
    <w:rsid w:val="009318C5"/>
    <w:rsid w:val="009319B2"/>
    <w:rsid w:val="009360E1"/>
    <w:rsid w:val="009369FE"/>
    <w:rsid w:val="00936BDF"/>
    <w:rsid w:val="00936EEE"/>
    <w:rsid w:val="00936FEB"/>
    <w:rsid w:val="00940616"/>
    <w:rsid w:val="00940AE5"/>
    <w:rsid w:val="009415A2"/>
    <w:rsid w:val="009436F7"/>
    <w:rsid w:val="00943A1F"/>
    <w:rsid w:val="00943A85"/>
    <w:rsid w:val="00943CFC"/>
    <w:rsid w:val="00944932"/>
    <w:rsid w:val="00944944"/>
    <w:rsid w:val="009467C8"/>
    <w:rsid w:val="00946ABA"/>
    <w:rsid w:val="009472A6"/>
    <w:rsid w:val="009478BA"/>
    <w:rsid w:val="0094791C"/>
    <w:rsid w:val="00947F31"/>
    <w:rsid w:val="00950A69"/>
    <w:rsid w:val="009513D6"/>
    <w:rsid w:val="00951733"/>
    <w:rsid w:val="00951A13"/>
    <w:rsid w:val="009525A7"/>
    <w:rsid w:val="009557B8"/>
    <w:rsid w:val="00956221"/>
    <w:rsid w:val="009569F0"/>
    <w:rsid w:val="00956BC4"/>
    <w:rsid w:val="00956BDA"/>
    <w:rsid w:val="00956D0B"/>
    <w:rsid w:val="00957551"/>
    <w:rsid w:val="009613B9"/>
    <w:rsid w:val="009633D6"/>
    <w:rsid w:val="00963B47"/>
    <w:rsid w:val="00964A1F"/>
    <w:rsid w:val="0096510B"/>
    <w:rsid w:val="009653AF"/>
    <w:rsid w:val="00966409"/>
    <w:rsid w:val="009665C6"/>
    <w:rsid w:val="009672BD"/>
    <w:rsid w:val="00967440"/>
    <w:rsid w:val="00967FC5"/>
    <w:rsid w:val="009700FC"/>
    <w:rsid w:val="00970B34"/>
    <w:rsid w:val="00970CA5"/>
    <w:rsid w:val="009712BE"/>
    <w:rsid w:val="00972802"/>
    <w:rsid w:val="00972C9C"/>
    <w:rsid w:val="00973C34"/>
    <w:rsid w:val="0097446A"/>
    <w:rsid w:val="00975758"/>
    <w:rsid w:val="00975B9B"/>
    <w:rsid w:val="009764F6"/>
    <w:rsid w:val="00976570"/>
    <w:rsid w:val="009772E6"/>
    <w:rsid w:val="00977794"/>
    <w:rsid w:val="00977A1B"/>
    <w:rsid w:val="00977A4B"/>
    <w:rsid w:val="00977E29"/>
    <w:rsid w:val="00980AF1"/>
    <w:rsid w:val="00980FF9"/>
    <w:rsid w:val="009816AA"/>
    <w:rsid w:val="00981EC2"/>
    <w:rsid w:val="00982D88"/>
    <w:rsid w:val="00982E48"/>
    <w:rsid w:val="0098300A"/>
    <w:rsid w:val="009836CE"/>
    <w:rsid w:val="0098386D"/>
    <w:rsid w:val="00983A79"/>
    <w:rsid w:val="00984E93"/>
    <w:rsid w:val="009854EF"/>
    <w:rsid w:val="00985A73"/>
    <w:rsid w:val="00986EA1"/>
    <w:rsid w:val="00987556"/>
    <w:rsid w:val="009900BA"/>
    <w:rsid w:val="0099092E"/>
    <w:rsid w:val="00990B26"/>
    <w:rsid w:val="00990B2A"/>
    <w:rsid w:val="00990C2A"/>
    <w:rsid w:val="009911BB"/>
    <w:rsid w:val="00992527"/>
    <w:rsid w:val="00993110"/>
    <w:rsid w:val="0099334A"/>
    <w:rsid w:val="00993A81"/>
    <w:rsid w:val="00995C01"/>
    <w:rsid w:val="00995D08"/>
    <w:rsid w:val="0099644E"/>
    <w:rsid w:val="00996EA5"/>
    <w:rsid w:val="00996F0E"/>
    <w:rsid w:val="00996F13"/>
    <w:rsid w:val="00997C09"/>
    <w:rsid w:val="009A070B"/>
    <w:rsid w:val="009A0E10"/>
    <w:rsid w:val="009A19EF"/>
    <w:rsid w:val="009A1E44"/>
    <w:rsid w:val="009A2B92"/>
    <w:rsid w:val="009A2C9F"/>
    <w:rsid w:val="009A2F9A"/>
    <w:rsid w:val="009A3B0C"/>
    <w:rsid w:val="009A3C2E"/>
    <w:rsid w:val="009A3E96"/>
    <w:rsid w:val="009A454C"/>
    <w:rsid w:val="009A4586"/>
    <w:rsid w:val="009A60A7"/>
    <w:rsid w:val="009A621E"/>
    <w:rsid w:val="009A699B"/>
    <w:rsid w:val="009A6AF2"/>
    <w:rsid w:val="009A7336"/>
    <w:rsid w:val="009A7646"/>
    <w:rsid w:val="009B08B0"/>
    <w:rsid w:val="009B162D"/>
    <w:rsid w:val="009B196F"/>
    <w:rsid w:val="009B1D2B"/>
    <w:rsid w:val="009B270E"/>
    <w:rsid w:val="009B2FF4"/>
    <w:rsid w:val="009B3C4E"/>
    <w:rsid w:val="009B4122"/>
    <w:rsid w:val="009B443D"/>
    <w:rsid w:val="009B57F2"/>
    <w:rsid w:val="009B5871"/>
    <w:rsid w:val="009B5A59"/>
    <w:rsid w:val="009B5C72"/>
    <w:rsid w:val="009B5F43"/>
    <w:rsid w:val="009B6002"/>
    <w:rsid w:val="009B6385"/>
    <w:rsid w:val="009B6D4F"/>
    <w:rsid w:val="009B76F8"/>
    <w:rsid w:val="009B77F7"/>
    <w:rsid w:val="009C02B9"/>
    <w:rsid w:val="009C0512"/>
    <w:rsid w:val="009C06C5"/>
    <w:rsid w:val="009C0737"/>
    <w:rsid w:val="009C0F35"/>
    <w:rsid w:val="009C2543"/>
    <w:rsid w:val="009C2602"/>
    <w:rsid w:val="009C2B1A"/>
    <w:rsid w:val="009C3B14"/>
    <w:rsid w:val="009C4422"/>
    <w:rsid w:val="009C4855"/>
    <w:rsid w:val="009C4A7A"/>
    <w:rsid w:val="009C582B"/>
    <w:rsid w:val="009C5D97"/>
    <w:rsid w:val="009C7252"/>
    <w:rsid w:val="009C763C"/>
    <w:rsid w:val="009C765F"/>
    <w:rsid w:val="009D00FE"/>
    <w:rsid w:val="009D02CB"/>
    <w:rsid w:val="009D04B0"/>
    <w:rsid w:val="009D063F"/>
    <w:rsid w:val="009D136B"/>
    <w:rsid w:val="009D1B47"/>
    <w:rsid w:val="009D2960"/>
    <w:rsid w:val="009D2A05"/>
    <w:rsid w:val="009D3173"/>
    <w:rsid w:val="009D41C3"/>
    <w:rsid w:val="009D4AB8"/>
    <w:rsid w:val="009D5110"/>
    <w:rsid w:val="009D5948"/>
    <w:rsid w:val="009D5B55"/>
    <w:rsid w:val="009D604D"/>
    <w:rsid w:val="009D7431"/>
    <w:rsid w:val="009D744D"/>
    <w:rsid w:val="009D7D55"/>
    <w:rsid w:val="009E0CF0"/>
    <w:rsid w:val="009E125A"/>
    <w:rsid w:val="009E1F0C"/>
    <w:rsid w:val="009E2091"/>
    <w:rsid w:val="009E277C"/>
    <w:rsid w:val="009E3196"/>
    <w:rsid w:val="009E352E"/>
    <w:rsid w:val="009E390C"/>
    <w:rsid w:val="009E3DB6"/>
    <w:rsid w:val="009E4904"/>
    <w:rsid w:val="009E5481"/>
    <w:rsid w:val="009E599C"/>
    <w:rsid w:val="009E5C04"/>
    <w:rsid w:val="009E6522"/>
    <w:rsid w:val="009E6AAB"/>
    <w:rsid w:val="009F0ECA"/>
    <w:rsid w:val="009F10E0"/>
    <w:rsid w:val="009F1AE7"/>
    <w:rsid w:val="009F1ED2"/>
    <w:rsid w:val="009F36CD"/>
    <w:rsid w:val="009F38C7"/>
    <w:rsid w:val="009F4A44"/>
    <w:rsid w:val="009F5235"/>
    <w:rsid w:val="009F526F"/>
    <w:rsid w:val="009F52F7"/>
    <w:rsid w:val="009F55AE"/>
    <w:rsid w:val="009F68FA"/>
    <w:rsid w:val="009F704F"/>
    <w:rsid w:val="009F70BD"/>
    <w:rsid w:val="009F7BBE"/>
    <w:rsid w:val="009F7CC6"/>
    <w:rsid w:val="009F7EC0"/>
    <w:rsid w:val="00A00181"/>
    <w:rsid w:val="00A007C8"/>
    <w:rsid w:val="00A021D5"/>
    <w:rsid w:val="00A02848"/>
    <w:rsid w:val="00A028D6"/>
    <w:rsid w:val="00A02AFC"/>
    <w:rsid w:val="00A02BE0"/>
    <w:rsid w:val="00A02F84"/>
    <w:rsid w:val="00A03033"/>
    <w:rsid w:val="00A03068"/>
    <w:rsid w:val="00A041BD"/>
    <w:rsid w:val="00A04AA9"/>
    <w:rsid w:val="00A04BAA"/>
    <w:rsid w:val="00A04C2F"/>
    <w:rsid w:val="00A0740D"/>
    <w:rsid w:val="00A11D9D"/>
    <w:rsid w:val="00A12105"/>
    <w:rsid w:val="00A1252D"/>
    <w:rsid w:val="00A12FC3"/>
    <w:rsid w:val="00A135FC"/>
    <w:rsid w:val="00A13D42"/>
    <w:rsid w:val="00A13D58"/>
    <w:rsid w:val="00A14D02"/>
    <w:rsid w:val="00A15644"/>
    <w:rsid w:val="00A1644A"/>
    <w:rsid w:val="00A16859"/>
    <w:rsid w:val="00A16EF7"/>
    <w:rsid w:val="00A206E2"/>
    <w:rsid w:val="00A217D1"/>
    <w:rsid w:val="00A21971"/>
    <w:rsid w:val="00A2203E"/>
    <w:rsid w:val="00A223F5"/>
    <w:rsid w:val="00A22FD0"/>
    <w:rsid w:val="00A230A7"/>
    <w:rsid w:val="00A24036"/>
    <w:rsid w:val="00A24556"/>
    <w:rsid w:val="00A24BFA"/>
    <w:rsid w:val="00A24E89"/>
    <w:rsid w:val="00A24EF8"/>
    <w:rsid w:val="00A26278"/>
    <w:rsid w:val="00A26291"/>
    <w:rsid w:val="00A26CE5"/>
    <w:rsid w:val="00A272DC"/>
    <w:rsid w:val="00A304CB"/>
    <w:rsid w:val="00A309AA"/>
    <w:rsid w:val="00A30B95"/>
    <w:rsid w:val="00A30C1A"/>
    <w:rsid w:val="00A30C78"/>
    <w:rsid w:val="00A310D4"/>
    <w:rsid w:val="00A315AF"/>
    <w:rsid w:val="00A32711"/>
    <w:rsid w:val="00A32A42"/>
    <w:rsid w:val="00A32FA9"/>
    <w:rsid w:val="00A33819"/>
    <w:rsid w:val="00A33CF7"/>
    <w:rsid w:val="00A341CA"/>
    <w:rsid w:val="00A342D3"/>
    <w:rsid w:val="00A34D2B"/>
    <w:rsid w:val="00A3593C"/>
    <w:rsid w:val="00A364DB"/>
    <w:rsid w:val="00A375D2"/>
    <w:rsid w:val="00A37921"/>
    <w:rsid w:val="00A401C5"/>
    <w:rsid w:val="00A423F7"/>
    <w:rsid w:val="00A42651"/>
    <w:rsid w:val="00A42EA0"/>
    <w:rsid w:val="00A432C4"/>
    <w:rsid w:val="00A448B8"/>
    <w:rsid w:val="00A45329"/>
    <w:rsid w:val="00A45480"/>
    <w:rsid w:val="00A45D72"/>
    <w:rsid w:val="00A46F78"/>
    <w:rsid w:val="00A47BBF"/>
    <w:rsid w:val="00A50FA4"/>
    <w:rsid w:val="00A50FF7"/>
    <w:rsid w:val="00A513B7"/>
    <w:rsid w:val="00A51DE0"/>
    <w:rsid w:val="00A520F2"/>
    <w:rsid w:val="00A52374"/>
    <w:rsid w:val="00A52972"/>
    <w:rsid w:val="00A5379C"/>
    <w:rsid w:val="00A54E35"/>
    <w:rsid w:val="00A54F64"/>
    <w:rsid w:val="00A55E20"/>
    <w:rsid w:val="00A570E4"/>
    <w:rsid w:val="00A57CF5"/>
    <w:rsid w:val="00A57E1C"/>
    <w:rsid w:val="00A606A9"/>
    <w:rsid w:val="00A60AF8"/>
    <w:rsid w:val="00A61015"/>
    <w:rsid w:val="00A61CF4"/>
    <w:rsid w:val="00A62A7F"/>
    <w:rsid w:val="00A62F0C"/>
    <w:rsid w:val="00A63885"/>
    <w:rsid w:val="00A63A3B"/>
    <w:rsid w:val="00A63EB7"/>
    <w:rsid w:val="00A64781"/>
    <w:rsid w:val="00A64BF1"/>
    <w:rsid w:val="00A65101"/>
    <w:rsid w:val="00A658CC"/>
    <w:rsid w:val="00A65DA7"/>
    <w:rsid w:val="00A66293"/>
    <w:rsid w:val="00A71B42"/>
    <w:rsid w:val="00A71F07"/>
    <w:rsid w:val="00A72479"/>
    <w:rsid w:val="00A7249B"/>
    <w:rsid w:val="00A72A2D"/>
    <w:rsid w:val="00A734CB"/>
    <w:rsid w:val="00A73FE4"/>
    <w:rsid w:val="00A7409F"/>
    <w:rsid w:val="00A7435A"/>
    <w:rsid w:val="00A748EC"/>
    <w:rsid w:val="00A74C41"/>
    <w:rsid w:val="00A759E9"/>
    <w:rsid w:val="00A80DF4"/>
    <w:rsid w:val="00A80EB1"/>
    <w:rsid w:val="00A81D8D"/>
    <w:rsid w:val="00A82406"/>
    <w:rsid w:val="00A83BC3"/>
    <w:rsid w:val="00A86811"/>
    <w:rsid w:val="00A90183"/>
    <w:rsid w:val="00A90BB6"/>
    <w:rsid w:val="00A910C8"/>
    <w:rsid w:val="00A910DF"/>
    <w:rsid w:val="00A918AD"/>
    <w:rsid w:val="00A91937"/>
    <w:rsid w:val="00A91CEA"/>
    <w:rsid w:val="00A92501"/>
    <w:rsid w:val="00A94782"/>
    <w:rsid w:val="00A94B04"/>
    <w:rsid w:val="00A94FBF"/>
    <w:rsid w:val="00A95415"/>
    <w:rsid w:val="00A95995"/>
    <w:rsid w:val="00A95A71"/>
    <w:rsid w:val="00A95FC3"/>
    <w:rsid w:val="00A962C9"/>
    <w:rsid w:val="00A9639D"/>
    <w:rsid w:val="00A9673C"/>
    <w:rsid w:val="00A97EBB"/>
    <w:rsid w:val="00AA16B6"/>
    <w:rsid w:val="00AA17D3"/>
    <w:rsid w:val="00AA1BD5"/>
    <w:rsid w:val="00AA24B5"/>
    <w:rsid w:val="00AA25E5"/>
    <w:rsid w:val="00AA29ED"/>
    <w:rsid w:val="00AA2ED6"/>
    <w:rsid w:val="00AA4331"/>
    <w:rsid w:val="00AA5141"/>
    <w:rsid w:val="00AA58B1"/>
    <w:rsid w:val="00AA5A56"/>
    <w:rsid w:val="00AA655A"/>
    <w:rsid w:val="00AA727B"/>
    <w:rsid w:val="00AA774E"/>
    <w:rsid w:val="00AB03CD"/>
    <w:rsid w:val="00AB071C"/>
    <w:rsid w:val="00AB0C0F"/>
    <w:rsid w:val="00AB0E27"/>
    <w:rsid w:val="00AB229F"/>
    <w:rsid w:val="00AB267A"/>
    <w:rsid w:val="00AB2FF5"/>
    <w:rsid w:val="00AB3724"/>
    <w:rsid w:val="00AB3864"/>
    <w:rsid w:val="00AB3A2F"/>
    <w:rsid w:val="00AB4ACD"/>
    <w:rsid w:val="00AB5771"/>
    <w:rsid w:val="00AB5B83"/>
    <w:rsid w:val="00AB6545"/>
    <w:rsid w:val="00AB6A49"/>
    <w:rsid w:val="00AB6DEC"/>
    <w:rsid w:val="00AB72F0"/>
    <w:rsid w:val="00AB75B1"/>
    <w:rsid w:val="00AB7DD6"/>
    <w:rsid w:val="00AB7E69"/>
    <w:rsid w:val="00AC00DF"/>
    <w:rsid w:val="00AC27C8"/>
    <w:rsid w:val="00AC2965"/>
    <w:rsid w:val="00AC364E"/>
    <w:rsid w:val="00AC4648"/>
    <w:rsid w:val="00AC4F10"/>
    <w:rsid w:val="00AC51C5"/>
    <w:rsid w:val="00AC7019"/>
    <w:rsid w:val="00AC70EE"/>
    <w:rsid w:val="00AC7C2C"/>
    <w:rsid w:val="00AC7DF3"/>
    <w:rsid w:val="00AD14C1"/>
    <w:rsid w:val="00AD2829"/>
    <w:rsid w:val="00AD3595"/>
    <w:rsid w:val="00AD39A5"/>
    <w:rsid w:val="00AD3DAF"/>
    <w:rsid w:val="00AD4084"/>
    <w:rsid w:val="00AD4955"/>
    <w:rsid w:val="00AD563D"/>
    <w:rsid w:val="00AD63F5"/>
    <w:rsid w:val="00AD6A5B"/>
    <w:rsid w:val="00AD6EBC"/>
    <w:rsid w:val="00AE08C2"/>
    <w:rsid w:val="00AE0E0A"/>
    <w:rsid w:val="00AE12DA"/>
    <w:rsid w:val="00AE168E"/>
    <w:rsid w:val="00AE171F"/>
    <w:rsid w:val="00AE1901"/>
    <w:rsid w:val="00AE1E32"/>
    <w:rsid w:val="00AE2CCE"/>
    <w:rsid w:val="00AE35CB"/>
    <w:rsid w:val="00AE3FFD"/>
    <w:rsid w:val="00AE5C80"/>
    <w:rsid w:val="00AE63E7"/>
    <w:rsid w:val="00AE6FF0"/>
    <w:rsid w:val="00AE75C7"/>
    <w:rsid w:val="00AE7F97"/>
    <w:rsid w:val="00AF052E"/>
    <w:rsid w:val="00AF0E9B"/>
    <w:rsid w:val="00AF1E76"/>
    <w:rsid w:val="00AF2F1D"/>
    <w:rsid w:val="00AF33FA"/>
    <w:rsid w:val="00AF3B0D"/>
    <w:rsid w:val="00AF42DB"/>
    <w:rsid w:val="00AF4511"/>
    <w:rsid w:val="00AF5B74"/>
    <w:rsid w:val="00AF6926"/>
    <w:rsid w:val="00AF6A0A"/>
    <w:rsid w:val="00B002D1"/>
    <w:rsid w:val="00B00D24"/>
    <w:rsid w:val="00B00DAF"/>
    <w:rsid w:val="00B02819"/>
    <w:rsid w:val="00B02FF1"/>
    <w:rsid w:val="00B03564"/>
    <w:rsid w:val="00B046C6"/>
    <w:rsid w:val="00B0484E"/>
    <w:rsid w:val="00B054A6"/>
    <w:rsid w:val="00B0692B"/>
    <w:rsid w:val="00B06DA2"/>
    <w:rsid w:val="00B07230"/>
    <w:rsid w:val="00B07906"/>
    <w:rsid w:val="00B0797E"/>
    <w:rsid w:val="00B07FBB"/>
    <w:rsid w:val="00B10893"/>
    <w:rsid w:val="00B11817"/>
    <w:rsid w:val="00B12032"/>
    <w:rsid w:val="00B124B8"/>
    <w:rsid w:val="00B12631"/>
    <w:rsid w:val="00B13217"/>
    <w:rsid w:val="00B132EB"/>
    <w:rsid w:val="00B138B9"/>
    <w:rsid w:val="00B138C5"/>
    <w:rsid w:val="00B139C7"/>
    <w:rsid w:val="00B13B7C"/>
    <w:rsid w:val="00B14E58"/>
    <w:rsid w:val="00B153C6"/>
    <w:rsid w:val="00B155F8"/>
    <w:rsid w:val="00B15602"/>
    <w:rsid w:val="00B1583E"/>
    <w:rsid w:val="00B159E6"/>
    <w:rsid w:val="00B15D1F"/>
    <w:rsid w:val="00B15DD8"/>
    <w:rsid w:val="00B16BC1"/>
    <w:rsid w:val="00B17274"/>
    <w:rsid w:val="00B17494"/>
    <w:rsid w:val="00B17568"/>
    <w:rsid w:val="00B175B8"/>
    <w:rsid w:val="00B201A4"/>
    <w:rsid w:val="00B20C28"/>
    <w:rsid w:val="00B20C9F"/>
    <w:rsid w:val="00B20CBA"/>
    <w:rsid w:val="00B20D77"/>
    <w:rsid w:val="00B20E4B"/>
    <w:rsid w:val="00B21071"/>
    <w:rsid w:val="00B21256"/>
    <w:rsid w:val="00B217F3"/>
    <w:rsid w:val="00B23531"/>
    <w:rsid w:val="00B23AF3"/>
    <w:rsid w:val="00B24D61"/>
    <w:rsid w:val="00B24F46"/>
    <w:rsid w:val="00B26DEE"/>
    <w:rsid w:val="00B26EB6"/>
    <w:rsid w:val="00B26F36"/>
    <w:rsid w:val="00B272D3"/>
    <w:rsid w:val="00B27379"/>
    <w:rsid w:val="00B27583"/>
    <w:rsid w:val="00B27D49"/>
    <w:rsid w:val="00B27E6B"/>
    <w:rsid w:val="00B27ECE"/>
    <w:rsid w:val="00B3042B"/>
    <w:rsid w:val="00B31140"/>
    <w:rsid w:val="00B3126A"/>
    <w:rsid w:val="00B3234A"/>
    <w:rsid w:val="00B326B0"/>
    <w:rsid w:val="00B32C51"/>
    <w:rsid w:val="00B33730"/>
    <w:rsid w:val="00B33ABD"/>
    <w:rsid w:val="00B3458A"/>
    <w:rsid w:val="00B34CE9"/>
    <w:rsid w:val="00B34D99"/>
    <w:rsid w:val="00B35998"/>
    <w:rsid w:val="00B36644"/>
    <w:rsid w:val="00B375E6"/>
    <w:rsid w:val="00B40808"/>
    <w:rsid w:val="00B43D48"/>
    <w:rsid w:val="00B459EB"/>
    <w:rsid w:val="00B45FB8"/>
    <w:rsid w:val="00B463A3"/>
    <w:rsid w:val="00B46466"/>
    <w:rsid w:val="00B4670C"/>
    <w:rsid w:val="00B46824"/>
    <w:rsid w:val="00B46948"/>
    <w:rsid w:val="00B47141"/>
    <w:rsid w:val="00B4738A"/>
    <w:rsid w:val="00B47861"/>
    <w:rsid w:val="00B47872"/>
    <w:rsid w:val="00B47B54"/>
    <w:rsid w:val="00B47F5E"/>
    <w:rsid w:val="00B50602"/>
    <w:rsid w:val="00B50A9D"/>
    <w:rsid w:val="00B51BBB"/>
    <w:rsid w:val="00B5226A"/>
    <w:rsid w:val="00B52452"/>
    <w:rsid w:val="00B526C6"/>
    <w:rsid w:val="00B53766"/>
    <w:rsid w:val="00B5388E"/>
    <w:rsid w:val="00B5476B"/>
    <w:rsid w:val="00B569F0"/>
    <w:rsid w:val="00B576A7"/>
    <w:rsid w:val="00B579CF"/>
    <w:rsid w:val="00B60156"/>
    <w:rsid w:val="00B6066E"/>
    <w:rsid w:val="00B60A1F"/>
    <w:rsid w:val="00B61171"/>
    <w:rsid w:val="00B6206F"/>
    <w:rsid w:val="00B628F7"/>
    <w:rsid w:val="00B64602"/>
    <w:rsid w:val="00B65151"/>
    <w:rsid w:val="00B65C21"/>
    <w:rsid w:val="00B66EBD"/>
    <w:rsid w:val="00B670EA"/>
    <w:rsid w:val="00B67BEC"/>
    <w:rsid w:val="00B67E27"/>
    <w:rsid w:val="00B7038B"/>
    <w:rsid w:val="00B7126B"/>
    <w:rsid w:val="00B71792"/>
    <w:rsid w:val="00B71B2C"/>
    <w:rsid w:val="00B74CAA"/>
    <w:rsid w:val="00B74E09"/>
    <w:rsid w:val="00B751E2"/>
    <w:rsid w:val="00B753B3"/>
    <w:rsid w:val="00B75E08"/>
    <w:rsid w:val="00B76511"/>
    <w:rsid w:val="00B77E23"/>
    <w:rsid w:val="00B77FD2"/>
    <w:rsid w:val="00B80054"/>
    <w:rsid w:val="00B80DEC"/>
    <w:rsid w:val="00B8181F"/>
    <w:rsid w:val="00B825C4"/>
    <w:rsid w:val="00B828DC"/>
    <w:rsid w:val="00B83572"/>
    <w:rsid w:val="00B85BF9"/>
    <w:rsid w:val="00B87D73"/>
    <w:rsid w:val="00B935E6"/>
    <w:rsid w:val="00B937FF"/>
    <w:rsid w:val="00B94009"/>
    <w:rsid w:val="00B94405"/>
    <w:rsid w:val="00B945A2"/>
    <w:rsid w:val="00B948EA"/>
    <w:rsid w:val="00B95AB8"/>
    <w:rsid w:val="00B97407"/>
    <w:rsid w:val="00BA04B2"/>
    <w:rsid w:val="00BA100A"/>
    <w:rsid w:val="00BA1F7A"/>
    <w:rsid w:val="00BA2053"/>
    <w:rsid w:val="00BA29A2"/>
    <w:rsid w:val="00BA2CC5"/>
    <w:rsid w:val="00BA317D"/>
    <w:rsid w:val="00BA31AE"/>
    <w:rsid w:val="00BA32C5"/>
    <w:rsid w:val="00BA3A3D"/>
    <w:rsid w:val="00BA3BF9"/>
    <w:rsid w:val="00BA5BB0"/>
    <w:rsid w:val="00BA5FBF"/>
    <w:rsid w:val="00BA6598"/>
    <w:rsid w:val="00BA6AAD"/>
    <w:rsid w:val="00BA7016"/>
    <w:rsid w:val="00BA7F90"/>
    <w:rsid w:val="00BB107D"/>
    <w:rsid w:val="00BB1B07"/>
    <w:rsid w:val="00BB24D5"/>
    <w:rsid w:val="00BB2BB2"/>
    <w:rsid w:val="00BB2DA9"/>
    <w:rsid w:val="00BB2E27"/>
    <w:rsid w:val="00BB3957"/>
    <w:rsid w:val="00BB4F54"/>
    <w:rsid w:val="00BB539A"/>
    <w:rsid w:val="00BB6DA5"/>
    <w:rsid w:val="00BB6DEB"/>
    <w:rsid w:val="00BB70A9"/>
    <w:rsid w:val="00BB70B8"/>
    <w:rsid w:val="00BB78B3"/>
    <w:rsid w:val="00BC007A"/>
    <w:rsid w:val="00BC11BC"/>
    <w:rsid w:val="00BC14AA"/>
    <w:rsid w:val="00BC263A"/>
    <w:rsid w:val="00BC3077"/>
    <w:rsid w:val="00BC3211"/>
    <w:rsid w:val="00BC3A6C"/>
    <w:rsid w:val="00BC40F4"/>
    <w:rsid w:val="00BC40FB"/>
    <w:rsid w:val="00BC4A7E"/>
    <w:rsid w:val="00BC4EE7"/>
    <w:rsid w:val="00BC5D0D"/>
    <w:rsid w:val="00BC633B"/>
    <w:rsid w:val="00BC7409"/>
    <w:rsid w:val="00BC77AF"/>
    <w:rsid w:val="00BC7A8D"/>
    <w:rsid w:val="00BC7DED"/>
    <w:rsid w:val="00BD0B13"/>
    <w:rsid w:val="00BD151F"/>
    <w:rsid w:val="00BD19A7"/>
    <w:rsid w:val="00BD19B0"/>
    <w:rsid w:val="00BD2231"/>
    <w:rsid w:val="00BD2389"/>
    <w:rsid w:val="00BD3218"/>
    <w:rsid w:val="00BD3CF0"/>
    <w:rsid w:val="00BD3EE0"/>
    <w:rsid w:val="00BD48E1"/>
    <w:rsid w:val="00BD5C19"/>
    <w:rsid w:val="00BD63E7"/>
    <w:rsid w:val="00BE0A7D"/>
    <w:rsid w:val="00BE0B87"/>
    <w:rsid w:val="00BE0FB4"/>
    <w:rsid w:val="00BE16F6"/>
    <w:rsid w:val="00BE2984"/>
    <w:rsid w:val="00BE403B"/>
    <w:rsid w:val="00BE4D25"/>
    <w:rsid w:val="00BE5497"/>
    <w:rsid w:val="00BE72DB"/>
    <w:rsid w:val="00BF0176"/>
    <w:rsid w:val="00BF1F68"/>
    <w:rsid w:val="00BF34B1"/>
    <w:rsid w:val="00BF3B31"/>
    <w:rsid w:val="00BF409F"/>
    <w:rsid w:val="00BF47EA"/>
    <w:rsid w:val="00BF4E60"/>
    <w:rsid w:val="00BF539C"/>
    <w:rsid w:val="00BF553C"/>
    <w:rsid w:val="00BF568C"/>
    <w:rsid w:val="00BF6D4E"/>
    <w:rsid w:val="00BF759C"/>
    <w:rsid w:val="00BF76F2"/>
    <w:rsid w:val="00BF78C5"/>
    <w:rsid w:val="00BF78FD"/>
    <w:rsid w:val="00C005D0"/>
    <w:rsid w:val="00C00CDC"/>
    <w:rsid w:val="00C00D89"/>
    <w:rsid w:val="00C01244"/>
    <w:rsid w:val="00C0285F"/>
    <w:rsid w:val="00C02D90"/>
    <w:rsid w:val="00C03210"/>
    <w:rsid w:val="00C03626"/>
    <w:rsid w:val="00C039D8"/>
    <w:rsid w:val="00C03BC0"/>
    <w:rsid w:val="00C043CE"/>
    <w:rsid w:val="00C05321"/>
    <w:rsid w:val="00C05B3D"/>
    <w:rsid w:val="00C06A21"/>
    <w:rsid w:val="00C101E5"/>
    <w:rsid w:val="00C10495"/>
    <w:rsid w:val="00C10B43"/>
    <w:rsid w:val="00C119CB"/>
    <w:rsid w:val="00C12448"/>
    <w:rsid w:val="00C12666"/>
    <w:rsid w:val="00C12EB1"/>
    <w:rsid w:val="00C12FF5"/>
    <w:rsid w:val="00C134FA"/>
    <w:rsid w:val="00C13721"/>
    <w:rsid w:val="00C14D70"/>
    <w:rsid w:val="00C15893"/>
    <w:rsid w:val="00C15BC1"/>
    <w:rsid w:val="00C15F41"/>
    <w:rsid w:val="00C1657D"/>
    <w:rsid w:val="00C16666"/>
    <w:rsid w:val="00C20C37"/>
    <w:rsid w:val="00C213DA"/>
    <w:rsid w:val="00C21D34"/>
    <w:rsid w:val="00C22DD2"/>
    <w:rsid w:val="00C23C71"/>
    <w:rsid w:val="00C24707"/>
    <w:rsid w:val="00C25305"/>
    <w:rsid w:val="00C25E8F"/>
    <w:rsid w:val="00C26B43"/>
    <w:rsid w:val="00C27407"/>
    <w:rsid w:val="00C27631"/>
    <w:rsid w:val="00C30109"/>
    <w:rsid w:val="00C30AD6"/>
    <w:rsid w:val="00C315B0"/>
    <w:rsid w:val="00C33008"/>
    <w:rsid w:val="00C339EB"/>
    <w:rsid w:val="00C33D5A"/>
    <w:rsid w:val="00C3457F"/>
    <w:rsid w:val="00C34CCE"/>
    <w:rsid w:val="00C35D5C"/>
    <w:rsid w:val="00C36644"/>
    <w:rsid w:val="00C37157"/>
    <w:rsid w:val="00C37F8B"/>
    <w:rsid w:val="00C4074A"/>
    <w:rsid w:val="00C40888"/>
    <w:rsid w:val="00C408AE"/>
    <w:rsid w:val="00C40BC6"/>
    <w:rsid w:val="00C40BD4"/>
    <w:rsid w:val="00C417D8"/>
    <w:rsid w:val="00C4186F"/>
    <w:rsid w:val="00C4191F"/>
    <w:rsid w:val="00C41B1D"/>
    <w:rsid w:val="00C423F9"/>
    <w:rsid w:val="00C430F8"/>
    <w:rsid w:val="00C4367F"/>
    <w:rsid w:val="00C43E0A"/>
    <w:rsid w:val="00C45B4B"/>
    <w:rsid w:val="00C467C7"/>
    <w:rsid w:val="00C46B44"/>
    <w:rsid w:val="00C471D4"/>
    <w:rsid w:val="00C50937"/>
    <w:rsid w:val="00C50EEA"/>
    <w:rsid w:val="00C52144"/>
    <w:rsid w:val="00C52490"/>
    <w:rsid w:val="00C53583"/>
    <w:rsid w:val="00C559F6"/>
    <w:rsid w:val="00C559F8"/>
    <w:rsid w:val="00C5615C"/>
    <w:rsid w:val="00C56DD2"/>
    <w:rsid w:val="00C57703"/>
    <w:rsid w:val="00C603A9"/>
    <w:rsid w:val="00C60769"/>
    <w:rsid w:val="00C60B8E"/>
    <w:rsid w:val="00C60C7F"/>
    <w:rsid w:val="00C618F6"/>
    <w:rsid w:val="00C61AD4"/>
    <w:rsid w:val="00C6247E"/>
    <w:rsid w:val="00C63022"/>
    <w:rsid w:val="00C63711"/>
    <w:rsid w:val="00C639AD"/>
    <w:rsid w:val="00C63C92"/>
    <w:rsid w:val="00C63CD0"/>
    <w:rsid w:val="00C646D4"/>
    <w:rsid w:val="00C648E6"/>
    <w:rsid w:val="00C65DB1"/>
    <w:rsid w:val="00C660C2"/>
    <w:rsid w:val="00C667E9"/>
    <w:rsid w:val="00C676CA"/>
    <w:rsid w:val="00C67BA8"/>
    <w:rsid w:val="00C67D04"/>
    <w:rsid w:val="00C70CC1"/>
    <w:rsid w:val="00C725B9"/>
    <w:rsid w:val="00C72D41"/>
    <w:rsid w:val="00C72DA5"/>
    <w:rsid w:val="00C72DDB"/>
    <w:rsid w:val="00C73EA6"/>
    <w:rsid w:val="00C744E8"/>
    <w:rsid w:val="00C748E6"/>
    <w:rsid w:val="00C757F4"/>
    <w:rsid w:val="00C76397"/>
    <w:rsid w:val="00C7648C"/>
    <w:rsid w:val="00C76D47"/>
    <w:rsid w:val="00C77FE9"/>
    <w:rsid w:val="00C807EE"/>
    <w:rsid w:val="00C80B42"/>
    <w:rsid w:val="00C816AD"/>
    <w:rsid w:val="00C81730"/>
    <w:rsid w:val="00C82559"/>
    <w:rsid w:val="00C82618"/>
    <w:rsid w:val="00C828B5"/>
    <w:rsid w:val="00C82902"/>
    <w:rsid w:val="00C82DBB"/>
    <w:rsid w:val="00C83A4B"/>
    <w:rsid w:val="00C83FFB"/>
    <w:rsid w:val="00C84906"/>
    <w:rsid w:val="00C84D91"/>
    <w:rsid w:val="00C8578D"/>
    <w:rsid w:val="00C85F91"/>
    <w:rsid w:val="00C86342"/>
    <w:rsid w:val="00C867FC"/>
    <w:rsid w:val="00C869D3"/>
    <w:rsid w:val="00C8762E"/>
    <w:rsid w:val="00C90113"/>
    <w:rsid w:val="00C91530"/>
    <w:rsid w:val="00C91B77"/>
    <w:rsid w:val="00C92995"/>
    <w:rsid w:val="00C93BE1"/>
    <w:rsid w:val="00C9462B"/>
    <w:rsid w:val="00C94703"/>
    <w:rsid w:val="00C9481E"/>
    <w:rsid w:val="00C96BBD"/>
    <w:rsid w:val="00C96E8D"/>
    <w:rsid w:val="00C97F21"/>
    <w:rsid w:val="00CA06E0"/>
    <w:rsid w:val="00CA07C4"/>
    <w:rsid w:val="00CA0B1F"/>
    <w:rsid w:val="00CA0F61"/>
    <w:rsid w:val="00CA3B51"/>
    <w:rsid w:val="00CA4932"/>
    <w:rsid w:val="00CA6166"/>
    <w:rsid w:val="00CA6708"/>
    <w:rsid w:val="00CA69B7"/>
    <w:rsid w:val="00CA7359"/>
    <w:rsid w:val="00CA7462"/>
    <w:rsid w:val="00CB0081"/>
    <w:rsid w:val="00CB09B9"/>
    <w:rsid w:val="00CB1459"/>
    <w:rsid w:val="00CB198C"/>
    <w:rsid w:val="00CB1A7E"/>
    <w:rsid w:val="00CB2069"/>
    <w:rsid w:val="00CB21EA"/>
    <w:rsid w:val="00CB238B"/>
    <w:rsid w:val="00CB34B4"/>
    <w:rsid w:val="00CB368F"/>
    <w:rsid w:val="00CB4001"/>
    <w:rsid w:val="00CB44F7"/>
    <w:rsid w:val="00CB5735"/>
    <w:rsid w:val="00CB5C0D"/>
    <w:rsid w:val="00CB5EF4"/>
    <w:rsid w:val="00CB72A3"/>
    <w:rsid w:val="00CB7AEC"/>
    <w:rsid w:val="00CC0824"/>
    <w:rsid w:val="00CC0C9A"/>
    <w:rsid w:val="00CC13B2"/>
    <w:rsid w:val="00CC1C1B"/>
    <w:rsid w:val="00CC25B5"/>
    <w:rsid w:val="00CC33A9"/>
    <w:rsid w:val="00CC35A2"/>
    <w:rsid w:val="00CC3FED"/>
    <w:rsid w:val="00CC4088"/>
    <w:rsid w:val="00CC42D2"/>
    <w:rsid w:val="00CC47D4"/>
    <w:rsid w:val="00CC4D67"/>
    <w:rsid w:val="00CC56CE"/>
    <w:rsid w:val="00CC63B5"/>
    <w:rsid w:val="00CC661B"/>
    <w:rsid w:val="00CC7DF6"/>
    <w:rsid w:val="00CD0D0D"/>
    <w:rsid w:val="00CD1533"/>
    <w:rsid w:val="00CD1593"/>
    <w:rsid w:val="00CD1AC1"/>
    <w:rsid w:val="00CD1AD8"/>
    <w:rsid w:val="00CD2120"/>
    <w:rsid w:val="00CD2156"/>
    <w:rsid w:val="00CD261C"/>
    <w:rsid w:val="00CD2703"/>
    <w:rsid w:val="00CD327D"/>
    <w:rsid w:val="00CD40B2"/>
    <w:rsid w:val="00CD4ADD"/>
    <w:rsid w:val="00CD4E31"/>
    <w:rsid w:val="00CD53AB"/>
    <w:rsid w:val="00CD553F"/>
    <w:rsid w:val="00CD5719"/>
    <w:rsid w:val="00CD59DE"/>
    <w:rsid w:val="00CD7B23"/>
    <w:rsid w:val="00CD7E72"/>
    <w:rsid w:val="00CE1DED"/>
    <w:rsid w:val="00CE2E48"/>
    <w:rsid w:val="00CE2FBC"/>
    <w:rsid w:val="00CE3342"/>
    <w:rsid w:val="00CE35C6"/>
    <w:rsid w:val="00CE3B04"/>
    <w:rsid w:val="00CE427C"/>
    <w:rsid w:val="00CE4284"/>
    <w:rsid w:val="00CE4909"/>
    <w:rsid w:val="00CE4BEB"/>
    <w:rsid w:val="00CE5929"/>
    <w:rsid w:val="00CE65C7"/>
    <w:rsid w:val="00CF07BD"/>
    <w:rsid w:val="00CF07D5"/>
    <w:rsid w:val="00CF0FE6"/>
    <w:rsid w:val="00CF16AC"/>
    <w:rsid w:val="00CF1729"/>
    <w:rsid w:val="00CF32A9"/>
    <w:rsid w:val="00CF37E2"/>
    <w:rsid w:val="00CF3C2E"/>
    <w:rsid w:val="00CF4E62"/>
    <w:rsid w:val="00CF51C2"/>
    <w:rsid w:val="00CF54D2"/>
    <w:rsid w:val="00CF5E24"/>
    <w:rsid w:val="00CF6E56"/>
    <w:rsid w:val="00CF71DF"/>
    <w:rsid w:val="00CF7586"/>
    <w:rsid w:val="00CF75B8"/>
    <w:rsid w:val="00CF7790"/>
    <w:rsid w:val="00CF7F9D"/>
    <w:rsid w:val="00D0012E"/>
    <w:rsid w:val="00D00561"/>
    <w:rsid w:val="00D0067D"/>
    <w:rsid w:val="00D00910"/>
    <w:rsid w:val="00D01716"/>
    <w:rsid w:val="00D01BD2"/>
    <w:rsid w:val="00D02661"/>
    <w:rsid w:val="00D02959"/>
    <w:rsid w:val="00D02DF4"/>
    <w:rsid w:val="00D0314A"/>
    <w:rsid w:val="00D03616"/>
    <w:rsid w:val="00D03ACC"/>
    <w:rsid w:val="00D048E3"/>
    <w:rsid w:val="00D06901"/>
    <w:rsid w:val="00D07861"/>
    <w:rsid w:val="00D07A83"/>
    <w:rsid w:val="00D1037C"/>
    <w:rsid w:val="00D11A1A"/>
    <w:rsid w:val="00D11DBD"/>
    <w:rsid w:val="00D128BC"/>
    <w:rsid w:val="00D133FA"/>
    <w:rsid w:val="00D146BD"/>
    <w:rsid w:val="00D14B63"/>
    <w:rsid w:val="00D14FB3"/>
    <w:rsid w:val="00D15CAC"/>
    <w:rsid w:val="00D15DFC"/>
    <w:rsid w:val="00D15EFC"/>
    <w:rsid w:val="00D1616F"/>
    <w:rsid w:val="00D20477"/>
    <w:rsid w:val="00D21AA2"/>
    <w:rsid w:val="00D238F3"/>
    <w:rsid w:val="00D261C9"/>
    <w:rsid w:val="00D26751"/>
    <w:rsid w:val="00D26C3D"/>
    <w:rsid w:val="00D26DF2"/>
    <w:rsid w:val="00D30997"/>
    <w:rsid w:val="00D310B8"/>
    <w:rsid w:val="00D3191A"/>
    <w:rsid w:val="00D334DB"/>
    <w:rsid w:val="00D35363"/>
    <w:rsid w:val="00D35567"/>
    <w:rsid w:val="00D3755D"/>
    <w:rsid w:val="00D40009"/>
    <w:rsid w:val="00D4048E"/>
    <w:rsid w:val="00D40922"/>
    <w:rsid w:val="00D40EB1"/>
    <w:rsid w:val="00D41FC8"/>
    <w:rsid w:val="00D42394"/>
    <w:rsid w:val="00D42C26"/>
    <w:rsid w:val="00D42D71"/>
    <w:rsid w:val="00D438C2"/>
    <w:rsid w:val="00D44A39"/>
    <w:rsid w:val="00D4599D"/>
    <w:rsid w:val="00D45D8C"/>
    <w:rsid w:val="00D477A5"/>
    <w:rsid w:val="00D4791F"/>
    <w:rsid w:val="00D47ABF"/>
    <w:rsid w:val="00D50366"/>
    <w:rsid w:val="00D5037A"/>
    <w:rsid w:val="00D506BD"/>
    <w:rsid w:val="00D512FA"/>
    <w:rsid w:val="00D517E5"/>
    <w:rsid w:val="00D51CAE"/>
    <w:rsid w:val="00D51EEB"/>
    <w:rsid w:val="00D521F8"/>
    <w:rsid w:val="00D527BD"/>
    <w:rsid w:val="00D52AFF"/>
    <w:rsid w:val="00D53284"/>
    <w:rsid w:val="00D53495"/>
    <w:rsid w:val="00D53CC0"/>
    <w:rsid w:val="00D55933"/>
    <w:rsid w:val="00D55AAD"/>
    <w:rsid w:val="00D55D94"/>
    <w:rsid w:val="00D56848"/>
    <w:rsid w:val="00D574AC"/>
    <w:rsid w:val="00D579AA"/>
    <w:rsid w:val="00D57C4F"/>
    <w:rsid w:val="00D60189"/>
    <w:rsid w:val="00D60226"/>
    <w:rsid w:val="00D60B97"/>
    <w:rsid w:val="00D60C6D"/>
    <w:rsid w:val="00D60E23"/>
    <w:rsid w:val="00D6314E"/>
    <w:rsid w:val="00D63325"/>
    <w:rsid w:val="00D63393"/>
    <w:rsid w:val="00D63B91"/>
    <w:rsid w:val="00D640EF"/>
    <w:rsid w:val="00D650A8"/>
    <w:rsid w:val="00D65664"/>
    <w:rsid w:val="00D6637D"/>
    <w:rsid w:val="00D668A2"/>
    <w:rsid w:val="00D66DD7"/>
    <w:rsid w:val="00D679FA"/>
    <w:rsid w:val="00D7050C"/>
    <w:rsid w:val="00D709B1"/>
    <w:rsid w:val="00D70A25"/>
    <w:rsid w:val="00D70ABB"/>
    <w:rsid w:val="00D70C10"/>
    <w:rsid w:val="00D71A65"/>
    <w:rsid w:val="00D72264"/>
    <w:rsid w:val="00D728B7"/>
    <w:rsid w:val="00D76B78"/>
    <w:rsid w:val="00D80548"/>
    <w:rsid w:val="00D8098C"/>
    <w:rsid w:val="00D80D1A"/>
    <w:rsid w:val="00D81066"/>
    <w:rsid w:val="00D814AE"/>
    <w:rsid w:val="00D81B09"/>
    <w:rsid w:val="00D823A9"/>
    <w:rsid w:val="00D8249E"/>
    <w:rsid w:val="00D83BE0"/>
    <w:rsid w:val="00D84697"/>
    <w:rsid w:val="00D860D6"/>
    <w:rsid w:val="00D86C15"/>
    <w:rsid w:val="00D86F61"/>
    <w:rsid w:val="00D875CB"/>
    <w:rsid w:val="00D90E8C"/>
    <w:rsid w:val="00D91AD6"/>
    <w:rsid w:val="00D91DBB"/>
    <w:rsid w:val="00D935BD"/>
    <w:rsid w:val="00D937DF"/>
    <w:rsid w:val="00D94034"/>
    <w:rsid w:val="00D94831"/>
    <w:rsid w:val="00D957BE"/>
    <w:rsid w:val="00D95A28"/>
    <w:rsid w:val="00D969CF"/>
    <w:rsid w:val="00D96A60"/>
    <w:rsid w:val="00D96D9E"/>
    <w:rsid w:val="00D9787D"/>
    <w:rsid w:val="00DA054F"/>
    <w:rsid w:val="00DA0A27"/>
    <w:rsid w:val="00DA2DF2"/>
    <w:rsid w:val="00DA36F5"/>
    <w:rsid w:val="00DA63AB"/>
    <w:rsid w:val="00DA683C"/>
    <w:rsid w:val="00DA7149"/>
    <w:rsid w:val="00DB0750"/>
    <w:rsid w:val="00DB11B8"/>
    <w:rsid w:val="00DB1FEA"/>
    <w:rsid w:val="00DB26A4"/>
    <w:rsid w:val="00DB2954"/>
    <w:rsid w:val="00DB33BA"/>
    <w:rsid w:val="00DB353E"/>
    <w:rsid w:val="00DB49D2"/>
    <w:rsid w:val="00DB55A4"/>
    <w:rsid w:val="00DB6497"/>
    <w:rsid w:val="00DB6CFF"/>
    <w:rsid w:val="00DB7189"/>
    <w:rsid w:val="00DB71E7"/>
    <w:rsid w:val="00DC0648"/>
    <w:rsid w:val="00DC1909"/>
    <w:rsid w:val="00DC1B10"/>
    <w:rsid w:val="00DC2A76"/>
    <w:rsid w:val="00DC37AD"/>
    <w:rsid w:val="00DC3BDB"/>
    <w:rsid w:val="00DC3D85"/>
    <w:rsid w:val="00DC452D"/>
    <w:rsid w:val="00DC5216"/>
    <w:rsid w:val="00DC5512"/>
    <w:rsid w:val="00DC6A6D"/>
    <w:rsid w:val="00DC7610"/>
    <w:rsid w:val="00DC7C33"/>
    <w:rsid w:val="00DC7D29"/>
    <w:rsid w:val="00DD0C95"/>
    <w:rsid w:val="00DD10DB"/>
    <w:rsid w:val="00DD14F8"/>
    <w:rsid w:val="00DD2B83"/>
    <w:rsid w:val="00DD3733"/>
    <w:rsid w:val="00DD38BC"/>
    <w:rsid w:val="00DD4D64"/>
    <w:rsid w:val="00DD51F0"/>
    <w:rsid w:val="00DD5BED"/>
    <w:rsid w:val="00DD5C74"/>
    <w:rsid w:val="00DD62EE"/>
    <w:rsid w:val="00DD6DDD"/>
    <w:rsid w:val="00DD6DFF"/>
    <w:rsid w:val="00DD7F4B"/>
    <w:rsid w:val="00DE06EE"/>
    <w:rsid w:val="00DE070F"/>
    <w:rsid w:val="00DE0803"/>
    <w:rsid w:val="00DE173F"/>
    <w:rsid w:val="00DE20AC"/>
    <w:rsid w:val="00DE2548"/>
    <w:rsid w:val="00DE328F"/>
    <w:rsid w:val="00DE4312"/>
    <w:rsid w:val="00DE50E9"/>
    <w:rsid w:val="00DE5195"/>
    <w:rsid w:val="00DE58FE"/>
    <w:rsid w:val="00DE767B"/>
    <w:rsid w:val="00DE77FD"/>
    <w:rsid w:val="00DE79A9"/>
    <w:rsid w:val="00DE7DEE"/>
    <w:rsid w:val="00DF07A2"/>
    <w:rsid w:val="00DF0BFA"/>
    <w:rsid w:val="00DF225A"/>
    <w:rsid w:val="00DF2BD5"/>
    <w:rsid w:val="00DF2FC6"/>
    <w:rsid w:val="00DF35BB"/>
    <w:rsid w:val="00DF3AD5"/>
    <w:rsid w:val="00DF430A"/>
    <w:rsid w:val="00DF482E"/>
    <w:rsid w:val="00DF4E99"/>
    <w:rsid w:val="00DF5EB1"/>
    <w:rsid w:val="00DF63CF"/>
    <w:rsid w:val="00DF6AF1"/>
    <w:rsid w:val="00DF7A50"/>
    <w:rsid w:val="00E00B58"/>
    <w:rsid w:val="00E00BC8"/>
    <w:rsid w:val="00E01319"/>
    <w:rsid w:val="00E01661"/>
    <w:rsid w:val="00E02FEF"/>
    <w:rsid w:val="00E033D5"/>
    <w:rsid w:val="00E03F2C"/>
    <w:rsid w:val="00E04C9A"/>
    <w:rsid w:val="00E05165"/>
    <w:rsid w:val="00E058CA"/>
    <w:rsid w:val="00E05C7F"/>
    <w:rsid w:val="00E05C90"/>
    <w:rsid w:val="00E060E9"/>
    <w:rsid w:val="00E06BDA"/>
    <w:rsid w:val="00E07511"/>
    <w:rsid w:val="00E07BC7"/>
    <w:rsid w:val="00E07E0E"/>
    <w:rsid w:val="00E07EBF"/>
    <w:rsid w:val="00E10130"/>
    <w:rsid w:val="00E10376"/>
    <w:rsid w:val="00E105FA"/>
    <w:rsid w:val="00E10A4E"/>
    <w:rsid w:val="00E118D2"/>
    <w:rsid w:val="00E11BBA"/>
    <w:rsid w:val="00E12780"/>
    <w:rsid w:val="00E136C7"/>
    <w:rsid w:val="00E140AC"/>
    <w:rsid w:val="00E14CAF"/>
    <w:rsid w:val="00E15372"/>
    <w:rsid w:val="00E159E6"/>
    <w:rsid w:val="00E15C23"/>
    <w:rsid w:val="00E15FD2"/>
    <w:rsid w:val="00E16B1F"/>
    <w:rsid w:val="00E177ED"/>
    <w:rsid w:val="00E17833"/>
    <w:rsid w:val="00E20294"/>
    <w:rsid w:val="00E203D1"/>
    <w:rsid w:val="00E2040C"/>
    <w:rsid w:val="00E20A5E"/>
    <w:rsid w:val="00E20C91"/>
    <w:rsid w:val="00E21592"/>
    <w:rsid w:val="00E21ED4"/>
    <w:rsid w:val="00E22391"/>
    <w:rsid w:val="00E24C8D"/>
    <w:rsid w:val="00E25A0C"/>
    <w:rsid w:val="00E26CD2"/>
    <w:rsid w:val="00E274B1"/>
    <w:rsid w:val="00E302FB"/>
    <w:rsid w:val="00E3083B"/>
    <w:rsid w:val="00E30D75"/>
    <w:rsid w:val="00E31F57"/>
    <w:rsid w:val="00E327C0"/>
    <w:rsid w:val="00E32EA5"/>
    <w:rsid w:val="00E3301C"/>
    <w:rsid w:val="00E33BC4"/>
    <w:rsid w:val="00E3472E"/>
    <w:rsid w:val="00E35258"/>
    <w:rsid w:val="00E3528B"/>
    <w:rsid w:val="00E359B0"/>
    <w:rsid w:val="00E3665B"/>
    <w:rsid w:val="00E37B08"/>
    <w:rsid w:val="00E40146"/>
    <w:rsid w:val="00E40589"/>
    <w:rsid w:val="00E42B02"/>
    <w:rsid w:val="00E4449E"/>
    <w:rsid w:val="00E456DD"/>
    <w:rsid w:val="00E45B4B"/>
    <w:rsid w:val="00E4628C"/>
    <w:rsid w:val="00E4682E"/>
    <w:rsid w:val="00E5040D"/>
    <w:rsid w:val="00E51FA4"/>
    <w:rsid w:val="00E526C5"/>
    <w:rsid w:val="00E533EA"/>
    <w:rsid w:val="00E54459"/>
    <w:rsid w:val="00E5473B"/>
    <w:rsid w:val="00E55587"/>
    <w:rsid w:val="00E5560C"/>
    <w:rsid w:val="00E559E9"/>
    <w:rsid w:val="00E55FF0"/>
    <w:rsid w:val="00E56F29"/>
    <w:rsid w:val="00E57067"/>
    <w:rsid w:val="00E57CD6"/>
    <w:rsid w:val="00E60029"/>
    <w:rsid w:val="00E60282"/>
    <w:rsid w:val="00E60C6A"/>
    <w:rsid w:val="00E61836"/>
    <w:rsid w:val="00E62B15"/>
    <w:rsid w:val="00E63455"/>
    <w:rsid w:val="00E63F08"/>
    <w:rsid w:val="00E6524A"/>
    <w:rsid w:val="00E655F5"/>
    <w:rsid w:val="00E65DC9"/>
    <w:rsid w:val="00E65E98"/>
    <w:rsid w:val="00E708C1"/>
    <w:rsid w:val="00E7126B"/>
    <w:rsid w:val="00E714F4"/>
    <w:rsid w:val="00E729D5"/>
    <w:rsid w:val="00E730F2"/>
    <w:rsid w:val="00E7351F"/>
    <w:rsid w:val="00E73D34"/>
    <w:rsid w:val="00E73FB1"/>
    <w:rsid w:val="00E7425C"/>
    <w:rsid w:val="00E7591B"/>
    <w:rsid w:val="00E75B76"/>
    <w:rsid w:val="00E76257"/>
    <w:rsid w:val="00E76C4F"/>
    <w:rsid w:val="00E775A0"/>
    <w:rsid w:val="00E814E3"/>
    <w:rsid w:val="00E8235D"/>
    <w:rsid w:val="00E838FC"/>
    <w:rsid w:val="00E83DBC"/>
    <w:rsid w:val="00E86522"/>
    <w:rsid w:val="00E86B7E"/>
    <w:rsid w:val="00E87771"/>
    <w:rsid w:val="00E87D6D"/>
    <w:rsid w:val="00E87ECF"/>
    <w:rsid w:val="00E903E7"/>
    <w:rsid w:val="00E91453"/>
    <w:rsid w:val="00E919CE"/>
    <w:rsid w:val="00E91C78"/>
    <w:rsid w:val="00E92E2C"/>
    <w:rsid w:val="00E9310E"/>
    <w:rsid w:val="00E9463E"/>
    <w:rsid w:val="00E948B4"/>
    <w:rsid w:val="00E94B0A"/>
    <w:rsid w:val="00E97789"/>
    <w:rsid w:val="00E97822"/>
    <w:rsid w:val="00EA1089"/>
    <w:rsid w:val="00EA1101"/>
    <w:rsid w:val="00EA134C"/>
    <w:rsid w:val="00EA2BD6"/>
    <w:rsid w:val="00EA3461"/>
    <w:rsid w:val="00EA4DE3"/>
    <w:rsid w:val="00EA547E"/>
    <w:rsid w:val="00EA604B"/>
    <w:rsid w:val="00EA6390"/>
    <w:rsid w:val="00EA6F8A"/>
    <w:rsid w:val="00EA7EB3"/>
    <w:rsid w:val="00EB071D"/>
    <w:rsid w:val="00EB0E73"/>
    <w:rsid w:val="00EB1250"/>
    <w:rsid w:val="00EB179E"/>
    <w:rsid w:val="00EB1996"/>
    <w:rsid w:val="00EB301A"/>
    <w:rsid w:val="00EB31D5"/>
    <w:rsid w:val="00EB3FC7"/>
    <w:rsid w:val="00EB5128"/>
    <w:rsid w:val="00EB553C"/>
    <w:rsid w:val="00EB6324"/>
    <w:rsid w:val="00EB696E"/>
    <w:rsid w:val="00EB72BE"/>
    <w:rsid w:val="00EB7B0E"/>
    <w:rsid w:val="00EB7F11"/>
    <w:rsid w:val="00EB7F38"/>
    <w:rsid w:val="00EC0433"/>
    <w:rsid w:val="00EC1711"/>
    <w:rsid w:val="00EC1D8B"/>
    <w:rsid w:val="00EC2AF7"/>
    <w:rsid w:val="00EC32AA"/>
    <w:rsid w:val="00EC3971"/>
    <w:rsid w:val="00EC3D40"/>
    <w:rsid w:val="00EC3EB8"/>
    <w:rsid w:val="00EC3F71"/>
    <w:rsid w:val="00EC4132"/>
    <w:rsid w:val="00EC60AF"/>
    <w:rsid w:val="00EC7F87"/>
    <w:rsid w:val="00ED038F"/>
    <w:rsid w:val="00ED06C5"/>
    <w:rsid w:val="00ED1574"/>
    <w:rsid w:val="00ED1A78"/>
    <w:rsid w:val="00ED247F"/>
    <w:rsid w:val="00ED266D"/>
    <w:rsid w:val="00ED288A"/>
    <w:rsid w:val="00ED357E"/>
    <w:rsid w:val="00ED5347"/>
    <w:rsid w:val="00ED609E"/>
    <w:rsid w:val="00ED6250"/>
    <w:rsid w:val="00ED67C8"/>
    <w:rsid w:val="00ED68A8"/>
    <w:rsid w:val="00ED69E0"/>
    <w:rsid w:val="00ED6C08"/>
    <w:rsid w:val="00ED6F39"/>
    <w:rsid w:val="00ED71EB"/>
    <w:rsid w:val="00ED7C9B"/>
    <w:rsid w:val="00ED7DFD"/>
    <w:rsid w:val="00ED7FFB"/>
    <w:rsid w:val="00EE0115"/>
    <w:rsid w:val="00EE1F29"/>
    <w:rsid w:val="00EE2967"/>
    <w:rsid w:val="00EE2CDA"/>
    <w:rsid w:val="00EE386F"/>
    <w:rsid w:val="00EE3A18"/>
    <w:rsid w:val="00EE45F5"/>
    <w:rsid w:val="00EE48CF"/>
    <w:rsid w:val="00EE50DD"/>
    <w:rsid w:val="00EE5B28"/>
    <w:rsid w:val="00EE68C4"/>
    <w:rsid w:val="00EE7D73"/>
    <w:rsid w:val="00EF1627"/>
    <w:rsid w:val="00EF2F88"/>
    <w:rsid w:val="00EF36C3"/>
    <w:rsid w:val="00EF3779"/>
    <w:rsid w:val="00EF38CE"/>
    <w:rsid w:val="00EF4347"/>
    <w:rsid w:val="00EF43FD"/>
    <w:rsid w:val="00EF51B6"/>
    <w:rsid w:val="00EF56A5"/>
    <w:rsid w:val="00EF717A"/>
    <w:rsid w:val="00EF71A3"/>
    <w:rsid w:val="00EF72A9"/>
    <w:rsid w:val="00EF788D"/>
    <w:rsid w:val="00EF79A5"/>
    <w:rsid w:val="00EF7FDF"/>
    <w:rsid w:val="00F001E4"/>
    <w:rsid w:val="00F01A32"/>
    <w:rsid w:val="00F01EF0"/>
    <w:rsid w:val="00F024CC"/>
    <w:rsid w:val="00F02844"/>
    <w:rsid w:val="00F02EB1"/>
    <w:rsid w:val="00F044B9"/>
    <w:rsid w:val="00F0559E"/>
    <w:rsid w:val="00F067D5"/>
    <w:rsid w:val="00F078D4"/>
    <w:rsid w:val="00F078F9"/>
    <w:rsid w:val="00F103F2"/>
    <w:rsid w:val="00F11014"/>
    <w:rsid w:val="00F112B0"/>
    <w:rsid w:val="00F11A86"/>
    <w:rsid w:val="00F11EBA"/>
    <w:rsid w:val="00F12690"/>
    <w:rsid w:val="00F13154"/>
    <w:rsid w:val="00F131AA"/>
    <w:rsid w:val="00F136A6"/>
    <w:rsid w:val="00F14C69"/>
    <w:rsid w:val="00F15674"/>
    <w:rsid w:val="00F1570F"/>
    <w:rsid w:val="00F15BA5"/>
    <w:rsid w:val="00F15D59"/>
    <w:rsid w:val="00F16359"/>
    <w:rsid w:val="00F202B8"/>
    <w:rsid w:val="00F20811"/>
    <w:rsid w:val="00F20E85"/>
    <w:rsid w:val="00F21117"/>
    <w:rsid w:val="00F22FAF"/>
    <w:rsid w:val="00F2315F"/>
    <w:rsid w:val="00F24AA3"/>
    <w:rsid w:val="00F25FC7"/>
    <w:rsid w:val="00F2610E"/>
    <w:rsid w:val="00F262F2"/>
    <w:rsid w:val="00F2699F"/>
    <w:rsid w:val="00F26C76"/>
    <w:rsid w:val="00F27534"/>
    <w:rsid w:val="00F27848"/>
    <w:rsid w:val="00F30403"/>
    <w:rsid w:val="00F317B5"/>
    <w:rsid w:val="00F32297"/>
    <w:rsid w:val="00F32EC4"/>
    <w:rsid w:val="00F3348C"/>
    <w:rsid w:val="00F3472D"/>
    <w:rsid w:val="00F3490D"/>
    <w:rsid w:val="00F34EF6"/>
    <w:rsid w:val="00F3516A"/>
    <w:rsid w:val="00F352D5"/>
    <w:rsid w:val="00F36322"/>
    <w:rsid w:val="00F3637C"/>
    <w:rsid w:val="00F3688D"/>
    <w:rsid w:val="00F3749B"/>
    <w:rsid w:val="00F375A1"/>
    <w:rsid w:val="00F37784"/>
    <w:rsid w:val="00F4074E"/>
    <w:rsid w:val="00F41D39"/>
    <w:rsid w:val="00F42DF2"/>
    <w:rsid w:val="00F43103"/>
    <w:rsid w:val="00F4318F"/>
    <w:rsid w:val="00F438DE"/>
    <w:rsid w:val="00F43C68"/>
    <w:rsid w:val="00F44669"/>
    <w:rsid w:val="00F448E9"/>
    <w:rsid w:val="00F44FA7"/>
    <w:rsid w:val="00F45449"/>
    <w:rsid w:val="00F459A5"/>
    <w:rsid w:val="00F47464"/>
    <w:rsid w:val="00F47FFA"/>
    <w:rsid w:val="00F512D9"/>
    <w:rsid w:val="00F54C3F"/>
    <w:rsid w:val="00F54C79"/>
    <w:rsid w:val="00F565BB"/>
    <w:rsid w:val="00F56E4C"/>
    <w:rsid w:val="00F60C3F"/>
    <w:rsid w:val="00F620D0"/>
    <w:rsid w:val="00F64321"/>
    <w:rsid w:val="00F644D9"/>
    <w:rsid w:val="00F651D8"/>
    <w:rsid w:val="00F65523"/>
    <w:rsid w:val="00F65908"/>
    <w:rsid w:val="00F663C8"/>
    <w:rsid w:val="00F664B4"/>
    <w:rsid w:val="00F664C4"/>
    <w:rsid w:val="00F66D01"/>
    <w:rsid w:val="00F67ADA"/>
    <w:rsid w:val="00F67B36"/>
    <w:rsid w:val="00F67ED8"/>
    <w:rsid w:val="00F7015F"/>
    <w:rsid w:val="00F7035A"/>
    <w:rsid w:val="00F70FC7"/>
    <w:rsid w:val="00F71726"/>
    <w:rsid w:val="00F71B3A"/>
    <w:rsid w:val="00F721D6"/>
    <w:rsid w:val="00F72A0D"/>
    <w:rsid w:val="00F73921"/>
    <w:rsid w:val="00F75223"/>
    <w:rsid w:val="00F7554A"/>
    <w:rsid w:val="00F75E12"/>
    <w:rsid w:val="00F76927"/>
    <w:rsid w:val="00F77FA0"/>
    <w:rsid w:val="00F80018"/>
    <w:rsid w:val="00F802B6"/>
    <w:rsid w:val="00F82E08"/>
    <w:rsid w:val="00F844E4"/>
    <w:rsid w:val="00F84E01"/>
    <w:rsid w:val="00F858DA"/>
    <w:rsid w:val="00F86C04"/>
    <w:rsid w:val="00F9044B"/>
    <w:rsid w:val="00F906B9"/>
    <w:rsid w:val="00F91056"/>
    <w:rsid w:val="00F92056"/>
    <w:rsid w:val="00F93033"/>
    <w:rsid w:val="00F937F8"/>
    <w:rsid w:val="00F93A15"/>
    <w:rsid w:val="00F94185"/>
    <w:rsid w:val="00F94C77"/>
    <w:rsid w:val="00F967D8"/>
    <w:rsid w:val="00F97BFA"/>
    <w:rsid w:val="00F97DEB"/>
    <w:rsid w:val="00FA11A1"/>
    <w:rsid w:val="00FA13D8"/>
    <w:rsid w:val="00FA158B"/>
    <w:rsid w:val="00FA2248"/>
    <w:rsid w:val="00FA2645"/>
    <w:rsid w:val="00FA41A2"/>
    <w:rsid w:val="00FA454F"/>
    <w:rsid w:val="00FA49EB"/>
    <w:rsid w:val="00FA4D61"/>
    <w:rsid w:val="00FA55E6"/>
    <w:rsid w:val="00FA6966"/>
    <w:rsid w:val="00FA6C2E"/>
    <w:rsid w:val="00FA6E7F"/>
    <w:rsid w:val="00FA72E9"/>
    <w:rsid w:val="00FA737E"/>
    <w:rsid w:val="00FA790C"/>
    <w:rsid w:val="00FB0173"/>
    <w:rsid w:val="00FB06E6"/>
    <w:rsid w:val="00FB0A03"/>
    <w:rsid w:val="00FB0D5A"/>
    <w:rsid w:val="00FB0EAB"/>
    <w:rsid w:val="00FB2538"/>
    <w:rsid w:val="00FB3774"/>
    <w:rsid w:val="00FB3F7E"/>
    <w:rsid w:val="00FB4B11"/>
    <w:rsid w:val="00FB4DC6"/>
    <w:rsid w:val="00FB4F21"/>
    <w:rsid w:val="00FB507D"/>
    <w:rsid w:val="00FB513A"/>
    <w:rsid w:val="00FB62CD"/>
    <w:rsid w:val="00FB718F"/>
    <w:rsid w:val="00FB7B99"/>
    <w:rsid w:val="00FC05E7"/>
    <w:rsid w:val="00FC1388"/>
    <w:rsid w:val="00FC2DCA"/>
    <w:rsid w:val="00FC37FA"/>
    <w:rsid w:val="00FC386F"/>
    <w:rsid w:val="00FC3B7D"/>
    <w:rsid w:val="00FC456E"/>
    <w:rsid w:val="00FC6200"/>
    <w:rsid w:val="00FC64F5"/>
    <w:rsid w:val="00FC6EB3"/>
    <w:rsid w:val="00FC7379"/>
    <w:rsid w:val="00FC7A06"/>
    <w:rsid w:val="00FD00CB"/>
    <w:rsid w:val="00FD0392"/>
    <w:rsid w:val="00FD0855"/>
    <w:rsid w:val="00FD27C1"/>
    <w:rsid w:val="00FD2BA0"/>
    <w:rsid w:val="00FD48AC"/>
    <w:rsid w:val="00FD5679"/>
    <w:rsid w:val="00FD5DCA"/>
    <w:rsid w:val="00FD5FA7"/>
    <w:rsid w:val="00FD6E07"/>
    <w:rsid w:val="00FD70D7"/>
    <w:rsid w:val="00FD787F"/>
    <w:rsid w:val="00FD7E1F"/>
    <w:rsid w:val="00FD7E26"/>
    <w:rsid w:val="00FE0753"/>
    <w:rsid w:val="00FE1301"/>
    <w:rsid w:val="00FE242F"/>
    <w:rsid w:val="00FE3B66"/>
    <w:rsid w:val="00FE3CF8"/>
    <w:rsid w:val="00FE3E49"/>
    <w:rsid w:val="00FE44D7"/>
    <w:rsid w:val="00FE4842"/>
    <w:rsid w:val="00FE4987"/>
    <w:rsid w:val="00FE5B58"/>
    <w:rsid w:val="00FE5E5F"/>
    <w:rsid w:val="00FE62AB"/>
    <w:rsid w:val="00FF08DD"/>
    <w:rsid w:val="00FF1AE2"/>
    <w:rsid w:val="00FF1C55"/>
    <w:rsid w:val="00FF2424"/>
    <w:rsid w:val="00FF253C"/>
    <w:rsid w:val="00FF2F8B"/>
    <w:rsid w:val="00FF32C3"/>
    <w:rsid w:val="00FF35C1"/>
    <w:rsid w:val="00FF3EBE"/>
    <w:rsid w:val="00FF4030"/>
    <w:rsid w:val="00FF40C0"/>
    <w:rsid w:val="00FF45F3"/>
    <w:rsid w:val="00FF460F"/>
    <w:rsid w:val="00FF498F"/>
    <w:rsid w:val="00FF554D"/>
    <w:rsid w:val="00FF5B17"/>
    <w:rsid w:val="00FF5ED4"/>
    <w:rsid w:val="00FF69D3"/>
    <w:rsid w:val="00FF753F"/>
    <w:rsid w:val="00FF77A9"/>
    <w:rsid w:val="00FF7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9B1E0-5FCD-4068-A655-2B9E12B7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94FA2"/>
    <w:pPr>
      <w:widowControl w:val="0"/>
      <w:spacing w:before="119" w:after="0" w:line="240" w:lineRule="auto"/>
      <w:ind w:left="317" w:hanging="315"/>
      <w:outlineLvl w:val="0"/>
    </w:pPr>
    <w:rPr>
      <w:rFonts w:ascii="Times New Roman" w:eastAsia="Times New Roman" w:hAnsi="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3BA"/>
    <w:rPr>
      <w:color w:val="0000FF" w:themeColor="hyperlink"/>
      <w:u w:val="single"/>
    </w:rPr>
  </w:style>
  <w:style w:type="character" w:styleId="FollowedHyperlink">
    <w:name w:val="FollowedHyperlink"/>
    <w:basedOn w:val="DefaultParagraphFont"/>
    <w:uiPriority w:val="99"/>
    <w:semiHidden/>
    <w:unhideWhenUsed/>
    <w:rsid w:val="00DB33BA"/>
    <w:rPr>
      <w:color w:val="800080" w:themeColor="followedHyperlink"/>
      <w:u w:val="single"/>
    </w:rPr>
  </w:style>
  <w:style w:type="paragraph" w:styleId="ListParagraph">
    <w:name w:val="List Paragraph"/>
    <w:basedOn w:val="Normal"/>
    <w:uiPriority w:val="1"/>
    <w:qFormat/>
    <w:rsid w:val="00C03626"/>
    <w:pPr>
      <w:ind w:left="720"/>
      <w:contextualSpacing/>
    </w:pPr>
  </w:style>
  <w:style w:type="paragraph" w:styleId="BalloonText">
    <w:name w:val="Balloon Text"/>
    <w:basedOn w:val="Normal"/>
    <w:link w:val="BalloonTextChar"/>
    <w:uiPriority w:val="99"/>
    <w:semiHidden/>
    <w:unhideWhenUsed/>
    <w:rsid w:val="00BF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9C"/>
    <w:rPr>
      <w:rFonts w:ascii="Tahoma" w:hAnsi="Tahoma" w:cs="Tahoma"/>
      <w:sz w:val="16"/>
      <w:szCs w:val="16"/>
    </w:rPr>
  </w:style>
  <w:style w:type="paragraph" w:styleId="Header">
    <w:name w:val="header"/>
    <w:basedOn w:val="Normal"/>
    <w:link w:val="HeaderChar"/>
    <w:uiPriority w:val="99"/>
    <w:unhideWhenUsed/>
    <w:rsid w:val="00F0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F0"/>
  </w:style>
  <w:style w:type="paragraph" w:styleId="Footer">
    <w:name w:val="footer"/>
    <w:basedOn w:val="Normal"/>
    <w:link w:val="FooterChar"/>
    <w:uiPriority w:val="99"/>
    <w:unhideWhenUsed/>
    <w:rsid w:val="00F0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F0"/>
  </w:style>
  <w:style w:type="paragraph" w:customStyle="1" w:styleId="bodytext1">
    <w:name w:val="bodytext1"/>
    <w:basedOn w:val="Normal"/>
    <w:rsid w:val="0088709A"/>
    <w:pPr>
      <w:spacing w:after="0" w:line="300" w:lineRule="atLeast"/>
      <w:textAlignment w:val="baseline"/>
    </w:pPr>
    <w:rPr>
      <w:rFonts w:ascii="Times New Roman" w:eastAsia="Times New Roman" w:hAnsi="Times New Roman" w:cs="Times New Roman"/>
      <w:sz w:val="19"/>
      <w:szCs w:val="19"/>
      <w:lang w:eastAsia="en-AU"/>
    </w:rPr>
  </w:style>
  <w:style w:type="paragraph" w:customStyle="1" w:styleId="Default">
    <w:name w:val="Default"/>
    <w:rsid w:val="00C8255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12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C3"/>
    <w:rPr>
      <w:sz w:val="20"/>
      <w:szCs w:val="20"/>
    </w:rPr>
  </w:style>
  <w:style w:type="character" w:styleId="FootnoteReference">
    <w:name w:val="footnote reference"/>
    <w:basedOn w:val="DefaultParagraphFont"/>
    <w:uiPriority w:val="99"/>
    <w:semiHidden/>
    <w:unhideWhenUsed/>
    <w:rsid w:val="00A12FC3"/>
    <w:rPr>
      <w:vertAlign w:val="superscript"/>
    </w:rPr>
  </w:style>
  <w:style w:type="character" w:styleId="SubtleEmphasis">
    <w:name w:val="Subtle Emphasis"/>
    <w:uiPriority w:val="19"/>
    <w:qFormat/>
    <w:rsid w:val="00731FE5"/>
    <w:rPr>
      <w:rFonts w:ascii="Times New Roman" w:hAnsi="Times New Roman" w:cs="Times New Roman"/>
      <w:sz w:val="18"/>
      <w:szCs w:val="18"/>
    </w:rPr>
  </w:style>
  <w:style w:type="character" w:customStyle="1" w:styleId="Heading1Char">
    <w:name w:val="Heading 1 Char"/>
    <w:basedOn w:val="DefaultParagraphFont"/>
    <w:link w:val="Heading1"/>
    <w:uiPriority w:val="1"/>
    <w:rsid w:val="00094FA2"/>
    <w:rPr>
      <w:rFonts w:ascii="Times New Roman" w:eastAsia="Times New Roman" w:hAnsi="Times New Roman"/>
      <w:sz w:val="18"/>
      <w:szCs w:val="18"/>
      <w:lang w:val="en-US"/>
    </w:rPr>
  </w:style>
  <w:style w:type="paragraph" w:customStyle="1" w:styleId="TableParagraph">
    <w:name w:val="Table Paragraph"/>
    <w:basedOn w:val="Normal"/>
    <w:uiPriority w:val="1"/>
    <w:qFormat/>
    <w:rsid w:val="00094FA2"/>
    <w:pPr>
      <w:widowControl w:val="0"/>
      <w:spacing w:after="0" w:line="240" w:lineRule="auto"/>
    </w:pPr>
    <w:rPr>
      <w:lang w:val="en-US"/>
    </w:rPr>
  </w:style>
  <w:style w:type="paragraph" w:customStyle="1" w:styleId="SingleTxtG">
    <w:name w:val="_ Single Txt_G"/>
    <w:basedOn w:val="Normal"/>
    <w:link w:val="SingleTxtGChar"/>
    <w:qFormat/>
    <w:rsid w:val="00B74CAA"/>
    <w:pPr>
      <w:suppressAutoHyphens/>
      <w:kinsoku w:val="0"/>
      <w:overflowPunct w:val="0"/>
      <w:autoSpaceDE w:val="0"/>
      <w:autoSpaceDN w:val="0"/>
      <w:adjustRightInd w:val="0"/>
      <w:snapToGrid w:val="0"/>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qFormat/>
    <w:rsid w:val="00F858DA"/>
    <w:rPr>
      <w:rFonts w:ascii="Times New Roman" w:eastAsia="SimSun" w:hAnsi="Times New Roman" w:cs="Times New Roman"/>
      <w:sz w:val="20"/>
      <w:szCs w:val="20"/>
      <w:lang w:val="en-GB" w:eastAsia="zh-CN"/>
    </w:rPr>
  </w:style>
  <w:style w:type="paragraph" w:customStyle="1" w:styleId="HChG">
    <w:name w:val="_ H _Ch_G"/>
    <w:basedOn w:val="Normal"/>
    <w:next w:val="Normal"/>
    <w:link w:val="HChGChar"/>
    <w:qFormat/>
    <w:rsid w:val="00BC307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eastAsia="SimSun" w:hAnsi="Times New Roman" w:cs="Times New Roman"/>
      <w:b/>
      <w:sz w:val="28"/>
      <w:szCs w:val="20"/>
      <w:lang w:val="en-GB" w:eastAsia="zh-CN"/>
    </w:rPr>
  </w:style>
  <w:style w:type="character" w:customStyle="1" w:styleId="HChGChar">
    <w:name w:val="_ H _Ch_G Char"/>
    <w:link w:val="HChG"/>
    <w:qFormat/>
    <w:locked/>
    <w:rsid w:val="00BC3077"/>
    <w:rPr>
      <w:rFonts w:ascii="Times New Roman" w:eastAsia="SimSun" w:hAnsi="Times New Roman" w:cs="Times New Roman"/>
      <w:b/>
      <w:sz w:val="28"/>
      <w:szCs w:val="20"/>
      <w:lang w:val="en-GB" w:eastAsia="zh-CN"/>
    </w:rPr>
  </w:style>
  <w:style w:type="paragraph" w:customStyle="1" w:styleId="H23G">
    <w:name w:val="_ H_2/3_G"/>
    <w:basedOn w:val="Normal"/>
    <w:next w:val="Normal"/>
    <w:rsid w:val="007940B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972">
      <w:bodyDiv w:val="1"/>
      <w:marLeft w:val="0"/>
      <w:marRight w:val="0"/>
      <w:marTop w:val="0"/>
      <w:marBottom w:val="0"/>
      <w:divBdr>
        <w:top w:val="none" w:sz="0" w:space="0" w:color="auto"/>
        <w:left w:val="none" w:sz="0" w:space="0" w:color="auto"/>
        <w:bottom w:val="none" w:sz="0" w:space="0" w:color="auto"/>
        <w:right w:val="none" w:sz="0" w:space="0" w:color="auto"/>
      </w:divBdr>
      <w:divsChild>
        <w:div w:id="862742715">
          <w:marLeft w:val="0"/>
          <w:marRight w:val="0"/>
          <w:marTop w:val="0"/>
          <w:marBottom w:val="0"/>
          <w:divBdr>
            <w:top w:val="none" w:sz="0" w:space="0" w:color="auto"/>
            <w:left w:val="none" w:sz="0" w:space="0" w:color="auto"/>
            <w:bottom w:val="none" w:sz="0" w:space="0" w:color="auto"/>
            <w:right w:val="none" w:sz="0" w:space="0" w:color="auto"/>
          </w:divBdr>
          <w:divsChild>
            <w:div w:id="444807593">
              <w:marLeft w:val="0"/>
              <w:marRight w:val="0"/>
              <w:marTop w:val="0"/>
              <w:marBottom w:val="0"/>
              <w:divBdr>
                <w:top w:val="none" w:sz="0" w:space="0" w:color="auto"/>
                <w:left w:val="none" w:sz="0" w:space="0" w:color="auto"/>
                <w:bottom w:val="none" w:sz="0" w:space="0" w:color="auto"/>
                <w:right w:val="none" w:sz="0" w:space="0" w:color="auto"/>
              </w:divBdr>
              <w:divsChild>
                <w:div w:id="2056812693">
                  <w:marLeft w:val="0"/>
                  <w:marRight w:val="0"/>
                  <w:marTop w:val="0"/>
                  <w:marBottom w:val="0"/>
                  <w:divBdr>
                    <w:top w:val="none" w:sz="0" w:space="0" w:color="auto"/>
                    <w:left w:val="none" w:sz="0" w:space="0" w:color="auto"/>
                    <w:bottom w:val="none" w:sz="0" w:space="0" w:color="auto"/>
                    <w:right w:val="none" w:sz="0" w:space="0" w:color="auto"/>
                  </w:divBdr>
                  <w:divsChild>
                    <w:div w:id="1372073680">
                      <w:marLeft w:val="75"/>
                      <w:marRight w:val="75"/>
                      <w:marTop w:val="0"/>
                      <w:marBottom w:val="0"/>
                      <w:divBdr>
                        <w:top w:val="none" w:sz="0" w:space="0" w:color="auto"/>
                        <w:left w:val="none" w:sz="0" w:space="0" w:color="auto"/>
                        <w:bottom w:val="none" w:sz="0" w:space="0" w:color="auto"/>
                        <w:right w:val="none" w:sz="0" w:space="0" w:color="auto"/>
                      </w:divBdr>
                      <w:divsChild>
                        <w:div w:id="1470055561">
                          <w:marLeft w:val="0"/>
                          <w:marRight w:val="0"/>
                          <w:marTop w:val="0"/>
                          <w:marBottom w:val="0"/>
                          <w:divBdr>
                            <w:top w:val="none" w:sz="0" w:space="0" w:color="auto"/>
                            <w:left w:val="none" w:sz="0" w:space="0" w:color="auto"/>
                            <w:bottom w:val="none" w:sz="0" w:space="0" w:color="auto"/>
                            <w:right w:val="none" w:sz="0" w:space="0" w:color="auto"/>
                          </w:divBdr>
                          <w:divsChild>
                            <w:div w:id="590743148">
                              <w:marLeft w:val="0"/>
                              <w:marRight w:val="0"/>
                              <w:marTop w:val="0"/>
                              <w:marBottom w:val="0"/>
                              <w:divBdr>
                                <w:top w:val="none" w:sz="0" w:space="0" w:color="auto"/>
                                <w:left w:val="none" w:sz="0" w:space="0" w:color="auto"/>
                                <w:bottom w:val="none" w:sz="0" w:space="0" w:color="auto"/>
                                <w:right w:val="none" w:sz="0" w:space="0" w:color="auto"/>
                              </w:divBdr>
                              <w:divsChild>
                                <w:div w:id="1141920207">
                                  <w:marLeft w:val="0"/>
                                  <w:marRight w:val="0"/>
                                  <w:marTop w:val="0"/>
                                  <w:marBottom w:val="0"/>
                                  <w:divBdr>
                                    <w:top w:val="none" w:sz="0" w:space="0" w:color="auto"/>
                                    <w:left w:val="none" w:sz="0" w:space="0" w:color="auto"/>
                                    <w:bottom w:val="none" w:sz="0" w:space="0" w:color="auto"/>
                                    <w:right w:val="none" w:sz="0" w:space="0" w:color="auto"/>
                                  </w:divBdr>
                                  <w:divsChild>
                                    <w:div w:id="1024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8086">
      <w:bodyDiv w:val="1"/>
      <w:marLeft w:val="0"/>
      <w:marRight w:val="0"/>
      <w:marTop w:val="0"/>
      <w:marBottom w:val="0"/>
      <w:divBdr>
        <w:top w:val="none" w:sz="0" w:space="0" w:color="auto"/>
        <w:left w:val="none" w:sz="0" w:space="0" w:color="auto"/>
        <w:bottom w:val="none" w:sz="0" w:space="0" w:color="auto"/>
        <w:right w:val="none" w:sz="0" w:space="0" w:color="auto"/>
      </w:divBdr>
      <w:divsChild>
        <w:div w:id="1181624830">
          <w:marLeft w:val="0"/>
          <w:marRight w:val="0"/>
          <w:marTop w:val="0"/>
          <w:marBottom w:val="0"/>
          <w:divBdr>
            <w:top w:val="none" w:sz="0" w:space="0" w:color="auto"/>
            <w:left w:val="none" w:sz="0" w:space="0" w:color="auto"/>
            <w:bottom w:val="none" w:sz="0" w:space="0" w:color="auto"/>
            <w:right w:val="none" w:sz="0" w:space="0" w:color="auto"/>
          </w:divBdr>
          <w:divsChild>
            <w:div w:id="803042657">
              <w:marLeft w:val="0"/>
              <w:marRight w:val="0"/>
              <w:marTop w:val="0"/>
              <w:marBottom w:val="0"/>
              <w:divBdr>
                <w:top w:val="none" w:sz="0" w:space="0" w:color="auto"/>
                <w:left w:val="none" w:sz="0" w:space="0" w:color="auto"/>
                <w:bottom w:val="none" w:sz="0" w:space="0" w:color="auto"/>
                <w:right w:val="none" w:sz="0" w:space="0" w:color="auto"/>
              </w:divBdr>
              <w:divsChild>
                <w:div w:id="1240557289">
                  <w:marLeft w:val="0"/>
                  <w:marRight w:val="0"/>
                  <w:marTop w:val="0"/>
                  <w:marBottom w:val="0"/>
                  <w:divBdr>
                    <w:top w:val="none" w:sz="0" w:space="0" w:color="auto"/>
                    <w:left w:val="none" w:sz="0" w:space="0" w:color="auto"/>
                    <w:bottom w:val="none" w:sz="0" w:space="0" w:color="auto"/>
                    <w:right w:val="none" w:sz="0" w:space="0" w:color="auto"/>
                  </w:divBdr>
                  <w:divsChild>
                    <w:div w:id="479735947">
                      <w:marLeft w:val="75"/>
                      <w:marRight w:val="75"/>
                      <w:marTop w:val="0"/>
                      <w:marBottom w:val="0"/>
                      <w:divBdr>
                        <w:top w:val="none" w:sz="0" w:space="0" w:color="auto"/>
                        <w:left w:val="none" w:sz="0" w:space="0" w:color="auto"/>
                        <w:bottom w:val="none" w:sz="0" w:space="0" w:color="auto"/>
                        <w:right w:val="none" w:sz="0" w:space="0" w:color="auto"/>
                      </w:divBdr>
                      <w:divsChild>
                        <w:div w:id="137497198">
                          <w:marLeft w:val="0"/>
                          <w:marRight w:val="0"/>
                          <w:marTop w:val="0"/>
                          <w:marBottom w:val="0"/>
                          <w:divBdr>
                            <w:top w:val="none" w:sz="0" w:space="0" w:color="auto"/>
                            <w:left w:val="none" w:sz="0" w:space="0" w:color="auto"/>
                            <w:bottom w:val="none" w:sz="0" w:space="0" w:color="auto"/>
                            <w:right w:val="none" w:sz="0" w:space="0" w:color="auto"/>
                          </w:divBdr>
                          <w:divsChild>
                            <w:div w:id="1904217536">
                              <w:marLeft w:val="0"/>
                              <w:marRight w:val="0"/>
                              <w:marTop w:val="0"/>
                              <w:marBottom w:val="0"/>
                              <w:divBdr>
                                <w:top w:val="none" w:sz="0" w:space="0" w:color="auto"/>
                                <w:left w:val="none" w:sz="0" w:space="0" w:color="auto"/>
                                <w:bottom w:val="none" w:sz="0" w:space="0" w:color="auto"/>
                                <w:right w:val="none" w:sz="0" w:space="0" w:color="auto"/>
                              </w:divBdr>
                              <w:divsChild>
                                <w:div w:id="2138983005">
                                  <w:marLeft w:val="0"/>
                                  <w:marRight w:val="0"/>
                                  <w:marTop w:val="0"/>
                                  <w:marBottom w:val="0"/>
                                  <w:divBdr>
                                    <w:top w:val="none" w:sz="0" w:space="0" w:color="auto"/>
                                    <w:left w:val="none" w:sz="0" w:space="0" w:color="auto"/>
                                    <w:bottom w:val="none" w:sz="0" w:space="0" w:color="auto"/>
                                    <w:right w:val="none" w:sz="0" w:space="0" w:color="auto"/>
                                  </w:divBdr>
                                  <w:divsChild>
                                    <w:div w:id="13980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0842">
      <w:bodyDiv w:val="1"/>
      <w:marLeft w:val="0"/>
      <w:marRight w:val="0"/>
      <w:marTop w:val="0"/>
      <w:marBottom w:val="0"/>
      <w:divBdr>
        <w:top w:val="none" w:sz="0" w:space="0" w:color="auto"/>
        <w:left w:val="none" w:sz="0" w:space="0" w:color="auto"/>
        <w:bottom w:val="none" w:sz="0" w:space="0" w:color="auto"/>
        <w:right w:val="none" w:sz="0" w:space="0" w:color="auto"/>
      </w:divBdr>
      <w:divsChild>
        <w:div w:id="99685087">
          <w:marLeft w:val="0"/>
          <w:marRight w:val="0"/>
          <w:marTop w:val="0"/>
          <w:marBottom w:val="0"/>
          <w:divBdr>
            <w:top w:val="none" w:sz="0" w:space="0" w:color="auto"/>
            <w:left w:val="none" w:sz="0" w:space="0" w:color="auto"/>
            <w:bottom w:val="none" w:sz="0" w:space="0" w:color="auto"/>
            <w:right w:val="none" w:sz="0" w:space="0" w:color="auto"/>
          </w:divBdr>
          <w:divsChild>
            <w:div w:id="512456796">
              <w:marLeft w:val="0"/>
              <w:marRight w:val="0"/>
              <w:marTop w:val="0"/>
              <w:marBottom w:val="0"/>
              <w:divBdr>
                <w:top w:val="none" w:sz="0" w:space="0" w:color="auto"/>
                <w:left w:val="none" w:sz="0" w:space="0" w:color="auto"/>
                <w:bottom w:val="none" w:sz="0" w:space="0" w:color="auto"/>
                <w:right w:val="none" w:sz="0" w:space="0" w:color="auto"/>
              </w:divBdr>
              <w:divsChild>
                <w:div w:id="1896622057">
                  <w:marLeft w:val="75"/>
                  <w:marRight w:val="75"/>
                  <w:marTop w:val="0"/>
                  <w:marBottom w:val="0"/>
                  <w:divBdr>
                    <w:top w:val="none" w:sz="0" w:space="0" w:color="auto"/>
                    <w:left w:val="none" w:sz="0" w:space="0" w:color="auto"/>
                    <w:bottom w:val="none" w:sz="0" w:space="0" w:color="auto"/>
                    <w:right w:val="none" w:sz="0" w:space="0" w:color="auto"/>
                  </w:divBdr>
                  <w:divsChild>
                    <w:div w:id="687633789">
                      <w:marLeft w:val="0"/>
                      <w:marRight w:val="0"/>
                      <w:marTop w:val="0"/>
                      <w:marBottom w:val="0"/>
                      <w:divBdr>
                        <w:top w:val="none" w:sz="0" w:space="0" w:color="auto"/>
                        <w:left w:val="none" w:sz="0" w:space="0" w:color="auto"/>
                        <w:bottom w:val="none" w:sz="0" w:space="0" w:color="auto"/>
                        <w:right w:val="none" w:sz="0" w:space="0" w:color="auto"/>
                      </w:divBdr>
                      <w:divsChild>
                        <w:div w:id="1992632467">
                          <w:marLeft w:val="0"/>
                          <w:marRight w:val="0"/>
                          <w:marTop w:val="0"/>
                          <w:marBottom w:val="120"/>
                          <w:divBdr>
                            <w:top w:val="single" w:sz="6" w:space="0" w:color="D2E2FF"/>
                            <w:left w:val="single" w:sz="6" w:space="0" w:color="D2E2FF"/>
                            <w:bottom w:val="single" w:sz="6" w:space="0" w:color="D2E2FF"/>
                            <w:right w:val="single" w:sz="6" w:space="0" w:color="D2E2FF"/>
                          </w:divBdr>
                          <w:divsChild>
                            <w:div w:id="608128399">
                              <w:marLeft w:val="0"/>
                              <w:marRight w:val="0"/>
                              <w:marTop w:val="0"/>
                              <w:marBottom w:val="0"/>
                              <w:divBdr>
                                <w:top w:val="none" w:sz="0" w:space="0" w:color="auto"/>
                                <w:left w:val="none" w:sz="0" w:space="0" w:color="auto"/>
                                <w:bottom w:val="none" w:sz="0" w:space="0" w:color="auto"/>
                                <w:right w:val="none" w:sz="0" w:space="0" w:color="auto"/>
                              </w:divBdr>
                              <w:divsChild>
                                <w:div w:id="13359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35376">
      <w:bodyDiv w:val="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sChild>
            <w:div w:id="1732849696">
              <w:marLeft w:val="0"/>
              <w:marRight w:val="0"/>
              <w:marTop w:val="0"/>
              <w:marBottom w:val="0"/>
              <w:divBdr>
                <w:top w:val="none" w:sz="0" w:space="0" w:color="auto"/>
                <w:left w:val="none" w:sz="0" w:space="0" w:color="auto"/>
                <w:bottom w:val="none" w:sz="0" w:space="0" w:color="auto"/>
                <w:right w:val="none" w:sz="0" w:space="0" w:color="auto"/>
              </w:divBdr>
              <w:divsChild>
                <w:div w:id="1177962851">
                  <w:marLeft w:val="75"/>
                  <w:marRight w:val="75"/>
                  <w:marTop w:val="0"/>
                  <w:marBottom w:val="0"/>
                  <w:divBdr>
                    <w:top w:val="none" w:sz="0" w:space="0" w:color="auto"/>
                    <w:left w:val="none" w:sz="0" w:space="0" w:color="auto"/>
                    <w:bottom w:val="none" w:sz="0" w:space="0" w:color="auto"/>
                    <w:right w:val="none" w:sz="0" w:space="0" w:color="auto"/>
                  </w:divBdr>
                  <w:divsChild>
                    <w:div w:id="254748249">
                      <w:marLeft w:val="0"/>
                      <w:marRight w:val="0"/>
                      <w:marTop w:val="0"/>
                      <w:marBottom w:val="0"/>
                      <w:divBdr>
                        <w:top w:val="none" w:sz="0" w:space="0" w:color="auto"/>
                        <w:left w:val="none" w:sz="0" w:space="0" w:color="auto"/>
                        <w:bottom w:val="none" w:sz="0" w:space="0" w:color="auto"/>
                        <w:right w:val="none" w:sz="0" w:space="0" w:color="auto"/>
                      </w:divBdr>
                      <w:divsChild>
                        <w:div w:id="917010994">
                          <w:marLeft w:val="0"/>
                          <w:marRight w:val="0"/>
                          <w:marTop w:val="0"/>
                          <w:marBottom w:val="120"/>
                          <w:divBdr>
                            <w:top w:val="single" w:sz="6" w:space="0" w:color="D2E2FF"/>
                            <w:left w:val="single" w:sz="6" w:space="0" w:color="D2E2FF"/>
                            <w:bottom w:val="single" w:sz="6" w:space="0" w:color="D2E2FF"/>
                            <w:right w:val="single" w:sz="6" w:space="0" w:color="D2E2FF"/>
                          </w:divBdr>
                          <w:divsChild>
                            <w:div w:id="300161300">
                              <w:marLeft w:val="0"/>
                              <w:marRight w:val="0"/>
                              <w:marTop w:val="0"/>
                              <w:marBottom w:val="0"/>
                              <w:divBdr>
                                <w:top w:val="none" w:sz="0" w:space="0" w:color="auto"/>
                                <w:left w:val="none" w:sz="0" w:space="0" w:color="auto"/>
                                <w:bottom w:val="none" w:sz="0" w:space="0" w:color="auto"/>
                                <w:right w:val="none" w:sz="0" w:space="0" w:color="auto"/>
                              </w:divBdr>
                              <w:divsChild>
                                <w:div w:id="1559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1585">
      <w:bodyDiv w:val="1"/>
      <w:marLeft w:val="0"/>
      <w:marRight w:val="0"/>
      <w:marTop w:val="0"/>
      <w:marBottom w:val="0"/>
      <w:divBdr>
        <w:top w:val="none" w:sz="0" w:space="0" w:color="auto"/>
        <w:left w:val="none" w:sz="0" w:space="0" w:color="auto"/>
        <w:bottom w:val="none" w:sz="0" w:space="0" w:color="auto"/>
        <w:right w:val="none" w:sz="0" w:space="0" w:color="auto"/>
      </w:divBdr>
      <w:divsChild>
        <w:div w:id="1715422610">
          <w:marLeft w:val="0"/>
          <w:marRight w:val="0"/>
          <w:marTop w:val="0"/>
          <w:marBottom w:val="0"/>
          <w:divBdr>
            <w:top w:val="none" w:sz="0" w:space="0" w:color="auto"/>
            <w:left w:val="none" w:sz="0" w:space="0" w:color="auto"/>
            <w:bottom w:val="none" w:sz="0" w:space="0" w:color="auto"/>
            <w:right w:val="none" w:sz="0" w:space="0" w:color="auto"/>
          </w:divBdr>
          <w:divsChild>
            <w:div w:id="1877615478">
              <w:marLeft w:val="0"/>
              <w:marRight w:val="0"/>
              <w:marTop w:val="0"/>
              <w:marBottom w:val="0"/>
              <w:divBdr>
                <w:top w:val="none" w:sz="0" w:space="0" w:color="auto"/>
                <w:left w:val="none" w:sz="0" w:space="0" w:color="auto"/>
                <w:bottom w:val="none" w:sz="0" w:space="0" w:color="auto"/>
                <w:right w:val="none" w:sz="0" w:space="0" w:color="auto"/>
              </w:divBdr>
              <w:divsChild>
                <w:div w:id="2119828486">
                  <w:marLeft w:val="0"/>
                  <w:marRight w:val="0"/>
                  <w:marTop w:val="0"/>
                  <w:marBottom w:val="0"/>
                  <w:divBdr>
                    <w:top w:val="none" w:sz="0" w:space="0" w:color="auto"/>
                    <w:left w:val="none" w:sz="0" w:space="0" w:color="auto"/>
                    <w:bottom w:val="none" w:sz="0" w:space="0" w:color="auto"/>
                    <w:right w:val="none" w:sz="0" w:space="0" w:color="auto"/>
                  </w:divBdr>
                  <w:divsChild>
                    <w:div w:id="2000498444">
                      <w:marLeft w:val="75"/>
                      <w:marRight w:val="75"/>
                      <w:marTop w:val="0"/>
                      <w:marBottom w:val="0"/>
                      <w:divBdr>
                        <w:top w:val="none" w:sz="0" w:space="0" w:color="auto"/>
                        <w:left w:val="none" w:sz="0" w:space="0" w:color="auto"/>
                        <w:bottom w:val="none" w:sz="0" w:space="0" w:color="auto"/>
                        <w:right w:val="none" w:sz="0" w:space="0" w:color="auto"/>
                      </w:divBdr>
                      <w:divsChild>
                        <w:div w:id="167913114">
                          <w:marLeft w:val="0"/>
                          <w:marRight w:val="0"/>
                          <w:marTop w:val="0"/>
                          <w:marBottom w:val="0"/>
                          <w:divBdr>
                            <w:top w:val="none" w:sz="0" w:space="0" w:color="auto"/>
                            <w:left w:val="none" w:sz="0" w:space="0" w:color="auto"/>
                            <w:bottom w:val="none" w:sz="0" w:space="0" w:color="auto"/>
                            <w:right w:val="none" w:sz="0" w:space="0" w:color="auto"/>
                          </w:divBdr>
                          <w:divsChild>
                            <w:div w:id="2124568609">
                              <w:marLeft w:val="0"/>
                              <w:marRight w:val="0"/>
                              <w:marTop w:val="0"/>
                              <w:marBottom w:val="0"/>
                              <w:divBdr>
                                <w:top w:val="none" w:sz="0" w:space="0" w:color="auto"/>
                                <w:left w:val="none" w:sz="0" w:space="0" w:color="auto"/>
                                <w:bottom w:val="none" w:sz="0" w:space="0" w:color="auto"/>
                                <w:right w:val="none" w:sz="0" w:space="0" w:color="auto"/>
                              </w:divBdr>
                              <w:divsChild>
                                <w:div w:id="1059136925">
                                  <w:marLeft w:val="0"/>
                                  <w:marRight w:val="0"/>
                                  <w:marTop w:val="0"/>
                                  <w:marBottom w:val="0"/>
                                  <w:divBdr>
                                    <w:top w:val="none" w:sz="0" w:space="0" w:color="auto"/>
                                    <w:left w:val="none" w:sz="0" w:space="0" w:color="auto"/>
                                    <w:bottom w:val="none" w:sz="0" w:space="0" w:color="auto"/>
                                    <w:right w:val="none" w:sz="0" w:space="0" w:color="auto"/>
                                  </w:divBdr>
                                  <w:divsChild>
                                    <w:div w:id="1440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5733">
      <w:bodyDiv w:val="1"/>
      <w:marLeft w:val="0"/>
      <w:marRight w:val="0"/>
      <w:marTop w:val="0"/>
      <w:marBottom w:val="0"/>
      <w:divBdr>
        <w:top w:val="none" w:sz="0" w:space="0" w:color="auto"/>
        <w:left w:val="none" w:sz="0" w:space="0" w:color="auto"/>
        <w:bottom w:val="none" w:sz="0" w:space="0" w:color="auto"/>
        <w:right w:val="none" w:sz="0" w:space="0" w:color="auto"/>
      </w:divBdr>
      <w:divsChild>
        <w:div w:id="1562057366">
          <w:marLeft w:val="0"/>
          <w:marRight w:val="0"/>
          <w:marTop w:val="0"/>
          <w:marBottom w:val="0"/>
          <w:divBdr>
            <w:top w:val="none" w:sz="0" w:space="0" w:color="auto"/>
            <w:left w:val="none" w:sz="0" w:space="0" w:color="auto"/>
            <w:bottom w:val="none" w:sz="0" w:space="0" w:color="auto"/>
            <w:right w:val="none" w:sz="0" w:space="0" w:color="auto"/>
          </w:divBdr>
          <w:divsChild>
            <w:div w:id="1342707139">
              <w:marLeft w:val="0"/>
              <w:marRight w:val="0"/>
              <w:marTop w:val="0"/>
              <w:marBottom w:val="0"/>
              <w:divBdr>
                <w:top w:val="none" w:sz="0" w:space="0" w:color="auto"/>
                <w:left w:val="none" w:sz="0" w:space="0" w:color="auto"/>
                <w:bottom w:val="none" w:sz="0" w:space="0" w:color="auto"/>
                <w:right w:val="none" w:sz="0" w:space="0" w:color="auto"/>
              </w:divBdr>
              <w:divsChild>
                <w:div w:id="315496125">
                  <w:marLeft w:val="0"/>
                  <w:marRight w:val="0"/>
                  <w:marTop w:val="0"/>
                  <w:marBottom w:val="0"/>
                  <w:divBdr>
                    <w:top w:val="none" w:sz="0" w:space="0" w:color="auto"/>
                    <w:left w:val="none" w:sz="0" w:space="0" w:color="auto"/>
                    <w:bottom w:val="none" w:sz="0" w:space="0" w:color="auto"/>
                    <w:right w:val="none" w:sz="0" w:space="0" w:color="auto"/>
                  </w:divBdr>
                  <w:divsChild>
                    <w:div w:id="1568615784">
                      <w:marLeft w:val="75"/>
                      <w:marRight w:val="75"/>
                      <w:marTop w:val="0"/>
                      <w:marBottom w:val="0"/>
                      <w:divBdr>
                        <w:top w:val="none" w:sz="0" w:space="0" w:color="auto"/>
                        <w:left w:val="none" w:sz="0" w:space="0" w:color="auto"/>
                        <w:bottom w:val="none" w:sz="0" w:space="0" w:color="auto"/>
                        <w:right w:val="none" w:sz="0" w:space="0" w:color="auto"/>
                      </w:divBdr>
                      <w:divsChild>
                        <w:div w:id="347409748">
                          <w:marLeft w:val="0"/>
                          <w:marRight w:val="0"/>
                          <w:marTop w:val="0"/>
                          <w:marBottom w:val="0"/>
                          <w:divBdr>
                            <w:top w:val="none" w:sz="0" w:space="0" w:color="auto"/>
                            <w:left w:val="none" w:sz="0" w:space="0" w:color="auto"/>
                            <w:bottom w:val="none" w:sz="0" w:space="0" w:color="auto"/>
                            <w:right w:val="none" w:sz="0" w:space="0" w:color="auto"/>
                          </w:divBdr>
                          <w:divsChild>
                            <w:div w:id="1316644882">
                              <w:marLeft w:val="0"/>
                              <w:marRight w:val="0"/>
                              <w:marTop w:val="0"/>
                              <w:marBottom w:val="0"/>
                              <w:divBdr>
                                <w:top w:val="none" w:sz="0" w:space="0" w:color="auto"/>
                                <w:left w:val="none" w:sz="0" w:space="0" w:color="auto"/>
                                <w:bottom w:val="none" w:sz="0" w:space="0" w:color="auto"/>
                                <w:right w:val="none" w:sz="0" w:space="0" w:color="auto"/>
                              </w:divBdr>
                              <w:divsChild>
                                <w:div w:id="1743990649">
                                  <w:marLeft w:val="0"/>
                                  <w:marRight w:val="0"/>
                                  <w:marTop w:val="0"/>
                                  <w:marBottom w:val="0"/>
                                  <w:divBdr>
                                    <w:top w:val="none" w:sz="0" w:space="0" w:color="auto"/>
                                    <w:left w:val="none" w:sz="0" w:space="0" w:color="auto"/>
                                    <w:bottom w:val="none" w:sz="0" w:space="0" w:color="auto"/>
                                    <w:right w:val="none" w:sz="0" w:space="0" w:color="auto"/>
                                  </w:divBdr>
                                  <w:divsChild>
                                    <w:div w:id="14583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5953">
      <w:bodyDiv w:val="1"/>
      <w:marLeft w:val="0"/>
      <w:marRight w:val="0"/>
      <w:marTop w:val="0"/>
      <w:marBottom w:val="0"/>
      <w:divBdr>
        <w:top w:val="none" w:sz="0" w:space="0" w:color="auto"/>
        <w:left w:val="none" w:sz="0" w:space="0" w:color="auto"/>
        <w:bottom w:val="none" w:sz="0" w:space="0" w:color="auto"/>
        <w:right w:val="none" w:sz="0" w:space="0" w:color="auto"/>
      </w:divBdr>
    </w:div>
    <w:div w:id="64376158">
      <w:bodyDiv w:val="1"/>
      <w:marLeft w:val="0"/>
      <w:marRight w:val="0"/>
      <w:marTop w:val="0"/>
      <w:marBottom w:val="0"/>
      <w:divBdr>
        <w:top w:val="none" w:sz="0" w:space="0" w:color="auto"/>
        <w:left w:val="none" w:sz="0" w:space="0" w:color="auto"/>
        <w:bottom w:val="none" w:sz="0" w:space="0" w:color="auto"/>
        <w:right w:val="none" w:sz="0" w:space="0" w:color="auto"/>
      </w:divBdr>
      <w:divsChild>
        <w:div w:id="186329578">
          <w:marLeft w:val="0"/>
          <w:marRight w:val="0"/>
          <w:marTop w:val="0"/>
          <w:marBottom w:val="0"/>
          <w:divBdr>
            <w:top w:val="none" w:sz="0" w:space="0" w:color="auto"/>
            <w:left w:val="none" w:sz="0" w:space="0" w:color="auto"/>
            <w:bottom w:val="none" w:sz="0" w:space="0" w:color="auto"/>
            <w:right w:val="none" w:sz="0" w:space="0" w:color="auto"/>
          </w:divBdr>
          <w:divsChild>
            <w:div w:id="1889876726">
              <w:marLeft w:val="0"/>
              <w:marRight w:val="0"/>
              <w:marTop w:val="0"/>
              <w:marBottom w:val="0"/>
              <w:divBdr>
                <w:top w:val="none" w:sz="0" w:space="0" w:color="auto"/>
                <w:left w:val="none" w:sz="0" w:space="0" w:color="auto"/>
                <w:bottom w:val="none" w:sz="0" w:space="0" w:color="auto"/>
                <w:right w:val="none" w:sz="0" w:space="0" w:color="auto"/>
              </w:divBdr>
              <w:divsChild>
                <w:div w:id="16004913">
                  <w:marLeft w:val="0"/>
                  <w:marRight w:val="0"/>
                  <w:marTop w:val="0"/>
                  <w:marBottom w:val="0"/>
                  <w:divBdr>
                    <w:top w:val="none" w:sz="0" w:space="0" w:color="auto"/>
                    <w:left w:val="none" w:sz="0" w:space="0" w:color="auto"/>
                    <w:bottom w:val="none" w:sz="0" w:space="0" w:color="auto"/>
                    <w:right w:val="none" w:sz="0" w:space="0" w:color="auto"/>
                  </w:divBdr>
                  <w:divsChild>
                    <w:div w:id="60250085">
                      <w:marLeft w:val="75"/>
                      <w:marRight w:val="75"/>
                      <w:marTop w:val="0"/>
                      <w:marBottom w:val="0"/>
                      <w:divBdr>
                        <w:top w:val="none" w:sz="0" w:space="0" w:color="auto"/>
                        <w:left w:val="none" w:sz="0" w:space="0" w:color="auto"/>
                        <w:bottom w:val="none" w:sz="0" w:space="0" w:color="auto"/>
                        <w:right w:val="none" w:sz="0" w:space="0" w:color="auto"/>
                      </w:divBdr>
                      <w:divsChild>
                        <w:div w:id="193883908">
                          <w:marLeft w:val="0"/>
                          <w:marRight w:val="0"/>
                          <w:marTop w:val="0"/>
                          <w:marBottom w:val="0"/>
                          <w:divBdr>
                            <w:top w:val="none" w:sz="0" w:space="0" w:color="auto"/>
                            <w:left w:val="none" w:sz="0" w:space="0" w:color="auto"/>
                            <w:bottom w:val="none" w:sz="0" w:space="0" w:color="auto"/>
                            <w:right w:val="none" w:sz="0" w:space="0" w:color="auto"/>
                          </w:divBdr>
                          <w:divsChild>
                            <w:div w:id="1089277529">
                              <w:marLeft w:val="0"/>
                              <w:marRight w:val="0"/>
                              <w:marTop w:val="0"/>
                              <w:marBottom w:val="0"/>
                              <w:divBdr>
                                <w:top w:val="none" w:sz="0" w:space="0" w:color="auto"/>
                                <w:left w:val="none" w:sz="0" w:space="0" w:color="auto"/>
                                <w:bottom w:val="none" w:sz="0" w:space="0" w:color="auto"/>
                                <w:right w:val="none" w:sz="0" w:space="0" w:color="auto"/>
                              </w:divBdr>
                              <w:divsChild>
                                <w:div w:id="1829713241">
                                  <w:marLeft w:val="0"/>
                                  <w:marRight w:val="0"/>
                                  <w:marTop w:val="0"/>
                                  <w:marBottom w:val="0"/>
                                  <w:divBdr>
                                    <w:top w:val="none" w:sz="0" w:space="0" w:color="auto"/>
                                    <w:left w:val="none" w:sz="0" w:space="0" w:color="auto"/>
                                    <w:bottom w:val="none" w:sz="0" w:space="0" w:color="auto"/>
                                    <w:right w:val="none" w:sz="0" w:space="0" w:color="auto"/>
                                  </w:divBdr>
                                  <w:divsChild>
                                    <w:div w:id="1603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0647">
      <w:bodyDiv w:val="1"/>
      <w:marLeft w:val="0"/>
      <w:marRight w:val="0"/>
      <w:marTop w:val="0"/>
      <w:marBottom w:val="0"/>
      <w:divBdr>
        <w:top w:val="none" w:sz="0" w:space="0" w:color="auto"/>
        <w:left w:val="none" w:sz="0" w:space="0" w:color="auto"/>
        <w:bottom w:val="none" w:sz="0" w:space="0" w:color="auto"/>
        <w:right w:val="none" w:sz="0" w:space="0" w:color="auto"/>
      </w:divBdr>
      <w:divsChild>
        <w:div w:id="200486158">
          <w:marLeft w:val="0"/>
          <w:marRight w:val="0"/>
          <w:marTop w:val="0"/>
          <w:marBottom w:val="0"/>
          <w:divBdr>
            <w:top w:val="none" w:sz="0" w:space="0" w:color="auto"/>
            <w:left w:val="none" w:sz="0" w:space="0" w:color="auto"/>
            <w:bottom w:val="none" w:sz="0" w:space="0" w:color="auto"/>
            <w:right w:val="none" w:sz="0" w:space="0" w:color="auto"/>
          </w:divBdr>
          <w:divsChild>
            <w:div w:id="1255242401">
              <w:marLeft w:val="0"/>
              <w:marRight w:val="0"/>
              <w:marTop w:val="0"/>
              <w:marBottom w:val="0"/>
              <w:divBdr>
                <w:top w:val="none" w:sz="0" w:space="0" w:color="auto"/>
                <w:left w:val="none" w:sz="0" w:space="0" w:color="auto"/>
                <w:bottom w:val="none" w:sz="0" w:space="0" w:color="auto"/>
                <w:right w:val="none" w:sz="0" w:space="0" w:color="auto"/>
              </w:divBdr>
              <w:divsChild>
                <w:div w:id="1322469643">
                  <w:marLeft w:val="75"/>
                  <w:marRight w:val="75"/>
                  <w:marTop w:val="0"/>
                  <w:marBottom w:val="0"/>
                  <w:divBdr>
                    <w:top w:val="none" w:sz="0" w:space="0" w:color="auto"/>
                    <w:left w:val="none" w:sz="0" w:space="0" w:color="auto"/>
                    <w:bottom w:val="none" w:sz="0" w:space="0" w:color="auto"/>
                    <w:right w:val="none" w:sz="0" w:space="0" w:color="auto"/>
                  </w:divBdr>
                  <w:divsChild>
                    <w:div w:id="1955091867">
                      <w:marLeft w:val="0"/>
                      <w:marRight w:val="0"/>
                      <w:marTop w:val="0"/>
                      <w:marBottom w:val="0"/>
                      <w:divBdr>
                        <w:top w:val="none" w:sz="0" w:space="0" w:color="auto"/>
                        <w:left w:val="none" w:sz="0" w:space="0" w:color="auto"/>
                        <w:bottom w:val="none" w:sz="0" w:space="0" w:color="auto"/>
                        <w:right w:val="none" w:sz="0" w:space="0" w:color="auto"/>
                      </w:divBdr>
                      <w:divsChild>
                        <w:div w:id="1080058343">
                          <w:marLeft w:val="0"/>
                          <w:marRight w:val="0"/>
                          <w:marTop w:val="0"/>
                          <w:marBottom w:val="120"/>
                          <w:divBdr>
                            <w:top w:val="single" w:sz="6" w:space="0" w:color="D2E2FF"/>
                            <w:left w:val="single" w:sz="6" w:space="0" w:color="D2E2FF"/>
                            <w:bottom w:val="single" w:sz="6" w:space="0" w:color="D2E2FF"/>
                            <w:right w:val="single" w:sz="6" w:space="0" w:color="D2E2FF"/>
                          </w:divBdr>
                          <w:divsChild>
                            <w:div w:id="1930651737">
                              <w:marLeft w:val="0"/>
                              <w:marRight w:val="0"/>
                              <w:marTop w:val="0"/>
                              <w:marBottom w:val="0"/>
                              <w:divBdr>
                                <w:top w:val="none" w:sz="0" w:space="0" w:color="auto"/>
                                <w:left w:val="none" w:sz="0" w:space="0" w:color="auto"/>
                                <w:bottom w:val="none" w:sz="0" w:space="0" w:color="auto"/>
                                <w:right w:val="none" w:sz="0" w:space="0" w:color="auto"/>
                              </w:divBdr>
                              <w:divsChild>
                                <w:div w:id="14073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7664">
      <w:bodyDiv w:val="1"/>
      <w:marLeft w:val="0"/>
      <w:marRight w:val="0"/>
      <w:marTop w:val="0"/>
      <w:marBottom w:val="0"/>
      <w:divBdr>
        <w:top w:val="none" w:sz="0" w:space="0" w:color="auto"/>
        <w:left w:val="none" w:sz="0" w:space="0" w:color="auto"/>
        <w:bottom w:val="none" w:sz="0" w:space="0" w:color="auto"/>
        <w:right w:val="none" w:sz="0" w:space="0" w:color="auto"/>
      </w:divBdr>
      <w:divsChild>
        <w:div w:id="734548641">
          <w:marLeft w:val="0"/>
          <w:marRight w:val="0"/>
          <w:marTop w:val="0"/>
          <w:marBottom w:val="0"/>
          <w:divBdr>
            <w:top w:val="none" w:sz="0" w:space="0" w:color="auto"/>
            <w:left w:val="none" w:sz="0" w:space="0" w:color="auto"/>
            <w:bottom w:val="none" w:sz="0" w:space="0" w:color="auto"/>
            <w:right w:val="none" w:sz="0" w:space="0" w:color="auto"/>
          </w:divBdr>
          <w:divsChild>
            <w:div w:id="974918245">
              <w:marLeft w:val="0"/>
              <w:marRight w:val="0"/>
              <w:marTop w:val="0"/>
              <w:marBottom w:val="0"/>
              <w:divBdr>
                <w:top w:val="none" w:sz="0" w:space="0" w:color="auto"/>
                <w:left w:val="none" w:sz="0" w:space="0" w:color="auto"/>
                <w:bottom w:val="none" w:sz="0" w:space="0" w:color="auto"/>
                <w:right w:val="none" w:sz="0" w:space="0" w:color="auto"/>
              </w:divBdr>
              <w:divsChild>
                <w:div w:id="547104462">
                  <w:marLeft w:val="0"/>
                  <w:marRight w:val="0"/>
                  <w:marTop w:val="0"/>
                  <w:marBottom w:val="0"/>
                  <w:divBdr>
                    <w:top w:val="none" w:sz="0" w:space="0" w:color="auto"/>
                    <w:left w:val="none" w:sz="0" w:space="0" w:color="auto"/>
                    <w:bottom w:val="none" w:sz="0" w:space="0" w:color="auto"/>
                    <w:right w:val="none" w:sz="0" w:space="0" w:color="auto"/>
                  </w:divBdr>
                  <w:divsChild>
                    <w:div w:id="667902103">
                      <w:marLeft w:val="75"/>
                      <w:marRight w:val="75"/>
                      <w:marTop w:val="0"/>
                      <w:marBottom w:val="0"/>
                      <w:divBdr>
                        <w:top w:val="none" w:sz="0" w:space="0" w:color="auto"/>
                        <w:left w:val="none" w:sz="0" w:space="0" w:color="auto"/>
                        <w:bottom w:val="none" w:sz="0" w:space="0" w:color="auto"/>
                        <w:right w:val="none" w:sz="0" w:space="0" w:color="auto"/>
                      </w:divBdr>
                      <w:divsChild>
                        <w:div w:id="250166240">
                          <w:marLeft w:val="0"/>
                          <w:marRight w:val="0"/>
                          <w:marTop w:val="0"/>
                          <w:marBottom w:val="0"/>
                          <w:divBdr>
                            <w:top w:val="none" w:sz="0" w:space="0" w:color="auto"/>
                            <w:left w:val="none" w:sz="0" w:space="0" w:color="auto"/>
                            <w:bottom w:val="none" w:sz="0" w:space="0" w:color="auto"/>
                            <w:right w:val="none" w:sz="0" w:space="0" w:color="auto"/>
                          </w:divBdr>
                          <w:divsChild>
                            <w:div w:id="392849292">
                              <w:marLeft w:val="0"/>
                              <w:marRight w:val="0"/>
                              <w:marTop w:val="0"/>
                              <w:marBottom w:val="0"/>
                              <w:divBdr>
                                <w:top w:val="none" w:sz="0" w:space="0" w:color="auto"/>
                                <w:left w:val="none" w:sz="0" w:space="0" w:color="auto"/>
                                <w:bottom w:val="none" w:sz="0" w:space="0" w:color="auto"/>
                                <w:right w:val="none" w:sz="0" w:space="0" w:color="auto"/>
                              </w:divBdr>
                              <w:divsChild>
                                <w:div w:id="660933513">
                                  <w:marLeft w:val="0"/>
                                  <w:marRight w:val="0"/>
                                  <w:marTop w:val="0"/>
                                  <w:marBottom w:val="0"/>
                                  <w:divBdr>
                                    <w:top w:val="none" w:sz="0" w:space="0" w:color="auto"/>
                                    <w:left w:val="none" w:sz="0" w:space="0" w:color="auto"/>
                                    <w:bottom w:val="none" w:sz="0" w:space="0" w:color="auto"/>
                                    <w:right w:val="none" w:sz="0" w:space="0" w:color="auto"/>
                                  </w:divBdr>
                                  <w:divsChild>
                                    <w:div w:id="532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3073">
      <w:bodyDiv w:val="1"/>
      <w:marLeft w:val="0"/>
      <w:marRight w:val="0"/>
      <w:marTop w:val="0"/>
      <w:marBottom w:val="0"/>
      <w:divBdr>
        <w:top w:val="none" w:sz="0" w:space="0" w:color="auto"/>
        <w:left w:val="none" w:sz="0" w:space="0" w:color="auto"/>
        <w:bottom w:val="none" w:sz="0" w:space="0" w:color="auto"/>
        <w:right w:val="none" w:sz="0" w:space="0" w:color="auto"/>
      </w:divBdr>
      <w:divsChild>
        <w:div w:id="1286816149">
          <w:marLeft w:val="0"/>
          <w:marRight w:val="0"/>
          <w:marTop w:val="0"/>
          <w:marBottom w:val="0"/>
          <w:divBdr>
            <w:top w:val="none" w:sz="0" w:space="0" w:color="auto"/>
            <w:left w:val="none" w:sz="0" w:space="0" w:color="auto"/>
            <w:bottom w:val="none" w:sz="0" w:space="0" w:color="auto"/>
            <w:right w:val="none" w:sz="0" w:space="0" w:color="auto"/>
          </w:divBdr>
          <w:divsChild>
            <w:div w:id="478114399">
              <w:marLeft w:val="0"/>
              <w:marRight w:val="0"/>
              <w:marTop w:val="0"/>
              <w:marBottom w:val="0"/>
              <w:divBdr>
                <w:top w:val="none" w:sz="0" w:space="0" w:color="auto"/>
                <w:left w:val="none" w:sz="0" w:space="0" w:color="auto"/>
                <w:bottom w:val="none" w:sz="0" w:space="0" w:color="auto"/>
                <w:right w:val="none" w:sz="0" w:space="0" w:color="auto"/>
              </w:divBdr>
              <w:divsChild>
                <w:div w:id="1662732577">
                  <w:marLeft w:val="0"/>
                  <w:marRight w:val="0"/>
                  <w:marTop w:val="0"/>
                  <w:marBottom w:val="0"/>
                  <w:divBdr>
                    <w:top w:val="none" w:sz="0" w:space="0" w:color="auto"/>
                    <w:left w:val="none" w:sz="0" w:space="0" w:color="auto"/>
                    <w:bottom w:val="none" w:sz="0" w:space="0" w:color="auto"/>
                    <w:right w:val="none" w:sz="0" w:space="0" w:color="auto"/>
                  </w:divBdr>
                  <w:divsChild>
                    <w:div w:id="1900700691">
                      <w:marLeft w:val="75"/>
                      <w:marRight w:val="75"/>
                      <w:marTop w:val="0"/>
                      <w:marBottom w:val="0"/>
                      <w:divBdr>
                        <w:top w:val="none" w:sz="0" w:space="0" w:color="auto"/>
                        <w:left w:val="none" w:sz="0" w:space="0" w:color="auto"/>
                        <w:bottom w:val="none" w:sz="0" w:space="0" w:color="auto"/>
                        <w:right w:val="none" w:sz="0" w:space="0" w:color="auto"/>
                      </w:divBdr>
                      <w:divsChild>
                        <w:div w:id="494227478">
                          <w:marLeft w:val="0"/>
                          <w:marRight w:val="0"/>
                          <w:marTop w:val="0"/>
                          <w:marBottom w:val="0"/>
                          <w:divBdr>
                            <w:top w:val="none" w:sz="0" w:space="0" w:color="auto"/>
                            <w:left w:val="none" w:sz="0" w:space="0" w:color="auto"/>
                            <w:bottom w:val="none" w:sz="0" w:space="0" w:color="auto"/>
                            <w:right w:val="none" w:sz="0" w:space="0" w:color="auto"/>
                          </w:divBdr>
                          <w:divsChild>
                            <w:div w:id="1589803447">
                              <w:marLeft w:val="0"/>
                              <w:marRight w:val="0"/>
                              <w:marTop w:val="0"/>
                              <w:marBottom w:val="0"/>
                              <w:divBdr>
                                <w:top w:val="none" w:sz="0" w:space="0" w:color="auto"/>
                                <w:left w:val="none" w:sz="0" w:space="0" w:color="auto"/>
                                <w:bottom w:val="none" w:sz="0" w:space="0" w:color="auto"/>
                                <w:right w:val="none" w:sz="0" w:space="0" w:color="auto"/>
                              </w:divBdr>
                              <w:divsChild>
                                <w:div w:id="1982342733">
                                  <w:marLeft w:val="0"/>
                                  <w:marRight w:val="0"/>
                                  <w:marTop w:val="0"/>
                                  <w:marBottom w:val="0"/>
                                  <w:divBdr>
                                    <w:top w:val="none" w:sz="0" w:space="0" w:color="auto"/>
                                    <w:left w:val="none" w:sz="0" w:space="0" w:color="auto"/>
                                    <w:bottom w:val="none" w:sz="0" w:space="0" w:color="auto"/>
                                    <w:right w:val="none" w:sz="0" w:space="0" w:color="auto"/>
                                  </w:divBdr>
                                  <w:divsChild>
                                    <w:div w:id="20471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85903">
      <w:bodyDiv w:val="1"/>
      <w:marLeft w:val="0"/>
      <w:marRight w:val="0"/>
      <w:marTop w:val="0"/>
      <w:marBottom w:val="0"/>
      <w:divBdr>
        <w:top w:val="none" w:sz="0" w:space="0" w:color="auto"/>
        <w:left w:val="none" w:sz="0" w:space="0" w:color="auto"/>
        <w:bottom w:val="none" w:sz="0" w:space="0" w:color="auto"/>
        <w:right w:val="none" w:sz="0" w:space="0" w:color="auto"/>
      </w:divBdr>
      <w:divsChild>
        <w:div w:id="550651125">
          <w:marLeft w:val="0"/>
          <w:marRight w:val="0"/>
          <w:marTop w:val="0"/>
          <w:marBottom w:val="0"/>
          <w:divBdr>
            <w:top w:val="none" w:sz="0" w:space="0" w:color="auto"/>
            <w:left w:val="none" w:sz="0" w:space="0" w:color="auto"/>
            <w:bottom w:val="none" w:sz="0" w:space="0" w:color="auto"/>
            <w:right w:val="none" w:sz="0" w:space="0" w:color="auto"/>
          </w:divBdr>
          <w:divsChild>
            <w:div w:id="998267701">
              <w:marLeft w:val="0"/>
              <w:marRight w:val="0"/>
              <w:marTop w:val="0"/>
              <w:marBottom w:val="0"/>
              <w:divBdr>
                <w:top w:val="none" w:sz="0" w:space="0" w:color="auto"/>
                <w:left w:val="none" w:sz="0" w:space="0" w:color="auto"/>
                <w:bottom w:val="none" w:sz="0" w:space="0" w:color="auto"/>
                <w:right w:val="none" w:sz="0" w:space="0" w:color="auto"/>
              </w:divBdr>
              <w:divsChild>
                <w:div w:id="1033504690">
                  <w:marLeft w:val="0"/>
                  <w:marRight w:val="0"/>
                  <w:marTop w:val="0"/>
                  <w:marBottom w:val="0"/>
                  <w:divBdr>
                    <w:top w:val="none" w:sz="0" w:space="0" w:color="auto"/>
                    <w:left w:val="none" w:sz="0" w:space="0" w:color="auto"/>
                    <w:bottom w:val="none" w:sz="0" w:space="0" w:color="auto"/>
                    <w:right w:val="none" w:sz="0" w:space="0" w:color="auto"/>
                  </w:divBdr>
                  <w:divsChild>
                    <w:div w:id="69157484">
                      <w:marLeft w:val="75"/>
                      <w:marRight w:val="75"/>
                      <w:marTop w:val="0"/>
                      <w:marBottom w:val="0"/>
                      <w:divBdr>
                        <w:top w:val="none" w:sz="0" w:space="0" w:color="auto"/>
                        <w:left w:val="none" w:sz="0" w:space="0" w:color="auto"/>
                        <w:bottom w:val="none" w:sz="0" w:space="0" w:color="auto"/>
                        <w:right w:val="none" w:sz="0" w:space="0" w:color="auto"/>
                      </w:divBdr>
                      <w:divsChild>
                        <w:div w:id="1091394847">
                          <w:marLeft w:val="0"/>
                          <w:marRight w:val="0"/>
                          <w:marTop w:val="0"/>
                          <w:marBottom w:val="0"/>
                          <w:divBdr>
                            <w:top w:val="none" w:sz="0" w:space="0" w:color="auto"/>
                            <w:left w:val="none" w:sz="0" w:space="0" w:color="auto"/>
                            <w:bottom w:val="none" w:sz="0" w:space="0" w:color="auto"/>
                            <w:right w:val="none" w:sz="0" w:space="0" w:color="auto"/>
                          </w:divBdr>
                          <w:divsChild>
                            <w:div w:id="173807689">
                              <w:marLeft w:val="0"/>
                              <w:marRight w:val="0"/>
                              <w:marTop w:val="0"/>
                              <w:marBottom w:val="0"/>
                              <w:divBdr>
                                <w:top w:val="none" w:sz="0" w:space="0" w:color="auto"/>
                                <w:left w:val="none" w:sz="0" w:space="0" w:color="auto"/>
                                <w:bottom w:val="none" w:sz="0" w:space="0" w:color="auto"/>
                                <w:right w:val="none" w:sz="0" w:space="0" w:color="auto"/>
                              </w:divBdr>
                              <w:divsChild>
                                <w:div w:id="1026634435">
                                  <w:marLeft w:val="0"/>
                                  <w:marRight w:val="0"/>
                                  <w:marTop w:val="0"/>
                                  <w:marBottom w:val="0"/>
                                  <w:divBdr>
                                    <w:top w:val="none" w:sz="0" w:space="0" w:color="auto"/>
                                    <w:left w:val="none" w:sz="0" w:space="0" w:color="auto"/>
                                    <w:bottom w:val="none" w:sz="0" w:space="0" w:color="auto"/>
                                    <w:right w:val="none" w:sz="0" w:space="0" w:color="auto"/>
                                  </w:divBdr>
                                  <w:divsChild>
                                    <w:div w:id="17412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8130">
      <w:bodyDiv w:val="1"/>
      <w:marLeft w:val="0"/>
      <w:marRight w:val="0"/>
      <w:marTop w:val="0"/>
      <w:marBottom w:val="0"/>
      <w:divBdr>
        <w:top w:val="none" w:sz="0" w:space="0" w:color="auto"/>
        <w:left w:val="none" w:sz="0" w:space="0" w:color="auto"/>
        <w:bottom w:val="none" w:sz="0" w:space="0" w:color="auto"/>
        <w:right w:val="none" w:sz="0" w:space="0" w:color="auto"/>
      </w:divBdr>
      <w:divsChild>
        <w:div w:id="283541109">
          <w:marLeft w:val="0"/>
          <w:marRight w:val="0"/>
          <w:marTop w:val="0"/>
          <w:marBottom w:val="0"/>
          <w:divBdr>
            <w:top w:val="none" w:sz="0" w:space="0" w:color="auto"/>
            <w:left w:val="none" w:sz="0" w:space="0" w:color="auto"/>
            <w:bottom w:val="none" w:sz="0" w:space="0" w:color="auto"/>
            <w:right w:val="none" w:sz="0" w:space="0" w:color="auto"/>
          </w:divBdr>
          <w:divsChild>
            <w:div w:id="1119639292">
              <w:marLeft w:val="0"/>
              <w:marRight w:val="0"/>
              <w:marTop w:val="0"/>
              <w:marBottom w:val="0"/>
              <w:divBdr>
                <w:top w:val="none" w:sz="0" w:space="0" w:color="auto"/>
                <w:left w:val="none" w:sz="0" w:space="0" w:color="auto"/>
                <w:bottom w:val="none" w:sz="0" w:space="0" w:color="auto"/>
                <w:right w:val="none" w:sz="0" w:space="0" w:color="auto"/>
              </w:divBdr>
              <w:divsChild>
                <w:div w:id="1433354863">
                  <w:marLeft w:val="0"/>
                  <w:marRight w:val="0"/>
                  <w:marTop w:val="0"/>
                  <w:marBottom w:val="0"/>
                  <w:divBdr>
                    <w:top w:val="none" w:sz="0" w:space="0" w:color="auto"/>
                    <w:left w:val="none" w:sz="0" w:space="0" w:color="auto"/>
                    <w:bottom w:val="none" w:sz="0" w:space="0" w:color="auto"/>
                    <w:right w:val="none" w:sz="0" w:space="0" w:color="auto"/>
                  </w:divBdr>
                  <w:divsChild>
                    <w:div w:id="320622626">
                      <w:marLeft w:val="75"/>
                      <w:marRight w:val="75"/>
                      <w:marTop w:val="0"/>
                      <w:marBottom w:val="0"/>
                      <w:divBdr>
                        <w:top w:val="none" w:sz="0" w:space="0" w:color="auto"/>
                        <w:left w:val="none" w:sz="0" w:space="0" w:color="auto"/>
                        <w:bottom w:val="none" w:sz="0" w:space="0" w:color="auto"/>
                        <w:right w:val="none" w:sz="0" w:space="0" w:color="auto"/>
                      </w:divBdr>
                      <w:divsChild>
                        <w:div w:id="1986351991">
                          <w:marLeft w:val="0"/>
                          <w:marRight w:val="0"/>
                          <w:marTop w:val="0"/>
                          <w:marBottom w:val="0"/>
                          <w:divBdr>
                            <w:top w:val="none" w:sz="0" w:space="0" w:color="auto"/>
                            <w:left w:val="none" w:sz="0" w:space="0" w:color="auto"/>
                            <w:bottom w:val="none" w:sz="0" w:space="0" w:color="auto"/>
                            <w:right w:val="none" w:sz="0" w:space="0" w:color="auto"/>
                          </w:divBdr>
                          <w:divsChild>
                            <w:div w:id="1787966497">
                              <w:marLeft w:val="0"/>
                              <w:marRight w:val="0"/>
                              <w:marTop w:val="0"/>
                              <w:marBottom w:val="0"/>
                              <w:divBdr>
                                <w:top w:val="none" w:sz="0" w:space="0" w:color="auto"/>
                                <w:left w:val="none" w:sz="0" w:space="0" w:color="auto"/>
                                <w:bottom w:val="none" w:sz="0" w:space="0" w:color="auto"/>
                                <w:right w:val="none" w:sz="0" w:space="0" w:color="auto"/>
                              </w:divBdr>
                              <w:divsChild>
                                <w:div w:id="778793371">
                                  <w:marLeft w:val="0"/>
                                  <w:marRight w:val="0"/>
                                  <w:marTop w:val="0"/>
                                  <w:marBottom w:val="0"/>
                                  <w:divBdr>
                                    <w:top w:val="none" w:sz="0" w:space="0" w:color="auto"/>
                                    <w:left w:val="none" w:sz="0" w:space="0" w:color="auto"/>
                                    <w:bottom w:val="none" w:sz="0" w:space="0" w:color="auto"/>
                                    <w:right w:val="none" w:sz="0" w:space="0" w:color="auto"/>
                                  </w:divBdr>
                                  <w:divsChild>
                                    <w:div w:id="2557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5180">
      <w:bodyDiv w:val="1"/>
      <w:marLeft w:val="0"/>
      <w:marRight w:val="0"/>
      <w:marTop w:val="0"/>
      <w:marBottom w:val="0"/>
      <w:divBdr>
        <w:top w:val="none" w:sz="0" w:space="0" w:color="auto"/>
        <w:left w:val="none" w:sz="0" w:space="0" w:color="auto"/>
        <w:bottom w:val="none" w:sz="0" w:space="0" w:color="auto"/>
        <w:right w:val="none" w:sz="0" w:space="0" w:color="auto"/>
      </w:divBdr>
      <w:divsChild>
        <w:div w:id="1215115467">
          <w:marLeft w:val="0"/>
          <w:marRight w:val="0"/>
          <w:marTop w:val="0"/>
          <w:marBottom w:val="0"/>
          <w:divBdr>
            <w:top w:val="none" w:sz="0" w:space="0" w:color="auto"/>
            <w:left w:val="none" w:sz="0" w:space="0" w:color="auto"/>
            <w:bottom w:val="none" w:sz="0" w:space="0" w:color="auto"/>
            <w:right w:val="none" w:sz="0" w:space="0" w:color="auto"/>
          </w:divBdr>
          <w:divsChild>
            <w:div w:id="833380344">
              <w:marLeft w:val="0"/>
              <w:marRight w:val="0"/>
              <w:marTop w:val="0"/>
              <w:marBottom w:val="0"/>
              <w:divBdr>
                <w:top w:val="none" w:sz="0" w:space="0" w:color="auto"/>
                <w:left w:val="none" w:sz="0" w:space="0" w:color="auto"/>
                <w:bottom w:val="none" w:sz="0" w:space="0" w:color="auto"/>
                <w:right w:val="none" w:sz="0" w:space="0" w:color="auto"/>
              </w:divBdr>
              <w:divsChild>
                <w:div w:id="700083889">
                  <w:marLeft w:val="75"/>
                  <w:marRight w:val="75"/>
                  <w:marTop w:val="0"/>
                  <w:marBottom w:val="0"/>
                  <w:divBdr>
                    <w:top w:val="none" w:sz="0" w:space="0" w:color="auto"/>
                    <w:left w:val="none" w:sz="0" w:space="0" w:color="auto"/>
                    <w:bottom w:val="none" w:sz="0" w:space="0" w:color="auto"/>
                    <w:right w:val="none" w:sz="0" w:space="0" w:color="auto"/>
                  </w:divBdr>
                  <w:divsChild>
                    <w:div w:id="123546278">
                      <w:marLeft w:val="0"/>
                      <w:marRight w:val="0"/>
                      <w:marTop w:val="0"/>
                      <w:marBottom w:val="0"/>
                      <w:divBdr>
                        <w:top w:val="none" w:sz="0" w:space="0" w:color="auto"/>
                        <w:left w:val="none" w:sz="0" w:space="0" w:color="auto"/>
                        <w:bottom w:val="none" w:sz="0" w:space="0" w:color="auto"/>
                        <w:right w:val="none" w:sz="0" w:space="0" w:color="auto"/>
                      </w:divBdr>
                      <w:divsChild>
                        <w:div w:id="808330096">
                          <w:marLeft w:val="0"/>
                          <w:marRight w:val="0"/>
                          <w:marTop w:val="0"/>
                          <w:marBottom w:val="120"/>
                          <w:divBdr>
                            <w:top w:val="single" w:sz="6" w:space="0" w:color="D2E2FF"/>
                            <w:left w:val="single" w:sz="6" w:space="0" w:color="D2E2FF"/>
                            <w:bottom w:val="single" w:sz="6" w:space="0" w:color="D2E2FF"/>
                            <w:right w:val="single" w:sz="6" w:space="0" w:color="D2E2FF"/>
                          </w:divBdr>
                          <w:divsChild>
                            <w:div w:id="1657103131">
                              <w:marLeft w:val="0"/>
                              <w:marRight w:val="0"/>
                              <w:marTop w:val="0"/>
                              <w:marBottom w:val="0"/>
                              <w:divBdr>
                                <w:top w:val="none" w:sz="0" w:space="0" w:color="auto"/>
                                <w:left w:val="none" w:sz="0" w:space="0" w:color="auto"/>
                                <w:bottom w:val="none" w:sz="0" w:space="0" w:color="auto"/>
                                <w:right w:val="none" w:sz="0" w:space="0" w:color="auto"/>
                              </w:divBdr>
                              <w:divsChild>
                                <w:div w:id="963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15135">
      <w:bodyDiv w:val="1"/>
      <w:marLeft w:val="0"/>
      <w:marRight w:val="0"/>
      <w:marTop w:val="0"/>
      <w:marBottom w:val="0"/>
      <w:divBdr>
        <w:top w:val="none" w:sz="0" w:space="0" w:color="auto"/>
        <w:left w:val="none" w:sz="0" w:space="0" w:color="auto"/>
        <w:bottom w:val="none" w:sz="0" w:space="0" w:color="auto"/>
        <w:right w:val="none" w:sz="0" w:space="0" w:color="auto"/>
      </w:divBdr>
      <w:divsChild>
        <w:div w:id="778378245">
          <w:marLeft w:val="0"/>
          <w:marRight w:val="0"/>
          <w:marTop w:val="0"/>
          <w:marBottom w:val="0"/>
          <w:divBdr>
            <w:top w:val="none" w:sz="0" w:space="0" w:color="auto"/>
            <w:left w:val="none" w:sz="0" w:space="0" w:color="auto"/>
            <w:bottom w:val="none" w:sz="0" w:space="0" w:color="auto"/>
            <w:right w:val="none" w:sz="0" w:space="0" w:color="auto"/>
          </w:divBdr>
          <w:divsChild>
            <w:div w:id="2079938264">
              <w:marLeft w:val="0"/>
              <w:marRight w:val="0"/>
              <w:marTop w:val="0"/>
              <w:marBottom w:val="0"/>
              <w:divBdr>
                <w:top w:val="none" w:sz="0" w:space="0" w:color="auto"/>
                <w:left w:val="none" w:sz="0" w:space="0" w:color="auto"/>
                <w:bottom w:val="none" w:sz="0" w:space="0" w:color="auto"/>
                <w:right w:val="none" w:sz="0" w:space="0" w:color="auto"/>
              </w:divBdr>
              <w:divsChild>
                <w:div w:id="332684261">
                  <w:marLeft w:val="75"/>
                  <w:marRight w:val="75"/>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0"/>
                      <w:divBdr>
                        <w:top w:val="none" w:sz="0" w:space="0" w:color="auto"/>
                        <w:left w:val="none" w:sz="0" w:space="0" w:color="auto"/>
                        <w:bottom w:val="none" w:sz="0" w:space="0" w:color="auto"/>
                        <w:right w:val="none" w:sz="0" w:space="0" w:color="auto"/>
                      </w:divBdr>
                      <w:divsChild>
                        <w:div w:id="1730957755">
                          <w:marLeft w:val="0"/>
                          <w:marRight w:val="0"/>
                          <w:marTop w:val="0"/>
                          <w:marBottom w:val="120"/>
                          <w:divBdr>
                            <w:top w:val="single" w:sz="6" w:space="0" w:color="D2E2FF"/>
                            <w:left w:val="single" w:sz="6" w:space="0" w:color="D2E2FF"/>
                            <w:bottom w:val="single" w:sz="6" w:space="0" w:color="D2E2FF"/>
                            <w:right w:val="single" w:sz="6" w:space="0" w:color="D2E2FF"/>
                          </w:divBdr>
                          <w:divsChild>
                            <w:div w:id="1935896873">
                              <w:marLeft w:val="0"/>
                              <w:marRight w:val="0"/>
                              <w:marTop w:val="0"/>
                              <w:marBottom w:val="0"/>
                              <w:divBdr>
                                <w:top w:val="none" w:sz="0" w:space="0" w:color="auto"/>
                                <w:left w:val="none" w:sz="0" w:space="0" w:color="auto"/>
                                <w:bottom w:val="none" w:sz="0" w:space="0" w:color="auto"/>
                                <w:right w:val="none" w:sz="0" w:space="0" w:color="auto"/>
                              </w:divBdr>
                              <w:divsChild>
                                <w:div w:id="10038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9636">
      <w:bodyDiv w:val="1"/>
      <w:marLeft w:val="0"/>
      <w:marRight w:val="0"/>
      <w:marTop w:val="0"/>
      <w:marBottom w:val="0"/>
      <w:divBdr>
        <w:top w:val="none" w:sz="0" w:space="0" w:color="auto"/>
        <w:left w:val="none" w:sz="0" w:space="0" w:color="auto"/>
        <w:bottom w:val="none" w:sz="0" w:space="0" w:color="auto"/>
        <w:right w:val="none" w:sz="0" w:space="0" w:color="auto"/>
      </w:divBdr>
      <w:divsChild>
        <w:div w:id="1314985315">
          <w:marLeft w:val="0"/>
          <w:marRight w:val="0"/>
          <w:marTop w:val="0"/>
          <w:marBottom w:val="0"/>
          <w:divBdr>
            <w:top w:val="none" w:sz="0" w:space="0" w:color="auto"/>
            <w:left w:val="none" w:sz="0" w:space="0" w:color="auto"/>
            <w:bottom w:val="none" w:sz="0" w:space="0" w:color="auto"/>
            <w:right w:val="none" w:sz="0" w:space="0" w:color="auto"/>
          </w:divBdr>
          <w:divsChild>
            <w:div w:id="306782069">
              <w:marLeft w:val="0"/>
              <w:marRight w:val="0"/>
              <w:marTop w:val="0"/>
              <w:marBottom w:val="0"/>
              <w:divBdr>
                <w:top w:val="none" w:sz="0" w:space="0" w:color="auto"/>
                <w:left w:val="none" w:sz="0" w:space="0" w:color="auto"/>
                <w:bottom w:val="none" w:sz="0" w:space="0" w:color="auto"/>
                <w:right w:val="none" w:sz="0" w:space="0" w:color="auto"/>
              </w:divBdr>
              <w:divsChild>
                <w:div w:id="1124927165">
                  <w:marLeft w:val="0"/>
                  <w:marRight w:val="0"/>
                  <w:marTop w:val="0"/>
                  <w:marBottom w:val="0"/>
                  <w:divBdr>
                    <w:top w:val="none" w:sz="0" w:space="0" w:color="auto"/>
                    <w:left w:val="none" w:sz="0" w:space="0" w:color="auto"/>
                    <w:bottom w:val="none" w:sz="0" w:space="0" w:color="auto"/>
                    <w:right w:val="none" w:sz="0" w:space="0" w:color="auto"/>
                  </w:divBdr>
                  <w:divsChild>
                    <w:div w:id="751312326">
                      <w:marLeft w:val="75"/>
                      <w:marRight w:val="75"/>
                      <w:marTop w:val="0"/>
                      <w:marBottom w:val="0"/>
                      <w:divBdr>
                        <w:top w:val="none" w:sz="0" w:space="0" w:color="auto"/>
                        <w:left w:val="none" w:sz="0" w:space="0" w:color="auto"/>
                        <w:bottom w:val="none" w:sz="0" w:space="0" w:color="auto"/>
                        <w:right w:val="none" w:sz="0" w:space="0" w:color="auto"/>
                      </w:divBdr>
                      <w:divsChild>
                        <w:div w:id="1300918898">
                          <w:marLeft w:val="0"/>
                          <w:marRight w:val="0"/>
                          <w:marTop w:val="0"/>
                          <w:marBottom w:val="0"/>
                          <w:divBdr>
                            <w:top w:val="none" w:sz="0" w:space="0" w:color="auto"/>
                            <w:left w:val="none" w:sz="0" w:space="0" w:color="auto"/>
                            <w:bottom w:val="none" w:sz="0" w:space="0" w:color="auto"/>
                            <w:right w:val="none" w:sz="0" w:space="0" w:color="auto"/>
                          </w:divBdr>
                          <w:divsChild>
                            <w:div w:id="515926048">
                              <w:marLeft w:val="0"/>
                              <w:marRight w:val="0"/>
                              <w:marTop w:val="0"/>
                              <w:marBottom w:val="0"/>
                              <w:divBdr>
                                <w:top w:val="none" w:sz="0" w:space="0" w:color="auto"/>
                                <w:left w:val="none" w:sz="0" w:space="0" w:color="auto"/>
                                <w:bottom w:val="none" w:sz="0" w:space="0" w:color="auto"/>
                                <w:right w:val="none" w:sz="0" w:space="0" w:color="auto"/>
                              </w:divBdr>
                              <w:divsChild>
                                <w:div w:id="1791590076">
                                  <w:marLeft w:val="0"/>
                                  <w:marRight w:val="0"/>
                                  <w:marTop w:val="0"/>
                                  <w:marBottom w:val="0"/>
                                  <w:divBdr>
                                    <w:top w:val="none" w:sz="0" w:space="0" w:color="auto"/>
                                    <w:left w:val="none" w:sz="0" w:space="0" w:color="auto"/>
                                    <w:bottom w:val="none" w:sz="0" w:space="0" w:color="auto"/>
                                    <w:right w:val="none" w:sz="0" w:space="0" w:color="auto"/>
                                  </w:divBdr>
                                  <w:divsChild>
                                    <w:div w:id="1020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3710">
      <w:bodyDiv w:val="1"/>
      <w:marLeft w:val="0"/>
      <w:marRight w:val="0"/>
      <w:marTop w:val="0"/>
      <w:marBottom w:val="0"/>
      <w:divBdr>
        <w:top w:val="none" w:sz="0" w:space="0" w:color="auto"/>
        <w:left w:val="none" w:sz="0" w:space="0" w:color="auto"/>
        <w:bottom w:val="none" w:sz="0" w:space="0" w:color="auto"/>
        <w:right w:val="none" w:sz="0" w:space="0" w:color="auto"/>
      </w:divBdr>
      <w:divsChild>
        <w:div w:id="1096753665">
          <w:marLeft w:val="0"/>
          <w:marRight w:val="0"/>
          <w:marTop w:val="0"/>
          <w:marBottom w:val="0"/>
          <w:divBdr>
            <w:top w:val="none" w:sz="0" w:space="0" w:color="auto"/>
            <w:left w:val="none" w:sz="0" w:space="0" w:color="auto"/>
            <w:bottom w:val="none" w:sz="0" w:space="0" w:color="auto"/>
            <w:right w:val="none" w:sz="0" w:space="0" w:color="auto"/>
          </w:divBdr>
          <w:divsChild>
            <w:div w:id="490830171">
              <w:marLeft w:val="0"/>
              <w:marRight w:val="0"/>
              <w:marTop w:val="0"/>
              <w:marBottom w:val="0"/>
              <w:divBdr>
                <w:top w:val="none" w:sz="0" w:space="0" w:color="auto"/>
                <w:left w:val="none" w:sz="0" w:space="0" w:color="auto"/>
                <w:bottom w:val="none" w:sz="0" w:space="0" w:color="auto"/>
                <w:right w:val="none" w:sz="0" w:space="0" w:color="auto"/>
              </w:divBdr>
              <w:divsChild>
                <w:div w:id="221448273">
                  <w:marLeft w:val="75"/>
                  <w:marRight w:val="75"/>
                  <w:marTop w:val="0"/>
                  <w:marBottom w:val="0"/>
                  <w:divBdr>
                    <w:top w:val="none" w:sz="0" w:space="0" w:color="auto"/>
                    <w:left w:val="none" w:sz="0" w:space="0" w:color="auto"/>
                    <w:bottom w:val="none" w:sz="0" w:space="0" w:color="auto"/>
                    <w:right w:val="none" w:sz="0" w:space="0" w:color="auto"/>
                  </w:divBdr>
                  <w:divsChild>
                    <w:div w:id="1571111974">
                      <w:marLeft w:val="0"/>
                      <w:marRight w:val="0"/>
                      <w:marTop w:val="0"/>
                      <w:marBottom w:val="0"/>
                      <w:divBdr>
                        <w:top w:val="none" w:sz="0" w:space="0" w:color="auto"/>
                        <w:left w:val="none" w:sz="0" w:space="0" w:color="auto"/>
                        <w:bottom w:val="none" w:sz="0" w:space="0" w:color="auto"/>
                        <w:right w:val="none" w:sz="0" w:space="0" w:color="auto"/>
                      </w:divBdr>
                      <w:divsChild>
                        <w:div w:id="1917474868">
                          <w:marLeft w:val="0"/>
                          <w:marRight w:val="0"/>
                          <w:marTop w:val="0"/>
                          <w:marBottom w:val="120"/>
                          <w:divBdr>
                            <w:top w:val="single" w:sz="6" w:space="0" w:color="D2E2FF"/>
                            <w:left w:val="single" w:sz="6" w:space="0" w:color="D2E2FF"/>
                            <w:bottom w:val="single" w:sz="6" w:space="0" w:color="D2E2FF"/>
                            <w:right w:val="single" w:sz="6" w:space="0" w:color="D2E2FF"/>
                          </w:divBdr>
                          <w:divsChild>
                            <w:div w:id="587229558">
                              <w:marLeft w:val="0"/>
                              <w:marRight w:val="0"/>
                              <w:marTop w:val="0"/>
                              <w:marBottom w:val="0"/>
                              <w:divBdr>
                                <w:top w:val="none" w:sz="0" w:space="0" w:color="auto"/>
                                <w:left w:val="none" w:sz="0" w:space="0" w:color="auto"/>
                                <w:bottom w:val="none" w:sz="0" w:space="0" w:color="auto"/>
                                <w:right w:val="none" w:sz="0" w:space="0" w:color="auto"/>
                              </w:divBdr>
                              <w:divsChild>
                                <w:div w:id="9629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8473">
      <w:bodyDiv w:val="1"/>
      <w:marLeft w:val="0"/>
      <w:marRight w:val="0"/>
      <w:marTop w:val="0"/>
      <w:marBottom w:val="0"/>
      <w:divBdr>
        <w:top w:val="none" w:sz="0" w:space="0" w:color="auto"/>
        <w:left w:val="none" w:sz="0" w:space="0" w:color="auto"/>
        <w:bottom w:val="none" w:sz="0" w:space="0" w:color="auto"/>
        <w:right w:val="none" w:sz="0" w:space="0" w:color="auto"/>
      </w:divBdr>
      <w:divsChild>
        <w:div w:id="373503657">
          <w:marLeft w:val="0"/>
          <w:marRight w:val="0"/>
          <w:marTop w:val="0"/>
          <w:marBottom w:val="0"/>
          <w:divBdr>
            <w:top w:val="none" w:sz="0" w:space="0" w:color="auto"/>
            <w:left w:val="none" w:sz="0" w:space="0" w:color="auto"/>
            <w:bottom w:val="none" w:sz="0" w:space="0" w:color="auto"/>
            <w:right w:val="none" w:sz="0" w:space="0" w:color="auto"/>
          </w:divBdr>
          <w:divsChild>
            <w:div w:id="614865639">
              <w:marLeft w:val="0"/>
              <w:marRight w:val="0"/>
              <w:marTop w:val="0"/>
              <w:marBottom w:val="0"/>
              <w:divBdr>
                <w:top w:val="none" w:sz="0" w:space="0" w:color="auto"/>
                <w:left w:val="none" w:sz="0" w:space="0" w:color="auto"/>
                <w:bottom w:val="none" w:sz="0" w:space="0" w:color="auto"/>
                <w:right w:val="none" w:sz="0" w:space="0" w:color="auto"/>
              </w:divBdr>
              <w:divsChild>
                <w:div w:id="73482065">
                  <w:marLeft w:val="0"/>
                  <w:marRight w:val="0"/>
                  <w:marTop w:val="0"/>
                  <w:marBottom w:val="0"/>
                  <w:divBdr>
                    <w:top w:val="none" w:sz="0" w:space="0" w:color="auto"/>
                    <w:left w:val="none" w:sz="0" w:space="0" w:color="auto"/>
                    <w:bottom w:val="none" w:sz="0" w:space="0" w:color="auto"/>
                    <w:right w:val="none" w:sz="0" w:space="0" w:color="auto"/>
                  </w:divBdr>
                  <w:divsChild>
                    <w:div w:id="217866153">
                      <w:marLeft w:val="75"/>
                      <w:marRight w:val="75"/>
                      <w:marTop w:val="0"/>
                      <w:marBottom w:val="0"/>
                      <w:divBdr>
                        <w:top w:val="none" w:sz="0" w:space="0" w:color="auto"/>
                        <w:left w:val="none" w:sz="0" w:space="0" w:color="auto"/>
                        <w:bottom w:val="none" w:sz="0" w:space="0" w:color="auto"/>
                        <w:right w:val="none" w:sz="0" w:space="0" w:color="auto"/>
                      </w:divBdr>
                      <w:divsChild>
                        <w:div w:id="590049408">
                          <w:marLeft w:val="0"/>
                          <w:marRight w:val="0"/>
                          <w:marTop w:val="0"/>
                          <w:marBottom w:val="0"/>
                          <w:divBdr>
                            <w:top w:val="none" w:sz="0" w:space="0" w:color="auto"/>
                            <w:left w:val="none" w:sz="0" w:space="0" w:color="auto"/>
                            <w:bottom w:val="none" w:sz="0" w:space="0" w:color="auto"/>
                            <w:right w:val="none" w:sz="0" w:space="0" w:color="auto"/>
                          </w:divBdr>
                          <w:divsChild>
                            <w:div w:id="1234466772">
                              <w:marLeft w:val="0"/>
                              <w:marRight w:val="0"/>
                              <w:marTop w:val="0"/>
                              <w:marBottom w:val="0"/>
                              <w:divBdr>
                                <w:top w:val="none" w:sz="0" w:space="0" w:color="auto"/>
                                <w:left w:val="none" w:sz="0" w:space="0" w:color="auto"/>
                                <w:bottom w:val="none" w:sz="0" w:space="0" w:color="auto"/>
                                <w:right w:val="none" w:sz="0" w:space="0" w:color="auto"/>
                              </w:divBdr>
                              <w:divsChild>
                                <w:div w:id="1217662939">
                                  <w:marLeft w:val="0"/>
                                  <w:marRight w:val="0"/>
                                  <w:marTop w:val="0"/>
                                  <w:marBottom w:val="0"/>
                                  <w:divBdr>
                                    <w:top w:val="none" w:sz="0" w:space="0" w:color="auto"/>
                                    <w:left w:val="none" w:sz="0" w:space="0" w:color="auto"/>
                                    <w:bottom w:val="none" w:sz="0" w:space="0" w:color="auto"/>
                                    <w:right w:val="none" w:sz="0" w:space="0" w:color="auto"/>
                                  </w:divBdr>
                                  <w:divsChild>
                                    <w:div w:id="454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2195">
      <w:bodyDiv w:val="1"/>
      <w:marLeft w:val="0"/>
      <w:marRight w:val="0"/>
      <w:marTop w:val="0"/>
      <w:marBottom w:val="0"/>
      <w:divBdr>
        <w:top w:val="none" w:sz="0" w:space="0" w:color="auto"/>
        <w:left w:val="none" w:sz="0" w:space="0" w:color="auto"/>
        <w:bottom w:val="none" w:sz="0" w:space="0" w:color="auto"/>
        <w:right w:val="none" w:sz="0" w:space="0" w:color="auto"/>
      </w:divBdr>
      <w:divsChild>
        <w:div w:id="2116821655">
          <w:marLeft w:val="0"/>
          <w:marRight w:val="0"/>
          <w:marTop w:val="0"/>
          <w:marBottom w:val="0"/>
          <w:divBdr>
            <w:top w:val="none" w:sz="0" w:space="0" w:color="auto"/>
            <w:left w:val="none" w:sz="0" w:space="0" w:color="auto"/>
            <w:bottom w:val="none" w:sz="0" w:space="0" w:color="auto"/>
            <w:right w:val="none" w:sz="0" w:space="0" w:color="auto"/>
          </w:divBdr>
          <w:divsChild>
            <w:div w:id="2069450504">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75"/>
                  <w:marRight w:val="75"/>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816075246">
                          <w:marLeft w:val="0"/>
                          <w:marRight w:val="0"/>
                          <w:marTop w:val="0"/>
                          <w:marBottom w:val="120"/>
                          <w:divBdr>
                            <w:top w:val="single" w:sz="6" w:space="0" w:color="D2E2FF"/>
                            <w:left w:val="single" w:sz="6" w:space="0" w:color="D2E2FF"/>
                            <w:bottom w:val="single" w:sz="6" w:space="0" w:color="D2E2FF"/>
                            <w:right w:val="single" w:sz="6" w:space="0" w:color="D2E2FF"/>
                          </w:divBdr>
                          <w:divsChild>
                            <w:div w:id="1369187272">
                              <w:marLeft w:val="0"/>
                              <w:marRight w:val="0"/>
                              <w:marTop w:val="0"/>
                              <w:marBottom w:val="0"/>
                              <w:divBdr>
                                <w:top w:val="none" w:sz="0" w:space="0" w:color="auto"/>
                                <w:left w:val="none" w:sz="0" w:space="0" w:color="auto"/>
                                <w:bottom w:val="none" w:sz="0" w:space="0" w:color="auto"/>
                                <w:right w:val="none" w:sz="0" w:space="0" w:color="auto"/>
                              </w:divBdr>
                              <w:divsChild>
                                <w:div w:id="13163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4197">
      <w:bodyDiv w:val="1"/>
      <w:marLeft w:val="0"/>
      <w:marRight w:val="0"/>
      <w:marTop w:val="0"/>
      <w:marBottom w:val="0"/>
      <w:divBdr>
        <w:top w:val="none" w:sz="0" w:space="0" w:color="auto"/>
        <w:left w:val="none" w:sz="0" w:space="0" w:color="auto"/>
        <w:bottom w:val="none" w:sz="0" w:space="0" w:color="auto"/>
        <w:right w:val="none" w:sz="0" w:space="0" w:color="auto"/>
      </w:divBdr>
      <w:divsChild>
        <w:div w:id="368724474">
          <w:marLeft w:val="0"/>
          <w:marRight w:val="0"/>
          <w:marTop w:val="0"/>
          <w:marBottom w:val="0"/>
          <w:divBdr>
            <w:top w:val="none" w:sz="0" w:space="0" w:color="auto"/>
            <w:left w:val="none" w:sz="0" w:space="0" w:color="auto"/>
            <w:bottom w:val="none" w:sz="0" w:space="0" w:color="auto"/>
            <w:right w:val="none" w:sz="0" w:space="0" w:color="auto"/>
          </w:divBdr>
          <w:divsChild>
            <w:div w:id="1015111654">
              <w:marLeft w:val="0"/>
              <w:marRight w:val="0"/>
              <w:marTop w:val="0"/>
              <w:marBottom w:val="0"/>
              <w:divBdr>
                <w:top w:val="none" w:sz="0" w:space="0" w:color="auto"/>
                <w:left w:val="none" w:sz="0" w:space="0" w:color="auto"/>
                <w:bottom w:val="none" w:sz="0" w:space="0" w:color="auto"/>
                <w:right w:val="none" w:sz="0" w:space="0" w:color="auto"/>
              </w:divBdr>
              <w:divsChild>
                <w:div w:id="972054726">
                  <w:marLeft w:val="0"/>
                  <w:marRight w:val="0"/>
                  <w:marTop w:val="0"/>
                  <w:marBottom w:val="0"/>
                  <w:divBdr>
                    <w:top w:val="none" w:sz="0" w:space="0" w:color="auto"/>
                    <w:left w:val="none" w:sz="0" w:space="0" w:color="auto"/>
                    <w:bottom w:val="none" w:sz="0" w:space="0" w:color="auto"/>
                    <w:right w:val="none" w:sz="0" w:space="0" w:color="auto"/>
                  </w:divBdr>
                  <w:divsChild>
                    <w:div w:id="1218668796">
                      <w:marLeft w:val="75"/>
                      <w:marRight w:val="75"/>
                      <w:marTop w:val="0"/>
                      <w:marBottom w:val="0"/>
                      <w:divBdr>
                        <w:top w:val="none" w:sz="0" w:space="0" w:color="auto"/>
                        <w:left w:val="none" w:sz="0" w:space="0" w:color="auto"/>
                        <w:bottom w:val="none" w:sz="0" w:space="0" w:color="auto"/>
                        <w:right w:val="none" w:sz="0" w:space="0" w:color="auto"/>
                      </w:divBdr>
                      <w:divsChild>
                        <w:div w:id="2062091239">
                          <w:marLeft w:val="0"/>
                          <w:marRight w:val="0"/>
                          <w:marTop w:val="0"/>
                          <w:marBottom w:val="0"/>
                          <w:divBdr>
                            <w:top w:val="none" w:sz="0" w:space="0" w:color="auto"/>
                            <w:left w:val="none" w:sz="0" w:space="0" w:color="auto"/>
                            <w:bottom w:val="none" w:sz="0" w:space="0" w:color="auto"/>
                            <w:right w:val="none" w:sz="0" w:space="0" w:color="auto"/>
                          </w:divBdr>
                          <w:divsChild>
                            <w:div w:id="1845322452">
                              <w:marLeft w:val="0"/>
                              <w:marRight w:val="0"/>
                              <w:marTop w:val="0"/>
                              <w:marBottom w:val="0"/>
                              <w:divBdr>
                                <w:top w:val="none" w:sz="0" w:space="0" w:color="auto"/>
                                <w:left w:val="none" w:sz="0" w:space="0" w:color="auto"/>
                                <w:bottom w:val="none" w:sz="0" w:space="0" w:color="auto"/>
                                <w:right w:val="none" w:sz="0" w:space="0" w:color="auto"/>
                              </w:divBdr>
                              <w:divsChild>
                                <w:div w:id="2009940823">
                                  <w:marLeft w:val="0"/>
                                  <w:marRight w:val="0"/>
                                  <w:marTop w:val="0"/>
                                  <w:marBottom w:val="0"/>
                                  <w:divBdr>
                                    <w:top w:val="none" w:sz="0" w:space="0" w:color="auto"/>
                                    <w:left w:val="none" w:sz="0" w:space="0" w:color="auto"/>
                                    <w:bottom w:val="none" w:sz="0" w:space="0" w:color="auto"/>
                                    <w:right w:val="none" w:sz="0" w:space="0" w:color="auto"/>
                                  </w:divBdr>
                                  <w:divsChild>
                                    <w:div w:id="4149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162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554">
          <w:marLeft w:val="0"/>
          <w:marRight w:val="0"/>
          <w:marTop w:val="0"/>
          <w:marBottom w:val="0"/>
          <w:divBdr>
            <w:top w:val="none" w:sz="0" w:space="0" w:color="auto"/>
            <w:left w:val="none" w:sz="0" w:space="0" w:color="auto"/>
            <w:bottom w:val="none" w:sz="0" w:space="0" w:color="auto"/>
            <w:right w:val="none" w:sz="0" w:space="0" w:color="auto"/>
          </w:divBdr>
          <w:divsChild>
            <w:div w:id="523205910">
              <w:marLeft w:val="0"/>
              <w:marRight w:val="0"/>
              <w:marTop w:val="0"/>
              <w:marBottom w:val="0"/>
              <w:divBdr>
                <w:top w:val="none" w:sz="0" w:space="0" w:color="auto"/>
                <w:left w:val="none" w:sz="0" w:space="0" w:color="auto"/>
                <w:bottom w:val="none" w:sz="0" w:space="0" w:color="auto"/>
                <w:right w:val="none" w:sz="0" w:space="0" w:color="auto"/>
              </w:divBdr>
              <w:divsChild>
                <w:div w:id="528959233">
                  <w:marLeft w:val="0"/>
                  <w:marRight w:val="0"/>
                  <w:marTop w:val="0"/>
                  <w:marBottom w:val="0"/>
                  <w:divBdr>
                    <w:top w:val="none" w:sz="0" w:space="0" w:color="auto"/>
                    <w:left w:val="none" w:sz="0" w:space="0" w:color="auto"/>
                    <w:bottom w:val="none" w:sz="0" w:space="0" w:color="auto"/>
                    <w:right w:val="none" w:sz="0" w:space="0" w:color="auto"/>
                  </w:divBdr>
                  <w:divsChild>
                    <w:div w:id="852382223">
                      <w:marLeft w:val="75"/>
                      <w:marRight w:val="75"/>
                      <w:marTop w:val="0"/>
                      <w:marBottom w:val="0"/>
                      <w:divBdr>
                        <w:top w:val="none" w:sz="0" w:space="0" w:color="auto"/>
                        <w:left w:val="none" w:sz="0" w:space="0" w:color="auto"/>
                        <w:bottom w:val="none" w:sz="0" w:space="0" w:color="auto"/>
                        <w:right w:val="none" w:sz="0" w:space="0" w:color="auto"/>
                      </w:divBdr>
                      <w:divsChild>
                        <w:div w:id="401948394">
                          <w:marLeft w:val="0"/>
                          <w:marRight w:val="0"/>
                          <w:marTop w:val="0"/>
                          <w:marBottom w:val="0"/>
                          <w:divBdr>
                            <w:top w:val="none" w:sz="0" w:space="0" w:color="auto"/>
                            <w:left w:val="none" w:sz="0" w:space="0" w:color="auto"/>
                            <w:bottom w:val="none" w:sz="0" w:space="0" w:color="auto"/>
                            <w:right w:val="none" w:sz="0" w:space="0" w:color="auto"/>
                          </w:divBdr>
                          <w:divsChild>
                            <w:div w:id="1598051798">
                              <w:marLeft w:val="0"/>
                              <w:marRight w:val="0"/>
                              <w:marTop w:val="0"/>
                              <w:marBottom w:val="0"/>
                              <w:divBdr>
                                <w:top w:val="none" w:sz="0" w:space="0" w:color="auto"/>
                                <w:left w:val="none" w:sz="0" w:space="0" w:color="auto"/>
                                <w:bottom w:val="none" w:sz="0" w:space="0" w:color="auto"/>
                                <w:right w:val="none" w:sz="0" w:space="0" w:color="auto"/>
                              </w:divBdr>
                              <w:divsChild>
                                <w:div w:id="1989675451">
                                  <w:marLeft w:val="0"/>
                                  <w:marRight w:val="0"/>
                                  <w:marTop w:val="0"/>
                                  <w:marBottom w:val="0"/>
                                  <w:divBdr>
                                    <w:top w:val="none" w:sz="0" w:space="0" w:color="auto"/>
                                    <w:left w:val="none" w:sz="0" w:space="0" w:color="auto"/>
                                    <w:bottom w:val="none" w:sz="0" w:space="0" w:color="auto"/>
                                    <w:right w:val="none" w:sz="0" w:space="0" w:color="auto"/>
                                  </w:divBdr>
                                  <w:divsChild>
                                    <w:div w:id="7979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4281">
      <w:bodyDiv w:val="1"/>
      <w:marLeft w:val="0"/>
      <w:marRight w:val="0"/>
      <w:marTop w:val="0"/>
      <w:marBottom w:val="0"/>
      <w:divBdr>
        <w:top w:val="none" w:sz="0" w:space="0" w:color="auto"/>
        <w:left w:val="none" w:sz="0" w:space="0" w:color="auto"/>
        <w:bottom w:val="none" w:sz="0" w:space="0" w:color="auto"/>
        <w:right w:val="none" w:sz="0" w:space="0" w:color="auto"/>
      </w:divBdr>
      <w:divsChild>
        <w:div w:id="2097900348">
          <w:marLeft w:val="0"/>
          <w:marRight w:val="0"/>
          <w:marTop w:val="0"/>
          <w:marBottom w:val="0"/>
          <w:divBdr>
            <w:top w:val="none" w:sz="0" w:space="0" w:color="auto"/>
            <w:left w:val="none" w:sz="0" w:space="0" w:color="auto"/>
            <w:bottom w:val="none" w:sz="0" w:space="0" w:color="auto"/>
            <w:right w:val="none" w:sz="0" w:space="0" w:color="auto"/>
          </w:divBdr>
          <w:divsChild>
            <w:div w:id="1602562494">
              <w:marLeft w:val="0"/>
              <w:marRight w:val="0"/>
              <w:marTop w:val="0"/>
              <w:marBottom w:val="0"/>
              <w:divBdr>
                <w:top w:val="none" w:sz="0" w:space="0" w:color="auto"/>
                <w:left w:val="none" w:sz="0" w:space="0" w:color="auto"/>
                <w:bottom w:val="none" w:sz="0" w:space="0" w:color="auto"/>
                <w:right w:val="none" w:sz="0" w:space="0" w:color="auto"/>
              </w:divBdr>
              <w:divsChild>
                <w:div w:id="1402867011">
                  <w:marLeft w:val="0"/>
                  <w:marRight w:val="0"/>
                  <w:marTop w:val="0"/>
                  <w:marBottom w:val="0"/>
                  <w:divBdr>
                    <w:top w:val="none" w:sz="0" w:space="0" w:color="auto"/>
                    <w:left w:val="none" w:sz="0" w:space="0" w:color="auto"/>
                    <w:bottom w:val="none" w:sz="0" w:space="0" w:color="auto"/>
                    <w:right w:val="none" w:sz="0" w:space="0" w:color="auto"/>
                  </w:divBdr>
                  <w:divsChild>
                    <w:div w:id="879823555">
                      <w:marLeft w:val="75"/>
                      <w:marRight w:val="75"/>
                      <w:marTop w:val="0"/>
                      <w:marBottom w:val="0"/>
                      <w:divBdr>
                        <w:top w:val="none" w:sz="0" w:space="0" w:color="auto"/>
                        <w:left w:val="none" w:sz="0" w:space="0" w:color="auto"/>
                        <w:bottom w:val="none" w:sz="0" w:space="0" w:color="auto"/>
                        <w:right w:val="none" w:sz="0" w:space="0" w:color="auto"/>
                      </w:divBdr>
                      <w:divsChild>
                        <w:div w:id="902451901">
                          <w:marLeft w:val="0"/>
                          <w:marRight w:val="0"/>
                          <w:marTop w:val="0"/>
                          <w:marBottom w:val="0"/>
                          <w:divBdr>
                            <w:top w:val="none" w:sz="0" w:space="0" w:color="auto"/>
                            <w:left w:val="none" w:sz="0" w:space="0" w:color="auto"/>
                            <w:bottom w:val="none" w:sz="0" w:space="0" w:color="auto"/>
                            <w:right w:val="none" w:sz="0" w:space="0" w:color="auto"/>
                          </w:divBdr>
                          <w:divsChild>
                            <w:div w:id="1138913750">
                              <w:marLeft w:val="0"/>
                              <w:marRight w:val="0"/>
                              <w:marTop w:val="0"/>
                              <w:marBottom w:val="0"/>
                              <w:divBdr>
                                <w:top w:val="none" w:sz="0" w:space="0" w:color="auto"/>
                                <w:left w:val="none" w:sz="0" w:space="0" w:color="auto"/>
                                <w:bottom w:val="none" w:sz="0" w:space="0" w:color="auto"/>
                                <w:right w:val="none" w:sz="0" w:space="0" w:color="auto"/>
                              </w:divBdr>
                              <w:divsChild>
                                <w:div w:id="996807616">
                                  <w:marLeft w:val="0"/>
                                  <w:marRight w:val="0"/>
                                  <w:marTop w:val="0"/>
                                  <w:marBottom w:val="0"/>
                                  <w:divBdr>
                                    <w:top w:val="none" w:sz="0" w:space="0" w:color="auto"/>
                                    <w:left w:val="none" w:sz="0" w:space="0" w:color="auto"/>
                                    <w:bottom w:val="none" w:sz="0" w:space="0" w:color="auto"/>
                                    <w:right w:val="none" w:sz="0" w:space="0" w:color="auto"/>
                                  </w:divBdr>
                                  <w:divsChild>
                                    <w:div w:id="2949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853">
      <w:bodyDiv w:val="1"/>
      <w:marLeft w:val="0"/>
      <w:marRight w:val="0"/>
      <w:marTop w:val="0"/>
      <w:marBottom w:val="0"/>
      <w:divBdr>
        <w:top w:val="none" w:sz="0" w:space="0" w:color="auto"/>
        <w:left w:val="none" w:sz="0" w:space="0" w:color="auto"/>
        <w:bottom w:val="none" w:sz="0" w:space="0" w:color="auto"/>
        <w:right w:val="none" w:sz="0" w:space="0" w:color="auto"/>
      </w:divBdr>
      <w:divsChild>
        <w:div w:id="1356612660">
          <w:marLeft w:val="0"/>
          <w:marRight w:val="0"/>
          <w:marTop w:val="0"/>
          <w:marBottom w:val="0"/>
          <w:divBdr>
            <w:top w:val="none" w:sz="0" w:space="0" w:color="auto"/>
            <w:left w:val="none" w:sz="0" w:space="0" w:color="auto"/>
            <w:bottom w:val="none" w:sz="0" w:space="0" w:color="auto"/>
            <w:right w:val="none" w:sz="0" w:space="0" w:color="auto"/>
          </w:divBdr>
          <w:divsChild>
            <w:div w:id="741410171">
              <w:marLeft w:val="0"/>
              <w:marRight w:val="0"/>
              <w:marTop w:val="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715277462">
                      <w:marLeft w:val="75"/>
                      <w:marRight w:val="75"/>
                      <w:marTop w:val="0"/>
                      <w:marBottom w:val="0"/>
                      <w:divBdr>
                        <w:top w:val="none" w:sz="0" w:space="0" w:color="auto"/>
                        <w:left w:val="none" w:sz="0" w:space="0" w:color="auto"/>
                        <w:bottom w:val="none" w:sz="0" w:space="0" w:color="auto"/>
                        <w:right w:val="none" w:sz="0" w:space="0" w:color="auto"/>
                      </w:divBdr>
                      <w:divsChild>
                        <w:div w:id="1361976054">
                          <w:marLeft w:val="0"/>
                          <w:marRight w:val="0"/>
                          <w:marTop w:val="0"/>
                          <w:marBottom w:val="0"/>
                          <w:divBdr>
                            <w:top w:val="none" w:sz="0" w:space="0" w:color="auto"/>
                            <w:left w:val="none" w:sz="0" w:space="0" w:color="auto"/>
                            <w:bottom w:val="none" w:sz="0" w:space="0" w:color="auto"/>
                            <w:right w:val="none" w:sz="0" w:space="0" w:color="auto"/>
                          </w:divBdr>
                          <w:divsChild>
                            <w:div w:id="726926245">
                              <w:marLeft w:val="0"/>
                              <w:marRight w:val="0"/>
                              <w:marTop w:val="0"/>
                              <w:marBottom w:val="0"/>
                              <w:divBdr>
                                <w:top w:val="none" w:sz="0" w:space="0" w:color="auto"/>
                                <w:left w:val="none" w:sz="0" w:space="0" w:color="auto"/>
                                <w:bottom w:val="none" w:sz="0" w:space="0" w:color="auto"/>
                                <w:right w:val="none" w:sz="0" w:space="0" w:color="auto"/>
                              </w:divBdr>
                              <w:divsChild>
                                <w:div w:id="479541290">
                                  <w:marLeft w:val="0"/>
                                  <w:marRight w:val="0"/>
                                  <w:marTop w:val="0"/>
                                  <w:marBottom w:val="0"/>
                                  <w:divBdr>
                                    <w:top w:val="none" w:sz="0" w:space="0" w:color="auto"/>
                                    <w:left w:val="none" w:sz="0" w:space="0" w:color="auto"/>
                                    <w:bottom w:val="none" w:sz="0" w:space="0" w:color="auto"/>
                                    <w:right w:val="none" w:sz="0" w:space="0" w:color="auto"/>
                                  </w:divBdr>
                                  <w:divsChild>
                                    <w:div w:id="360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21004">
      <w:bodyDiv w:val="1"/>
      <w:marLeft w:val="0"/>
      <w:marRight w:val="0"/>
      <w:marTop w:val="0"/>
      <w:marBottom w:val="0"/>
      <w:divBdr>
        <w:top w:val="none" w:sz="0" w:space="0" w:color="auto"/>
        <w:left w:val="none" w:sz="0" w:space="0" w:color="auto"/>
        <w:bottom w:val="none" w:sz="0" w:space="0" w:color="auto"/>
        <w:right w:val="none" w:sz="0" w:space="0" w:color="auto"/>
      </w:divBdr>
      <w:divsChild>
        <w:div w:id="2103410520">
          <w:marLeft w:val="0"/>
          <w:marRight w:val="0"/>
          <w:marTop w:val="0"/>
          <w:marBottom w:val="0"/>
          <w:divBdr>
            <w:top w:val="none" w:sz="0" w:space="0" w:color="auto"/>
            <w:left w:val="none" w:sz="0" w:space="0" w:color="auto"/>
            <w:bottom w:val="none" w:sz="0" w:space="0" w:color="auto"/>
            <w:right w:val="none" w:sz="0" w:space="0" w:color="auto"/>
          </w:divBdr>
          <w:divsChild>
            <w:div w:id="1478567798">
              <w:marLeft w:val="0"/>
              <w:marRight w:val="0"/>
              <w:marTop w:val="0"/>
              <w:marBottom w:val="0"/>
              <w:divBdr>
                <w:top w:val="none" w:sz="0" w:space="0" w:color="auto"/>
                <w:left w:val="none" w:sz="0" w:space="0" w:color="auto"/>
                <w:bottom w:val="none" w:sz="0" w:space="0" w:color="auto"/>
                <w:right w:val="none" w:sz="0" w:space="0" w:color="auto"/>
              </w:divBdr>
              <w:divsChild>
                <w:div w:id="1632397995">
                  <w:marLeft w:val="75"/>
                  <w:marRight w:val="75"/>
                  <w:marTop w:val="0"/>
                  <w:marBottom w:val="0"/>
                  <w:divBdr>
                    <w:top w:val="none" w:sz="0" w:space="0" w:color="auto"/>
                    <w:left w:val="none" w:sz="0" w:space="0" w:color="auto"/>
                    <w:bottom w:val="none" w:sz="0" w:space="0" w:color="auto"/>
                    <w:right w:val="none" w:sz="0" w:space="0" w:color="auto"/>
                  </w:divBdr>
                  <w:divsChild>
                    <w:div w:id="1407337466">
                      <w:marLeft w:val="0"/>
                      <w:marRight w:val="0"/>
                      <w:marTop w:val="0"/>
                      <w:marBottom w:val="0"/>
                      <w:divBdr>
                        <w:top w:val="none" w:sz="0" w:space="0" w:color="auto"/>
                        <w:left w:val="none" w:sz="0" w:space="0" w:color="auto"/>
                        <w:bottom w:val="none" w:sz="0" w:space="0" w:color="auto"/>
                        <w:right w:val="none" w:sz="0" w:space="0" w:color="auto"/>
                      </w:divBdr>
                      <w:divsChild>
                        <w:div w:id="1971783666">
                          <w:marLeft w:val="0"/>
                          <w:marRight w:val="0"/>
                          <w:marTop w:val="0"/>
                          <w:marBottom w:val="120"/>
                          <w:divBdr>
                            <w:top w:val="single" w:sz="6" w:space="0" w:color="D2E2FF"/>
                            <w:left w:val="single" w:sz="6" w:space="0" w:color="D2E2FF"/>
                            <w:bottom w:val="single" w:sz="6" w:space="0" w:color="D2E2FF"/>
                            <w:right w:val="single" w:sz="6" w:space="0" w:color="D2E2FF"/>
                          </w:divBdr>
                          <w:divsChild>
                            <w:div w:id="1923756589">
                              <w:marLeft w:val="0"/>
                              <w:marRight w:val="0"/>
                              <w:marTop w:val="0"/>
                              <w:marBottom w:val="0"/>
                              <w:divBdr>
                                <w:top w:val="none" w:sz="0" w:space="0" w:color="auto"/>
                                <w:left w:val="none" w:sz="0" w:space="0" w:color="auto"/>
                                <w:bottom w:val="none" w:sz="0" w:space="0" w:color="auto"/>
                                <w:right w:val="none" w:sz="0" w:space="0" w:color="auto"/>
                              </w:divBdr>
                              <w:divsChild>
                                <w:div w:id="598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5870">
      <w:bodyDiv w:val="1"/>
      <w:marLeft w:val="0"/>
      <w:marRight w:val="0"/>
      <w:marTop w:val="0"/>
      <w:marBottom w:val="0"/>
      <w:divBdr>
        <w:top w:val="none" w:sz="0" w:space="0" w:color="auto"/>
        <w:left w:val="none" w:sz="0" w:space="0" w:color="auto"/>
        <w:bottom w:val="none" w:sz="0" w:space="0" w:color="auto"/>
        <w:right w:val="none" w:sz="0" w:space="0" w:color="auto"/>
      </w:divBdr>
      <w:divsChild>
        <w:div w:id="1512984678">
          <w:marLeft w:val="0"/>
          <w:marRight w:val="0"/>
          <w:marTop w:val="0"/>
          <w:marBottom w:val="0"/>
          <w:divBdr>
            <w:top w:val="none" w:sz="0" w:space="0" w:color="auto"/>
            <w:left w:val="none" w:sz="0" w:space="0" w:color="auto"/>
            <w:bottom w:val="none" w:sz="0" w:space="0" w:color="auto"/>
            <w:right w:val="none" w:sz="0" w:space="0" w:color="auto"/>
          </w:divBdr>
          <w:divsChild>
            <w:div w:id="727147996">
              <w:marLeft w:val="0"/>
              <w:marRight w:val="0"/>
              <w:marTop w:val="0"/>
              <w:marBottom w:val="0"/>
              <w:divBdr>
                <w:top w:val="none" w:sz="0" w:space="0" w:color="auto"/>
                <w:left w:val="none" w:sz="0" w:space="0" w:color="auto"/>
                <w:bottom w:val="none" w:sz="0" w:space="0" w:color="auto"/>
                <w:right w:val="none" w:sz="0" w:space="0" w:color="auto"/>
              </w:divBdr>
              <w:divsChild>
                <w:div w:id="1172992970">
                  <w:marLeft w:val="75"/>
                  <w:marRight w:val="75"/>
                  <w:marTop w:val="0"/>
                  <w:marBottom w:val="0"/>
                  <w:divBdr>
                    <w:top w:val="none" w:sz="0" w:space="0" w:color="auto"/>
                    <w:left w:val="none" w:sz="0" w:space="0" w:color="auto"/>
                    <w:bottom w:val="none" w:sz="0" w:space="0" w:color="auto"/>
                    <w:right w:val="none" w:sz="0" w:space="0" w:color="auto"/>
                  </w:divBdr>
                  <w:divsChild>
                    <w:div w:id="1995524520">
                      <w:marLeft w:val="0"/>
                      <w:marRight w:val="0"/>
                      <w:marTop w:val="0"/>
                      <w:marBottom w:val="0"/>
                      <w:divBdr>
                        <w:top w:val="none" w:sz="0" w:space="0" w:color="auto"/>
                        <w:left w:val="none" w:sz="0" w:space="0" w:color="auto"/>
                        <w:bottom w:val="none" w:sz="0" w:space="0" w:color="auto"/>
                        <w:right w:val="none" w:sz="0" w:space="0" w:color="auto"/>
                      </w:divBdr>
                      <w:divsChild>
                        <w:div w:id="1247224974">
                          <w:marLeft w:val="0"/>
                          <w:marRight w:val="0"/>
                          <w:marTop w:val="0"/>
                          <w:marBottom w:val="120"/>
                          <w:divBdr>
                            <w:top w:val="single" w:sz="6" w:space="0" w:color="D2E2FF"/>
                            <w:left w:val="single" w:sz="6" w:space="0" w:color="D2E2FF"/>
                            <w:bottom w:val="single" w:sz="6" w:space="0" w:color="D2E2FF"/>
                            <w:right w:val="single" w:sz="6" w:space="0" w:color="D2E2FF"/>
                          </w:divBdr>
                          <w:divsChild>
                            <w:div w:id="1333029203">
                              <w:marLeft w:val="0"/>
                              <w:marRight w:val="0"/>
                              <w:marTop w:val="0"/>
                              <w:marBottom w:val="0"/>
                              <w:divBdr>
                                <w:top w:val="none" w:sz="0" w:space="0" w:color="auto"/>
                                <w:left w:val="none" w:sz="0" w:space="0" w:color="auto"/>
                                <w:bottom w:val="none" w:sz="0" w:space="0" w:color="auto"/>
                                <w:right w:val="none" w:sz="0" w:space="0" w:color="auto"/>
                              </w:divBdr>
                              <w:divsChild>
                                <w:div w:id="6504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35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441">
          <w:marLeft w:val="0"/>
          <w:marRight w:val="0"/>
          <w:marTop w:val="0"/>
          <w:marBottom w:val="0"/>
          <w:divBdr>
            <w:top w:val="none" w:sz="0" w:space="0" w:color="auto"/>
            <w:left w:val="none" w:sz="0" w:space="0" w:color="auto"/>
            <w:bottom w:val="none" w:sz="0" w:space="0" w:color="auto"/>
            <w:right w:val="none" w:sz="0" w:space="0" w:color="auto"/>
          </w:divBdr>
          <w:divsChild>
            <w:div w:id="803616290">
              <w:marLeft w:val="0"/>
              <w:marRight w:val="0"/>
              <w:marTop w:val="0"/>
              <w:marBottom w:val="0"/>
              <w:divBdr>
                <w:top w:val="none" w:sz="0" w:space="0" w:color="auto"/>
                <w:left w:val="none" w:sz="0" w:space="0" w:color="auto"/>
                <w:bottom w:val="none" w:sz="0" w:space="0" w:color="auto"/>
                <w:right w:val="none" w:sz="0" w:space="0" w:color="auto"/>
              </w:divBdr>
              <w:divsChild>
                <w:div w:id="1214855083">
                  <w:marLeft w:val="0"/>
                  <w:marRight w:val="0"/>
                  <w:marTop w:val="0"/>
                  <w:marBottom w:val="0"/>
                  <w:divBdr>
                    <w:top w:val="none" w:sz="0" w:space="0" w:color="auto"/>
                    <w:left w:val="none" w:sz="0" w:space="0" w:color="auto"/>
                    <w:bottom w:val="none" w:sz="0" w:space="0" w:color="auto"/>
                    <w:right w:val="none" w:sz="0" w:space="0" w:color="auto"/>
                  </w:divBdr>
                  <w:divsChild>
                    <w:div w:id="1345355617">
                      <w:marLeft w:val="75"/>
                      <w:marRight w:val="75"/>
                      <w:marTop w:val="0"/>
                      <w:marBottom w:val="0"/>
                      <w:divBdr>
                        <w:top w:val="none" w:sz="0" w:space="0" w:color="auto"/>
                        <w:left w:val="none" w:sz="0" w:space="0" w:color="auto"/>
                        <w:bottom w:val="none" w:sz="0" w:space="0" w:color="auto"/>
                        <w:right w:val="none" w:sz="0" w:space="0" w:color="auto"/>
                      </w:divBdr>
                      <w:divsChild>
                        <w:div w:id="1258753050">
                          <w:marLeft w:val="0"/>
                          <w:marRight w:val="0"/>
                          <w:marTop w:val="0"/>
                          <w:marBottom w:val="0"/>
                          <w:divBdr>
                            <w:top w:val="none" w:sz="0" w:space="0" w:color="auto"/>
                            <w:left w:val="none" w:sz="0" w:space="0" w:color="auto"/>
                            <w:bottom w:val="none" w:sz="0" w:space="0" w:color="auto"/>
                            <w:right w:val="none" w:sz="0" w:space="0" w:color="auto"/>
                          </w:divBdr>
                          <w:divsChild>
                            <w:div w:id="421219772">
                              <w:marLeft w:val="0"/>
                              <w:marRight w:val="0"/>
                              <w:marTop w:val="0"/>
                              <w:marBottom w:val="0"/>
                              <w:divBdr>
                                <w:top w:val="none" w:sz="0" w:space="0" w:color="auto"/>
                                <w:left w:val="none" w:sz="0" w:space="0" w:color="auto"/>
                                <w:bottom w:val="none" w:sz="0" w:space="0" w:color="auto"/>
                                <w:right w:val="none" w:sz="0" w:space="0" w:color="auto"/>
                              </w:divBdr>
                              <w:divsChild>
                                <w:div w:id="885289505">
                                  <w:marLeft w:val="0"/>
                                  <w:marRight w:val="0"/>
                                  <w:marTop w:val="0"/>
                                  <w:marBottom w:val="0"/>
                                  <w:divBdr>
                                    <w:top w:val="none" w:sz="0" w:space="0" w:color="auto"/>
                                    <w:left w:val="none" w:sz="0" w:space="0" w:color="auto"/>
                                    <w:bottom w:val="none" w:sz="0" w:space="0" w:color="auto"/>
                                    <w:right w:val="none" w:sz="0" w:space="0" w:color="auto"/>
                                  </w:divBdr>
                                  <w:divsChild>
                                    <w:div w:id="3410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608544">
      <w:bodyDiv w:val="1"/>
      <w:marLeft w:val="0"/>
      <w:marRight w:val="0"/>
      <w:marTop w:val="0"/>
      <w:marBottom w:val="0"/>
      <w:divBdr>
        <w:top w:val="none" w:sz="0" w:space="0" w:color="auto"/>
        <w:left w:val="none" w:sz="0" w:space="0" w:color="auto"/>
        <w:bottom w:val="none" w:sz="0" w:space="0" w:color="auto"/>
        <w:right w:val="none" w:sz="0" w:space="0" w:color="auto"/>
      </w:divBdr>
      <w:divsChild>
        <w:div w:id="464736322">
          <w:marLeft w:val="0"/>
          <w:marRight w:val="0"/>
          <w:marTop w:val="0"/>
          <w:marBottom w:val="0"/>
          <w:divBdr>
            <w:top w:val="none" w:sz="0" w:space="0" w:color="auto"/>
            <w:left w:val="none" w:sz="0" w:space="0" w:color="auto"/>
            <w:bottom w:val="none" w:sz="0" w:space="0" w:color="auto"/>
            <w:right w:val="none" w:sz="0" w:space="0" w:color="auto"/>
          </w:divBdr>
          <w:divsChild>
            <w:div w:id="2035423218">
              <w:marLeft w:val="0"/>
              <w:marRight w:val="0"/>
              <w:marTop w:val="0"/>
              <w:marBottom w:val="0"/>
              <w:divBdr>
                <w:top w:val="none" w:sz="0" w:space="0" w:color="auto"/>
                <w:left w:val="none" w:sz="0" w:space="0" w:color="auto"/>
                <w:bottom w:val="none" w:sz="0" w:space="0" w:color="auto"/>
                <w:right w:val="none" w:sz="0" w:space="0" w:color="auto"/>
              </w:divBdr>
              <w:divsChild>
                <w:div w:id="1271552146">
                  <w:marLeft w:val="0"/>
                  <w:marRight w:val="0"/>
                  <w:marTop w:val="0"/>
                  <w:marBottom w:val="0"/>
                  <w:divBdr>
                    <w:top w:val="none" w:sz="0" w:space="0" w:color="auto"/>
                    <w:left w:val="none" w:sz="0" w:space="0" w:color="auto"/>
                    <w:bottom w:val="none" w:sz="0" w:space="0" w:color="auto"/>
                    <w:right w:val="none" w:sz="0" w:space="0" w:color="auto"/>
                  </w:divBdr>
                  <w:divsChild>
                    <w:div w:id="1478376120">
                      <w:marLeft w:val="75"/>
                      <w:marRight w:val="75"/>
                      <w:marTop w:val="0"/>
                      <w:marBottom w:val="0"/>
                      <w:divBdr>
                        <w:top w:val="none" w:sz="0" w:space="0" w:color="auto"/>
                        <w:left w:val="none" w:sz="0" w:space="0" w:color="auto"/>
                        <w:bottom w:val="none" w:sz="0" w:space="0" w:color="auto"/>
                        <w:right w:val="none" w:sz="0" w:space="0" w:color="auto"/>
                      </w:divBdr>
                      <w:divsChild>
                        <w:div w:id="1077750686">
                          <w:marLeft w:val="0"/>
                          <w:marRight w:val="0"/>
                          <w:marTop w:val="0"/>
                          <w:marBottom w:val="0"/>
                          <w:divBdr>
                            <w:top w:val="none" w:sz="0" w:space="0" w:color="auto"/>
                            <w:left w:val="none" w:sz="0" w:space="0" w:color="auto"/>
                            <w:bottom w:val="none" w:sz="0" w:space="0" w:color="auto"/>
                            <w:right w:val="none" w:sz="0" w:space="0" w:color="auto"/>
                          </w:divBdr>
                          <w:divsChild>
                            <w:div w:id="237054143">
                              <w:marLeft w:val="0"/>
                              <w:marRight w:val="0"/>
                              <w:marTop w:val="0"/>
                              <w:marBottom w:val="0"/>
                              <w:divBdr>
                                <w:top w:val="none" w:sz="0" w:space="0" w:color="auto"/>
                                <w:left w:val="none" w:sz="0" w:space="0" w:color="auto"/>
                                <w:bottom w:val="none" w:sz="0" w:space="0" w:color="auto"/>
                                <w:right w:val="none" w:sz="0" w:space="0" w:color="auto"/>
                              </w:divBdr>
                              <w:divsChild>
                                <w:div w:id="1650329874">
                                  <w:marLeft w:val="0"/>
                                  <w:marRight w:val="0"/>
                                  <w:marTop w:val="0"/>
                                  <w:marBottom w:val="0"/>
                                  <w:divBdr>
                                    <w:top w:val="none" w:sz="0" w:space="0" w:color="auto"/>
                                    <w:left w:val="none" w:sz="0" w:space="0" w:color="auto"/>
                                    <w:bottom w:val="none" w:sz="0" w:space="0" w:color="auto"/>
                                    <w:right w:val="none" w:sz="0" w:space="0" w:color="auto"/>
                                  </w:divBdr>
                                  <w:divsChild>
                                    <w:div w:id="7015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3318">
      <w:bodyDiv w:val="1"/>
      <w:marLeft w:val="0"/>
      <w:marRight w:val="0"/>
      <w:marTop w:val="0"/>
      <w:marBottom w:val="0"/>
      <w:divBdr>
        <w:top w:val="none" w:sz="0" w:space="0" w:color="auto"/>
        <w:left w:val="none" w:sz="0" w:space="0" w:color="auto"/>
        <w:bottom w:val="none" w:sz="0" w:space="0" w:color="auto"/>
        <w:right w:val="none" w:sz="0" w:space="0" w:color="auto"/>
      </w:divBdr>
      <w:divsChild>
        <w:div w:id="427119035">
          <w:marLeft w:val="0"/>
          <w:marRight w:val="0"/>
          <w:marTop w:val="0"/>
          <w:marBottom w:val="0"/>
          <w:divBdr>
            <w:top w:val="none" w:sz="0" w:space="0" w:color="auto"/>
            <w:left w:val="none" w:sz="0" w:space="0" w:color="auto"/>
            <w:bottom w:val="none" w:sz="0" w:space="0" w:color="auto"/>
            <w:right w:val="none" w:sz="0" w:space="0" w:color="auto"/>
          </w:divBdr>
          <w:divsChild>
            <w:div w:id="385028708">
              <w:marLeft w:val="0"/>
              <w:marRight w:val="0"/>
              <w:marTop w:val="0"/>
              <w:marBottom w:val="0"/>
              <w:divBdr>
                <w:top w:val="none" w:sz="0" w:space="0" w:color="auto"/>
                <w:left w:val="none" w:sz="0" w:space="0" w:color="auto"/>
                <w:bottom w:val="none" w:sz="0" w:space="0" w:color="auto"/>
                <w:right w:val="none" w:sz="0" w:space="0" w:color="auto"/>
              </w:divBdr>
              <w:divsChild>
                <w:div w:id="671638282">
                  <w:marLeft w:val="75"/>
                  <w:marRight w:val="75"/>
                  <w:marTop w:val="0"/>
                  <w:marBottom w:val="0"/>
                  <w:divBdr>
                    <w:top w:val="none" w:sz="0" w:space="0" w:color="auto"/>
                    <w:left w:val="none" w:sz="0" w:space="0" w:color="auto"/>
                    <w:bottom w:val="none" w:sz="0" w:space="0" w:color="auto"/>
                    <w:right w:val="none" w:sz="0" w:space="0" w:color="auto"/>
                  </w:divBdr>
                  <w:divsChild>
                    <w:div w:id="1544168965">
                      <w:marLeft w:val="0"/>
                      <w:marRight w:val="0"/>
                      <w:marTop w:val="0"/>
                      <w:marBottom w:val="0"/>
                      <w:divBdr>
                        <w:top w:val="none" w:sz="0" w:space="0" w:color="auto"/>
                        <w:left w:val="none" w:sz="0" w:space="0" w:color="auto"/>
                        <w:bottom w:val="none" w:sz="0" w:space="0" w:color="auto"/>
                        <w:right w:val="none" w:sz="0" w:space="0" w:color="auto"/>
                      </w:divBdr>
                      <w:divsChild>
                        <w:div w:id="474954018">
                          <w:marLeft w:val="0"/>
                          <w:marRight w:val="0"/>
                          <w:marTop w:val="0"/>
                          <w:marBottom w:val="120"/>
                          <w:divBdr>
                            <w:top w:val="single" w:sz="6" w:space="0" w:color="D2E2FF"/>
                            <w:left w:val="single" w:sz="6" w:space="0" w:color="D2E2FF"/>
                            <w:bottom w:val="single" w:sz="6" w:space="0" w:color="D2E2FF"/>
                            <w:right w:val="single" w:sz="6" w:space="0" w:color="D2E2FF"/>
                          </w:divBdr>
                          <w:divsChild>
                            <w:div w:id="1890146935">
                              <w:marLeft w:val="0"/>
                              <w:marRight w:val="0"/>
                              <w:marTop w:val="0"/>
                              <w:marBottom w:val="0"/>
                              <w:divBdr>
                                <w:top w:val="none" w:sz="0" w:space="0" w:color="auto"/>
                                <w:left w:val="none" w:sz="0" w:space="0" w:color="auto"/>
                                <w:bottom w:val="none" w:sz="0" w:space="0" w:color="auto"/>
                                <w:right w:val="none" w:sz="0" w:space="0" w:color="auto"/>
                              </w:divBdr>
                              <w:divsChild>
                                <w:div w:id="74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80929">
      <w:bodyDiv w:val="1"/>
      <w:marLeft w:val="0"/>
      <w:marRight w:val="0"/>
      <w:marTop w:val="0"/>
      <w:marBottom w:val="0"/>
      <w:divBdr>
        <w:top w:val="none" w:sz="0" w:space="0" w:color="auto"/>
        <w:left w:val="none" w:sz="0" w:space="0" w:color="auto"/>
        <w:bottom w:val="none" w:sz="0" w:space="0" w:color="auto"/>
        <w:right w:val="none" w:sz="0" w:space="0" w:color="auto"/>
      </w:divBdr>
      <w:divsChild>
        <w:div w:id="1907836179">
          <w:marLeft w:val="0"/>
          <w:marRight w:val="0"/>
          <w:marTop w:val="0"/>
          <w:marBottom w:val="0"/>
          <w:divBdr>
            <w:top w:val="none" w:sz="0" w:space="0" w:color="auto"/>
            <w:left w:val="none" w:sz="0" w:space="0" w:color="auto"/>
            <w:bottom w:val="none" w:sz="0" w:space="0" w:color="auto"/>
            <w:right w:val="none" w:sz="0" w:space="0" w:color="auto"/>
          </w:divBdr>
          <w:divsChild>
            <w:div w:id="1709454496">
              <w:marLeft w:val="0"/>
              <w:marRight w:val="0"/>
              <w:marTop w:val="0"/>
              <w:marBottom w:val="0"/>
              <w:divBdr>
                <w:top w:val="none" w:sz="0" w:space="0" w:color="auto"/>
                <w:left w:val="none" w:sz="0" w:space="0" w:color="auto"/>
                <w:bottom w:val="none" w:sz="0" w:space="0" w:color="auto"/>
                <w:right w:val="none" w:sz="0" w:space="0" w:color="auto"/>
              </w:divBdr>
              <w:divsChild>
                <w:div w:id="1825584648">
                  <w:marLeft w:val="75"/>
                  <w:marRight w:val="75"/>
                  <w:marTop w:val="0"/>
                  <w:marBottom w:val="0"/>
                  <w:divBdr>
                    <w:top w:val="none" w:sz="0" w:space="0" w:color="auto"/>
                    <w:left w:val="none" w:sz="0" w:space="0" w:color="auto"/>
                    <w:bottom w:val="none" w:sz="0" w:space="0" w:color="auto"/>
                    <w:right w:val="none" w:sz="0" w:space="0" w:color="auto"/>
                  </w:divBdr>
                  <w:divsChild>
                    <w:div w:id="373773531">
                      <w:marLeft w:val="0"/>
                      <w:marRight w:val="0"/>
                      <w:marTop w:val="0"/>
                      <w:marBottom w:val="0"/>
                      <w:divBdr>
                        <w:top w:val="none" w:sz="0" w:space="0" w:color="auto"/>
                        <w:left w:val="none" w:sz="0" w:space="0" w:color="auto"/>
                        <w:bottom w:val="none" w:sz="0" w:space="0" w:color="auto"/>
                        <w:right w:val="none" w:sz="0" w:space="0" w:color="auto"/>
                      </w:divBdr>
                      <w:divsChild>
                        <w:div w:id="1140340767">
                          <w:marLeft w:val="0"/>
                          <w:marRight w:val="0"/>
                          <w:marTop w:val="0"/>
                          <w:marBottom w:val="120"/>
                          <w:divBdr>
                            <w:top w:val="single" w:sz="6" w:space="0" w:color="D2E2FF"/>
                            <w:left w:val="single" w:sz="6" w:space="0" w:color="D2E2FF"/>
                            <w:bottom w:val="single" w:sz="6" w:space="0" w:color="D2E2FF"/>
                            <w:right w:val="single" w:sz="6" w:space="0" w:color="D2E2FF"/>
                          </w:divBdr>
                          <w:divsChild>
                            <w:div w:id="1909881549">
                              <w:marLeft w:val="0"/>
                              <w:marRight w:val="0"/>
                              <w:marTop w:val="0"/>
                              <w:marBottom w:val="0"/>
                              <w:divBdr>
                                <w:top w:val="none" w:sz="0" w:space="0" w:color="auto"/>
                                <w:left w:val="none" w:sz="0" w:space="0" w:color="auto"/>
                                <w:bottom w:val="none" w:sz="0" w:space="0" w:color="auto"/>
                                <w:right w:val="none" w:sz="0" w:space="0" w:color="auto"/>
                              </w:divBdr>
                              <w:divsChild>
                                <w:div w:id="12592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71416">
      <w:bodyDiv w:val="1"/>
      <w:marLeft w:val="0"/>
      <w:marRight w:val="0"/>
      <w:marTop w:val="0"/>
      <w:marBottom w:val="0"/>
      <w:divBdr>
        <w:top w:val="none" w:sz="0" w:space="0" w:color="auto"/>
        <w:left w:val="none" w:sz="0" w:space="0" w:color="auto"/>
        <w:bottom w:val="none" w:sz="0" w:space="0" w:color="auto"/>
        <w:right w:val="none" w:sz="0" w:space="0" w:color="auto"/>
      </w:divBdr>
    </w:div>
    <w:div w:id="310213994">
      <w:bodyDiv w:val="1"/>
      <w:marLeft w:val="0"/>
      <w:marRight w:val="0"/>
      <w:marTop w:val="0"/>
      <w:marBottom w:val="0"/>
      <w:divBdr>
        <w:top w:val="none" w:sz="0" w:space="0" w:color="auto"/>
        <w:left w:val="none" w:sz="0" w:space="0" w:color="auto"/>
        <w:bottom w:val="none" w:sz="0" w:space="0" w:color="auto"/>
        <w:right w:val="none" w:sz="0" w:space="0" w:color="auto"/>
      </w:divBdr>
      <w:divsChild>
        <w:div w:id="1148982194">
          <w:marLeft w:val="0"/>
          <w:marRight w:val="0"/>
          <w:marTop w:val="0"/>
          <w:marBottom w:val="0"/>
          <w:divBdr>
            <w:top w:val="none" w:sz="0" w:space="0" w:color="auto"/>
            <w:left w:val="none" w:sz="0" w:space="0" w:color="auto"/>
            <w:bottom w:val="none" w:sz="0" w:space="0" w:color="auto"/>
            <w:right w:val="none" w:sz="0" w:space="0" w:color="auto"/>
          </w:divBdr>
          <w:divsChild>
            <w:div w:id="784422416">
              <w:marLeft w:val="0"/>
              <w:marRight w:val="0"/>
              <w:marTop w:val="0"/>
              <w:marBottom w:val="0"/>
              <w:divBdr>
                <w:top w:val="none" w:sz="0" w:space="0" w:color="auto"/>
                <w:left w:val="none" w:sz="0" w:space="0" w:color="auto"/>
                <w:bottom w:val="none" w:sz="0" w:space="0" w:color="auto"/>
                <w:right w:val="none" w:sz="0" w:space="0" w:color="auto"/>
              </w:divBdr>
              <w:divsChild>
                <w:div w:id="1554922665">
                  <w:marLeft w:val="0"/>
                  <w:marRight w:val="0"/>
                  <w:marTop w:val="0"/>
                  <w:marBottom w:val="0"/>
                  <w:divBdr>
                    <w:top w:val="none" w:sz="0" w:space="0" w:color="auto"/>
                    <w:left w:val="none" w:sz="0" w:space="0" w:color="auto"/>
                    <w:bottom w:val="none" w:sz="0" w:space="0" w:color="auto"/>
                    <w:right w:val="none" w:sz="0" w:space="0" w:color="auto"/>
                  </w:divBdr>
                  <w:divsChild>
                    <w:div w:id="1931884577">
                      <w:marLeft w:val="75"/>
                      <w:marRight w:val="75"/>
                      <w:marTop w:val="0"/>
                      <w:marBottom w:val="0"/>
                      <w:divBdr>
                        <w:top w:val="none" w:sz="0" w:space="0" w:color="auto"/>
                        <w:left w:val="none" w:sz="0" w:space="0" w:color="auto"/>
                        <w:bottom w:val="none" w:sz="0" w:space="0" w:color="auto"/>
                        <w:right w:val="none" w:sz="0" w:space="0" w:color="auto"/>
                      </w:divBdr>
                      <w:divsChild>
                        <w:div w:id="1389692124">
                          <w:marLeft w:val="0"/>
                          <w:marRight w:val="0"/>
                          <w:marTop w:val="0"/>
                          <w:marBottom w:val="0"/>
                          <w:divBdr>
                            <w:top w:val="none" w:sz="0" w:space="0" w:color="auto"/>
                            <w:left w:val="none" w:sz="0" w:space="0" w:color="auto"/>
                            <w:bottom w:val="none" w:sz="0" w:space="0" w:color="auto"/>
                            <w:right w:val="none" w:sz="0" w:space="0" w:color="auto"/>
                          </w:divBdr>
                          <w:divsChild>
                            <w:div w:id="862133569">
                              <w:marLeft w:val="0"/>
                              <w:marRight w:val="0"/>
                              <w:marTop w:val="0"/>
                              <w:marBottom w:val="0"/>
                              <w:divBdr>
                                <w:top w:val="none" w:sz="0" w:space="0" w:color="auto"/>
                                <w:left w:val="none" w:sz="0" w:space="0" w:color="auto"/>
                                <w:bottom w:val="none" w:sz="0" w:space="0" w:color="auto"/>
                                <w:right w:val="none" w:sz="0" w:space="0" w:color="auto"/>
                              </w:divBdr>
                              <w:divsChild>
                                <w:div w:id="423039028">
                                  <w:marLeft w:val="0"/>
                                  <w:marRight w:val="0"/>
                                  <w:marTop w:val="0"/>
                                  <w:marBottom w:val="0"/>
                                  <w:divBdr>
                                    <w:top w:val="none" w:sz="0" w:space="0" w:color="auto"/>
                                    <w:left w:val="none" w:sz="0" w:space="0" w:color="auto"/>
                                    <w:bottom w:val="none" w:sz="0" w:space="0" w:color="auto"/>
                                    <w:right w:val="none" w:sz="0" w:space="0" w:color="auto"/>
                                  </w:divBdr>
                                  <w:divsChild>
                                    <w:div w:id="1048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517806">
      <w:bodyDiv w:val="1"/>
      <w:marLeft w:val="0"/>
      <w:marRight w:val="0"/>
      <w:marTop w:val="0"/>
      <w:marBottom w:val="0"/>
      <w:divBdr>
        <w:top w:val="none" w:sz="0" w:space="0" w:color="auto"/>
        <w:left w:val="none" w:sz="0" w:space="0" w:color="auto"/>
        <w:bottom w:val="none" w:sz="0" w:space="0" w:color="auto"/>
        <w:right w:val="none" w:sz="0" w:space="0" w:color="auto"/>
      </w:divBdr>
      <w:divsChild>
        <w:div w:id="21707807">
          <w:marLeft w:val="0"/>
          <w:marRight w:val="0"/>
          <w:marTop w:val="0"/>
          <w:marBottom w:val="0"/>
          <w:divBdr>
            <w:top w:val="none" w:sz="0" w:space="0" w:color="auto"/>
            <w:left w:val="none" w:sz="0" w:space="0" w:color="auto"/>
            <w:bottom w:val="none" w:sz="0" w:space="0" w:color="auto"/>
            <w:right w:val="none" w:sz="0" w:space="0" w:color="auto"/>
          </w:divBdr>
          <w:divsChild>
            <w:div w:id="1554392740">
              <w:marLeft w:val="0"/>
              <w:marRight w:val="0"/>
              <w:marTop w:val="0"/>
              <w:marBottom w:val="0"/>
              <w:divBdr>
                <w:top w:val="none" w:sz="0" w:space="0" w:color="auto"/>
                <w:left w:val="none" w:sz="0" w:space="0" w:color="auto"/>
                <w:bottom w:val="none" w:sz="0" w:space="0" w:color="auto"/>
                <w:right w:val="none" w:sz="0" w:space="0" w:color="auto"/>
              </w:divBdr>
              <w:divsChild>
                <w:div w:id="1760444993">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75"/>
                      <w:marRight w:val="75"/>
                      <w:marTop w:val="0"/>
                      <w:marBottom w:val="0"/>
                      <w:divBdr>
                        <w:top w:val="none" w:sz="0" w:space="0" w:color="auto"/>
                        <w:left w:val="none" w:sz="0" w:space="0" w:color="auto"/>
                        <w:bottom w:val="none" w:sz="0" w:space="0" w:color="auto"/>
                        <w:right w:val="none" w:sz="0" w:space="0" w:color="auto"/>
                      </w:divBdr>
                      <w:divsChild>
                        <w:div w:id="981665191">
                          <w:marLeft w:val="0"/>
                          <w:marRight w:val="0"/>
                          <w:marTop w:val="0"/>
                          <w:marBottom w:val="0"/>
                          <w:divBdr>
                            <w:top w:val="none" w:sz="0" w:space="0" w:color="auto"/>
                            <w:left w:val="none" w:sz="0" w:space="0" w:color="auto"/>
                            <w:bottom w:val="none" w:sz="0" w:space="0" w:color="auto"/>
                            <w:right w:val="none" w:sz="0" w:space="0" w:color="auto"/>
                          </w:divBdr>
                          <w:divsChild>
                            <w:div w:id="1514493049">
                              <w:marLeft w:val="0"/>
                              <w:marRight w:val="0"/>
                              <w:marTop w:val="0"/>
                              <w:marBottom w:val="0"/>
                              <w:divBdr>
                                <w:top w:val="none" w:sz="0" w:space="0" w:color="auto"/>
                                <w:left w:val="none" w:sz="0" w:space="0" w:color="auto"/>
                                <w:bottom w:val="none" w:sz="0" w:space="0" w:color="auto"/>
                                <w:right w:val="none" w:sz="0" w:space="0" w:color="auto"/>
                              </w:divBdr>
                              <w:divsChild>
                                <w:div w:id="1933851938">
                                  <w:marLeft w:val="0"/>
                                  <w:marRight w:val="0"/>
                                  <w:marTop w:val="0"/>
                                  <w:marBottom w:val="0"/>
                                  <w:divBdr>
                                    <w:top w:val="none" w:sz="0" w:space="0" w:color="auto"/>
                                    <w:left w:val="none" w:sz="0" w:space="0" w:color="auto"/>
                                    <w:bottom w:val="none" w:sz="0" w:space="0" w:color="auto"/>
                                    <w:right w:val="none" w:sz="0" w:space="0" w:color="auto"/>
                                  </w:divBdr>
                                  <w:divsChild>
                                    <w:div w:id="240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07611">
      <w:bodyDiv w:val="1"/>
      <w:marLeft w:val="0"/>
      <w:marRight w:val="0"/>
      <w:marTop w:val="0"/>
      <w:marBottom w:val="0"/>
      <w:divBdr>
        <w:top w:val="none" w:sz="0" w:space="0" w:color="auto"/>
        <w:left w:val="none" w:sz="0" w:space="0" w:color="auto"/>
        <w:bottom w:val="none" w:sz="0" w:space="0" w:color="auto"/>
        <w:right w:val="none" w:sz="0" w:space="0" w:color="auto"/>
      </w:divBdr>
    </w:div>
    <w:div w:id="375202726">
      <w:bodyDiv w:val="1"/>
      <w:marLeft w:val="0"/>
      <w:marRight w:val="0"/>
      <w:marTop w:val="0"/>
      <w:marBottom w:val="0"/>
      <w:divBdr>
        <w:top w:val="none" w:sz="0" w:space="0" w:color="auto"/>
        <w:left w:val="none" w:sz="0" w:space="0" w:color="auto"/>
        <w:bottom w:val="none" w:sz="0" w:space="0" w:color="auto"/>
        <w:right w:val="none" w:sz="0" w:space="0" w:color="auto"/>
      </w:divBdr>
      <w:divsChild>
        <w:div w:id="1866209692">
          <w:marLeft w:val="0"/>
          <w:marRight w:val="0"/>
          <w:marTop w:val="0"/>
          <w:marBottom w:val="0"/>
          <w:divBdr>
            <w:top w:val="none" w:sz="0" w:space="0" w:color="auto"/>
            <w:left w:val="none" w:sz="0" w:space="0" w:color="auto"/>
            <w:bottom w:val="none" w:sz="0" w:space="0" w:color="auto"/>
            <w:right w:val="none" w:sz="0" w:space="0" w:color="auto"/>
          </w:divBdr>
          <w:divsChild>
            <w:div w:id="2087607605">
              <w:marLeft w:val="0"/>
              <w:marRight w:val="0"/>
              <w:marTop w:val="0"/>
              <w:marBottom w:val="0"/>
              <w:divBdr>
                <w:top w:val="none" w:sz="0" w:space="0" w:color="auto"/>
                <w:left w:val="none" w:sz="0" w:space="0" w:color="auto"/>
                <w:bottom w:val="none" w:sz="0" w:space="0" w:color="auto"/>
                <w:right w:val="none" w:sz="0" w:space="0" w:color="auto"/>
              </w:divBdr>
              <w:divsChild>
                <w:div w:id="527257615">
                  <w:marLeft w:val="0"/>
                  <w:marRight w:val="0"/>
                  <w:marTop w:val="0"/>
                  <w:marBottom w:val="0"/>
                  <w:divBdr>
                    <w:top w:val="none" w:sz="0" w:space="0" w:color="auto"/>
                    <w:left w:val="none" w:sz="0" w:space="0" w:color="auto"/>
                    <w:bottom w:val="none" w:sz="0" w:space="0" w:color="auto"/>
                    <w:right w:val="none" w:sz="0" w:space="0" w:color="auto"/>
                  </w:divBdr>
                  <w:divsChild>
                    <w:div w:id="1176188058">
                      <w:marLeft w:val="75"/>
                      <w:marRight w:val="75"/>
                      <w:marTop w:val="0"/>
                      <w:marBottom w:val="0"/>
                      <w:divBdr>
                        <w:top w:val="none" w:sz="0" w:space="0" w:color="auto"/>
                        <w:left w:val="none" w:sz="0" w:space="0" w:color="auto"/>
                        <w:bottom w:val="none" w:sz="0" w:space="0" w:color="auto"/>
                        <w:right w:val="none" w:sz="0" w:space="0" w:color="auto"/>
                      </w:divBdr>
                      <w:divsChild>
                        <w:div w:id="406152201">
                          <w:marLeft w:val="0"/>
                          <w:marRight w:val="0"/>
                          <w:marTop w:val="0"/>
                          <w:marBottom w:val="0"/>
                          <w:divBdr>
                            <w:top w:val="none" w:sz="0" w:space="0" w:color="auto"/>
                            <w:left w:val="none" w:sz="0" w:space="0" w:color="auto"/>
                            <w:bottom w:val="none" w:sz="0" w:space="0" w:color="auto"/>
                            <w:right w:val="none" w:sz="0" w:space="0" w:color="auto"/>
                          </w:divBdr>
                          <w:divsChild>
                            <w:div w:id="2118016511">
                              <w:marLeft w:val="0"/>
                              <w:marRight w:val="0"/>
                              <w:marTop w:val="0"/>
                              <w:marBottom w:val="0"/>
                              <w:divBdr>
                                <w:top w:val="none" w:sz="0" w:space="0" w:color="auto"/>
                                <w:left w:val="none" w:sz="0" w:space="0" w:color="auto"/>
                                <w:bottom w:val="none" w:sz="0" w:space="0" w:color="auto"/>
                                <w:right w:val="none" w:sz="0" w:space="0" w:color="auto"/>
                              </w:divBdr>
                              <w:divsChild>
                                <w:div w:id="345593605">
                                  <w:marLeft w:val="0"/>
                                  <w:marRight w:val="0"/>
                                  <w:marTop w:val="0"/>
                                  <w:marBottom w:val="0"/>
                                  <w:divBdr>
                                    <w:top w:val="none" w:sz="0" w:space="0" w:color="auto"/>
                                    <w:left w:val="none" w:sz="0" w:space="0" w:color="auto"/>
                                    <w:bottom w:val="none" w:sz="0" w:space="0" w:color="auto"/>
                                    <w:right w:val="none" w:sz="0" w:space="0" w:color="auto"/>
                                  </w:divBdr>
                                  <w:divsChild>
                                    <w:div w:id="1408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860802">
      <w:bodyDiv w:val="1"/>
      <w:marLeft w:val="0"/>
      <w:marRight w:val="0"/>
      <w:marTop w:val="0"/>
      <w:marBottom w:val="0"/>
      <w:divBdr>
        <w:top w:val="none" w:sz="0" w:space="0" w:color="auto"/>
        <w:left w:val="none" w:sz="0" w:space="0" w:color="auto"/>
        <w:bottom w:val="none" w:sz="0" w:space="0" w:color="auto"/>
        <w:right w:val="none" w:sz="0" w:space="0" w:color="auto"/>
      </w:divBdr>
      <w:divsChild>
        <w:div w:id="1529249745">
          <w:marLeft w:val="0"/>
          <w:marRight w:val="0"/>
          <w:marTop w:val="0"/>
          <w:marBottom w:val="0"/>
          <w:divBdr>
            <w:top w:val="none" w:sz="0" w:space="0" w:color="auto"/>
            <w:left w:val="none" w:sz="0" w:space="0" w:color="auto"/>
            <w:bottom w:val="none" w:sz="0" w:space="0" w:color="auto"/>
            <w:right w:val="none" w:sz="0" w:space="0" w:color="auto"/>
          </w:divBdr>
          <w:divsChild>
            <w:div w:id="971057000">
              <w:marLeft w:val="0"/>
              <w:marRight w:val="0"/>
              <w:marTop w:val="0"/>
              <w:marBottom w:val="0"/>
              <w:divBdr>
                <w:top w:val="none" w:sz="0" w:space="0" w:color="auto"/>
                <w:left w:val="none" w:sz="0" w:space="0" w:color="auto"/>
                <w:bottom w:val="none" w:sz="0" w:space="0" w:color="auto"/>
                <w:right w:val="none" w:sz="0" w:space="0" w:color="auto"/>
              </w:divBdr>
              <w:divsChild>
                <w:div w:id="910040624">
                  <w:marLeft w:val="0"/>
                  <w:marRight w:val="0"/>
                  <w:marTop w:val="0"/>
                  <w:marBottom w:val="0"/>
                  <w:divBdr>
                    <w:top w:val="none" w:sz="0" w:space="0" w:color="auto"/>
                    <w:left w:val="none" w:sz="0" w:space="0" w:color="auto"/>
                    <w:bottom w:val="none" w:sz="0" w:space="0" w:color="auto"/>
                    <w:right w:val="none" w:sz="0" w:space="0" w:color="auto"/>
                  </w:divBdr>
                  <w:divsChild>
                    <w:div w:id="1424298897">
                      <w:marLeft w:val="75"/>
                      <w:marRight w:val="75"/>
                      <w:marTop w:val="0"/>
                      <w:marBottom w:val="0"/>
                      <w:divBdr>
                        <w:top w:val="none" w:sz="0" w:space="0" w:color="auto"/>
                        <w:left w:val="none" w:sz="0" w:space="0" w:color="auto"/>
                        <w:bottom w:val="none" w:sz="0" w:space="0" w:color="auto"/>
                        <w:right w:val="none" w:sz="0" w:space="0" w:color="auto"/>
                      </w:divBdr>
                      <w:divsChild>
                        <w:div w:id="1743258269">
                          <w:marLeft w:val="0"/>
                          <w:marRight w:val="0"/>
                          <w:marTop w:val="0"/>
                          <w:marBottom w:val="0"/>
                          <w:divBdr>
                            <w:top w:val="none" w:sz="0" w:space="0" w:color="auto"/>
                            <w:left w:val="none" w:sz="0" w:space="0" w:color="auto"/>
                            <w:bottom w:val="none" w:sz="0" w:space="0" w:color="auto"/>
                            <w:right w:val="none" w:sz="0" w:space="0" w:color="auto"/>
                          </w:divBdr>
                          <w:divsChild>
                            <w:div w:id="808935623">
                              <w:marLeft w:val="0"/>
                              <w:marRight w:val="0"/>
                              <w:marTop w:val="0"/>
                              <w:marBottom w:val="0"/>
                              <w:divBdr>
                                <w:top w:val="none" w:sz="0" w:space="0" w:color="auto"/>
                                <w:left w:val="none" w:sz="0" w:space="0" w:color="auto"/>
                                <w:bottom w:val="none" w:sz="0" w:space="0" w:color="auto"/>
                                <w:right w:val="none" w:sz="0" w:space="0" w:color="auto"/>
                              </w:divBdr>
                              <w:divsChild>
                                <w:div w:id="2068528063">
                                  <w:marLeft w:val="0"/>
                                  <w:marRight w:val="0"/>
                                  <w:marTop w:val="0"/>
                                  <w:marBottom w:val="0"/>
                                  <w:divBdr>
                                    <w:top w:val="none" w:sz="0" w:space="0" w:color="auto"/>
                                    <w:left w:val="none" w:sz="0" w:space="0" w:color="auto"/>
                                    <w:bottom w:val="none" w:sz="0" w:space="0" w:color="auto"/>
                                    <w:right w:val="none" w:sz="0" w:space="0" w:color="auto"/>
                                  </w:divBdr>
                                  <w:divsChild>
                                    <w:div w:id="7920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18305">
      <w:bodyDiv w:val="1"/>
      <w:marLeft w:val="0"/>
      <w:marRight w:val="0"/>
      <w:marTop w:val="0"/>
      <w:marBottom w:val="0"/>
      <w:divBdr>
        <w:top w:val="none" w:sz="0" w:space="0" w:color="auto"/>
        <w:left w:val="none" w:sz="0" w:space="0" w:color="auto"/>
        <w:bottom w:val="none" w:sz="0" w:space="0" w:color="auto"/>
        <w:right w:val="none" w:sz="0" w:space="0" w:color="auto"/>
      </w:divBdr>
      <w:divsChild>
        <w:div w:id="165093969">
          <w:marLeft w:val="0"/>
          <w:marRight w:val="0"/>
          <w:marTop w:val="0"/>
          <w:marBottom w:val="0"/>
          <w:divBdr>
            <w:top w:val="none" w:sz="0" w:space="0" w:color="auto"/>
            <w:left w:val="none" w:sz="0" w:space="0" w:color="auto"/>
            <w:bottom w:val="none" w:sz="0" w:space="0" w:color="auto"/>
            <w:right w:val="none" w:sz="0" w:space="0" w:color="auto"/>
          </w:divBdr>
          <w:divsChild>
            <w:div w:id="1222591920">
              <w:marLeft w:val="0"/>
              <w:marRight w:val="0"/>
              <w:marTop w:val="0"/>
              <w:marBottom w:val="0"/>
              <w:divBdr>
                <w:top w:val="none" w:sz="0" w:space="0" w:color="auto"/>
                <w:left w:val="none" w:sz="0" w:space="0" w:color="auto"/>
                <w:bottom w:val="none" w:sz="0" w:space="0" w:color="auto"/>
                <w:right w:val="none" w:sz="0" w:space="0" w:color="auto"/>
              </w:divBdr>
              <w:divsChild>
                <w:div w:id="529680711">
                  <w:marLeft w:val="75"/>
                  <w:marRight w:val="75"/>
                  <w:marTop w:val="0"/>
                  <w:marBottom w:val="0"/>
                  <w:divBdr>
                    <w:top w:val="none" w:sz="0" w:space="0" w:color="auto"/>
                    <w:left w:val="none" w:sz="0" w:space="0" w:color="auto"/>
                    <w:bottom w:val="none" w:sz="0" w:space="0" w:color="auto"/>
                    <w:right w:val="none" w:sz="0" w:space="0" w:color="auto"/>
                  </w:divBdr>
                  <w:divsChild>
                    <w:div w:id="1393890940">
                      <w:marLeft w:val="0"/>
                      <w:marRight w:val="0"/>
                      <w:marTop w:val="0"/>
                      <w:marBottom w:val="0"/>
                      <w:divBdr>
                        <w:top w:val="none" w:sz="0" w:space="0" w:color="auto"/>
                        <w:left w:val="none" w:sz="0" w:space="0" w:color="auto"/>
                        <w:bottom w:val="none" w:sz="0" w:space="0" w:color="auto"/>
                        <w:right w:val="none" w:sz="0" w:space="0" w:color="auto"/>
                      </w:divBdr>
                      <w:divsChild>
                        <w:div w:id="434181117">
                          <w:marLeft w:val="0"/>
                          <w:marRight w:val="0"/>
                          <w:marTop w:val="0"/>
                          <w:marBottom w:val="120"/>
                          <w:divBdr>
                            <w:top w:val="single" w:sz="6" w:space="0" w:color="D2E2FF"/>
                            <w:left w:val="single" w:sz="6" w:space="0" w:color="D2E2FF"/>
                            <w:bottom w:val="single" w:sz="6" w:space="0" w:color="D2E2FF"/>
                            <w:right w:val="single" w:sz="6" w:space="0" w:color="D2E2FF"/>
                          </w:divBdr>
                          <w:divsChild>
                            <w:div w:id="1345477282">
                              <w:marLeft w:val="0"/>
                              <w:marRight w:val="0"/>
                              <w:marTop w:val="0"/>
                              <w:marBottom w:val="0"/>
                              <w:divBdr>
                                <w:top w:val="none" w:sz="0" w:space="0" w:color="auto"/>
                                <w:left w:val="none" w:sz="0" w:space="0" w:color="auto"/>
                                <w:bottom w:val="none" w:sz="0" w:space="0" w:color="auto"/>
                                <w:right w:val="none" w:sz="0" w:space="0" w:color="auto"/>
                              </w:divBdr>
                              <w:divsChild>
                                <w:div w:id="20438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48323">
      <w:bodyDiv w:val="1"/>
      <w:marLeft w:val="0"/>
      <w:marRight w:val="0"/>
      <w:marTop w:val="0"/>
      <w:marBottom w:val="0"/>
      <w:divBdr>
        <w:top w:val="none" w:sz="0" w:space="0" w:color="auto"/>
        <w:left w:val="none" w:sz="0" w:space="0" w:color="auto"/>
        <w:bottom w:val="none" w:sz="0" w:space="0" w:color="auto"/>
        <w:right w:val="none" w:sz="0" w:space="0" w:color="auto"/>
      </w:divBdr>
      <w:divsChild>
        <w:div w:id="16005705">
          <w:marLeft w:val="0"/>
          <w:marRight w:val="0"/>
          <w:marTop w:val="0"/>
          <w:marBottom w:val="0"/>
          <w:divBdr>
            <w:top w:val="none" w:sz="0" w:space="0" w:color="auto"/>
            <w:left w:val="none" w:sz="0" w:space="0" w:color="auto"/>
            <w:bottom w:val="none" w:sz="0" w:space="0" w:color="auto"/>
            <w:right w:val="none" w:sz="0" w:space="0" w:color="auto"/>
          </w:divBdr>
          <w:divsChild>
            <w:div w:id="117070040">
              <w:marLeft w:val="0"/>
              <w:marRight w:val="0"/>
              <w:marTop w:val="0"/>
              <w:marBottom w:val="0"/>
              <w:divBdr>
                <w:top w:val="none" w:sz="0" w:space="0" w:color="auto"/>
                <w:left w:val="none" w:sz="0" w:space="0" w:color="auto"/>
                <w:bottom w:val="none" w:sz="0" w:space="0" w:color="auto"/>
                <w:right w:val="none" w:sz="0" w:space="0" w:color="auto"/>
              </w:divBdr>
              <w:divsChild>
                <w:div w:id="722824813">
                  <w:marLeft w:val="75"/>
                  <w:marRight w:val="75"/>
                  <w:marTop w:val="0"/>
                  <w:marBottom w:val="0"/>
                  <w:divBdr>
                    <w:top w:val="none" w:sz="0" w:space="0" w:color="auto"/>
                    <w:left w:val="none" w:sz="0" w:space="0" w:color="auto"/>
                    <w:bottom w:val="none" w:sz="0" w:space="0" w:color="auto"/>
                    <w:right w:val="none" w:sz="0" w:space="0" w:color="auto"/>
                  </w:divBdr>
                  <w:divsChild>
                    <w:div w:id="1382095121">
                      <w:marLeft w:val="0"/>
                      <w:marRight w:val="0"/>
                      <w:marTop w:val="0"/>
                      <w:marBottom w:val="0"/>
                      <w:divBdr>
                        <w:top w:val="none" w:sz="0" w:space="0" w:color="auto"/>
                        <w:left w:val="none" w:sz="0" w:space="0" w:color="auto"/>
                        <w:bottom w:val="none" w:sz="0" w:space="0" w:color="auto"/>
                        <w:right w:val="none" w:sz="0" w:space="0" w:color="auto"/>
                      </w:divBdr>
                      <w:divsChild>
                        <w:div w:id="2015255230">
                          <w:marLeft w:val="0"/>
                          <w:marRight w:val="0"/>
                          <w:marTop w:val="0"/>
                          <w:marBottom w:val="120"/>
                          <w:divBdr>
                            <w:top w:val="single" w:sz="6" w:space="0" w:color="D2E2FF"/>
                            <w:left w:val="single" w:sz="6" w:space="0" w:color="D2E2FF"/>
                            <w:bottom w:val="single" w:sz="6" w:space="0" w:color="D2E2FF"/>
                            <w:right w:val="single" w:sz="6" w:space="0" w:color="D2E2FF"/>
                          </w:divBdr>
                          <w:divsChild>
                            <w:div w:id="1379473429">
                              <w:marLeft w:val="0"/>
                              <w:marRight w:val="0"/>
                              <w:marTop w:val="0"/>
                              <w:marBottom w:val="0"/>
                              <w:divBdr>
                                <w:top w:val="none" w:sz="0" w:space="0" w:color="auto"/>
                                <w:left w:val="none" w:sz="0" w:space="0" w:color="auto"/>
                                <w:bottom w:val="none" w:sz="0" w:space="0" w:color="auto"/>
                                <w:right w:val="none" w:sz="0" w:space="0" w:color="auto"/>
                              </w:divBdr>
                              <w:divsChild>
                                <w:div w:id="18721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558386">
      <w:bodyDiv w:val="1"/>
      <w:marLeft w:val="0"/>
      <w:marRight w:val="0"/>
      <w:marTop w:val="0"/>
      <w:marBottom w:val="0"/>
      <w:divBdr>
        <w:top w:val="none" w:sz="0" w:space="0" w:color="auto"/>
        <w:left w:val="none" w:sz="0" w:space="0" w:color="auto"/>
        <w:bottom w:val="none" w:sz="0" w:space="0" w:color="auto"/>
        <w:right w:val="none" w:sz="0" w:space="0" w:color="auto"/>
      </w:divBdr>
      <w:divsChild>
        <w:div w:id="1539585455">
          <w:marLeft w:val="0"/>
          <w:marRight w:val="0"/>
          <w:marTop w:val="0"/>
          <w:marBottom w:val="0"/>
          <w:divBdr>
            <w:top w:val="none" w:sz="0" w:space="0" w:color="auto"/>
            <w:left w:val="none" w:sz="0" w:space="0" w:color="auto"/>
            <w:bottom w:val="none" w:sz="0" w:space="0" w:color="auto"/>
            <w:right w:val="none" w:sz="0" w:space="0" w:color="auto"/>
          </w:divBdr>
          <w:divsChild>
            <w:div w:id="1927616336">
              <w:marLeft w:val="0"/>
              <w:marRight w:val="0"/>
              <w:marTop w:val="0"/>
              <w:marBottom w:val="0"/>
              <w:divBdr>
                <w:top w:val="none" w:sz="0" w:space="0" w:color="auto"/>
                <w:left w:val="none" w:sz="0" w:space="0" w:color="auto"/>
                <w:bottom w:val="none" w:sz="0" w:space="0" w:color="auto"/>
                <w:right w:val="none" w:sz="0" w:space="0" w:color="auto"/>
              </w:divBdr>
              <w:divsChild>
                <w:div w:id="711350498">
                  <w:marLeft w:val="0"/>
                  <w:marRight w:val="0"/>
                  <w:marTop w:val="0"/>
                  <w:marBottom w:val="0"/>
                  <w:divBdr>
                    <w:top w:val="none" w:sz="0" w:space="0" w:color="auto"/>
                    <w:left w:val="none" w:sz="0" w:space="0" w:color="auto"/>
                    <w:bottom w:val="none" w:sz="0" w:space="0" w:color="auto"/>
                    <w:right w:val="none" w:sz="0" w:space="0" w:color="auto"/>
                  </w:divBdr>
                  <w:divsChild>
                    <w:div w:id="1475484995">
                      <w:marLeft w:val="75"/>
                      <w:marRight w:val="75"/>
                      <w:marTop w:val="0"/>
                      <w:marBottom w:val="0"/>
                      <w:divBdr>
                        <w:top w:val="none" w:sz="0" w:space="0" w:color="auto"/>
                        <w:left w:val="none" w:sz="0" w:space="0" w:color="auto"/>
                        <w:bottom w:val="none" w:sz="0" w:space="0" w:color="auto"/>
                        <w:right w:val="none" w:sz="0" w:space="0" w:color="auto"/>
                      </w:divBdr>
                      <w:divsChild>
                        <w:div w:id="117379893">
                          <w:marLeft w:val="0"/>
                          <w:marRight w:val="0"/>
                          <w:marTop w:val="0"/>
                          <w:marBottom w:val="0"/>
                          <w:divBdr>
                            <w:top w:val="none" w:sz="0" w:space="0" w:color="auto"/>
                            <w:left w:val="none" w:sz="0" w:space="0" w:color="auto"/>
                            <w:bottom w:val="none" w:sz="0" w:space="0" w:color="auto"/>
                            <w:right w:val="none" w:sz="0" w:space="0" w:color="auto"/>
                          </w:divBdr>
                          <w:divsChild>
                            <w:div w:id="81025097">
                              <w:marLeft w:val="0"/>
                              <w:marRight w:val="0"/>
                              <w:marTop w:val="0"/>
                              <w:marBottom w:val="0"/>
                              <w:divBdr>
                                <w:top w:val="none" w:sz="0" w:space="0" w:color="auto"/>
                                <w:left w:val="none" w:sz="0" w:space="0" w:color="auto"/>
                                <w:bottom w:val="none" w:sz="0" w:space="0" w:color="auto"/>
                                <w:right w:val="none" w:sz="0" w:space="0" w:color="auto"/>
                              </w:divBdr>
                              <w:divsChild>
                                <w:div w:id="545534583">
                                  <w:marLeft w:val="0"/>
                                  <w:marRight w:val="0"/>
                                  <w:marTop w:val="0"/>
                                  <w:marBottom w:val="0"/>
                                  <w:divBdr>
                                    <w:top w:val="none" w:sz="0" w:space="0" w:color="auto"/>
                                    <w:left w:val="none" w:sz="0" w:space="0" w:color="auto"/>
                                    <w:bottom w:val="none" w:sz="0" w:space="0" w:color="auto"/>
                                    <w:right w:val="none" w:sz="0" w:space="0" w:color="auto"/>
                                  </w:divBdr>
                                  <w:divsChild>
                                    <w:div w:id="21395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366841">
      <w:bodyDiv w:val="1"/>
      <w:marLeft w:val="0"/>
      <w:marRight w:val="0"/>
      <w:marTop w:val="0"/>
      <w:marBottom w:val="0"/>
      <w:divBdr>
        <w:top w:val="none" w:sz="0" w:space="0" w:color="auto"/>
        <w:left w:val="none" w:sz="0" w:space="0" w:color="auto"/>
        <w:bottom w:val="none" w:sz="0" w:space="0" w:color="auto"/>
        <w:right w:val="none" w:sz="0" w:space="0" w:color="auto"/>
      </w:divBdr>
      <w:divsChild>
        <w:div w:id="949119391">
          <w:marLeft w:val="0"/>
          <w:marRight w:val="0"/>
          <w:marTop w:val="0"/>
          <w:marBottom w:val="0"/>
          <w:divBdr>
            <w:top w:val="none" w:sz="0" w:space="0" w:color="auto"/>
            <w:left w:val="none" w:sz="0" w:space="0" w:color="auto"/>
            <w:bottom w:val="none" w:sz="0" w:space="0" w:color="auto"/>
            <w:right w:val="none" w:sz="0" w:space="0" w:color="auto"/>
          </w:divBdr>
          <w:divsChild>
            <w:div w:id="1884053926">
              <w:marLeft w:val="0"/>
              <w:marRight w:val="0"/>
              <w:marTop w:val="0"/>
              <w:marBottom w:val="0"/>
              <w:divBdr>
                <w:top w:val="none" w:sz="0" w:space="0" w:color="auto"/>
                <w:left w:val="none" w:sz="0" w:space="0" w:color="auto"/>
                <w:bottom w:val="none" w:sz="0" w:space="0" w:color="auto"/>
                <w:right w:val="none" w:sz="0" w:space="0" w:color="auto"/>
              </w:divBdr>
              <w:divsChild>
                <w:div w:id="2050032783">
                  <w:marLeft w:val="0"/>
                  <w:marRight w:val="0"/>
                  <w:marTop w:val="0"/>
                  <w:marBottom w:val="0"/>
                  <w:divBdr>
                    <w:top w:val="none" w:sz="0" w:space="0" w:color="auto"/>
                    <w:left w:val="none" w:sz="0" w:space="0" w:color="auto"/>
                    <w:bottom w:val="none" w:sz="0" w:space="0" w:color="auto"/>
                    <w:right w:val="none" w:sz="0" w:space="0" w:color="auto"/>
                  </w:divBdr>
                  <w:divsChild>
                    <w:div w:id="651494016">
                      <w:marLeft w:val="75"/>
                      <w:marRight w:val="75"/>
                      <w:marTop w:val="0"/>
                      <w:marBottom w:val="0"/>
                      <w:divBdr>
                        <w:top w:val="none" w:sz="0" w:space="0" w:color="auto"/>
                        <w:left w:val="none" w:sz="0" w:space="0" w:color="auto"/>
                        <w:bottom w:val="none" w:sz="0" w:space="0" w:color="auto"/>
                        <w:right w:val="none" w:sz="0" w:space="0" w:color="auto"/>
                      </w:divBdr>
                      <w:divsChild>
                        <w:div w:id="3213744">
                          <w:marLeft w:val="0"/>
                          <w:marRight w:val="0"/>
                          <w:marTop w:val="0"/>
                          <w:marBottom w:val="0"/>
                          <w:divBdr>
                            <w:top w:val="none" w:sz="0" w:space="0" w:color="auto"/>
                            <w:left w:val="none" w:sz="0" w:space="0" w:color="auto"/>
                            <w:bottom w:val="none" w:sz="0" w:space="0" w:color="auto"/>
                            <w:right w:val="none" w:sz="0" w:space="0" w:color="auto"/>
                          </w:divBdr>
                          <w:divsChild>
                            <w:div w:id="1147472256">
                              <w:marLeft w:val="0"/>
                              <w:marRight w:val="0"/>
                              <w:marTop w:val="0"/>
                              <w:marBottom w:val="0"/>
                              <w:divBdr>
                                <w:top w:val="none" w:sz="0" w:space="0" w:color="auto"/>
                                <w:left w:val="none" w:sz="0" w:space="0" w:color="auto"/>
                                <w:bottom w:val="none" w:sz="0" w:space="0" w:color="auto"/>
                                <w:right w:val="none" w:sz="0" w:space="0" w:color="auto"/>
                              </w:divBdr>
                              <w:divsChild>
                                <w:div w:id="1354498787">
                                  <w:marLeft w:val="0"/>
                                  <w:marRight w:val="0"/>
                                  <w:marTop w:val="0"/>
                                  <w:marBottom w:val="0"/>
                                  <w:divBdr>
                                    <w:top w:val="none" w:sz="0" w:space="0" w:color="auto"/>
                                    <w:left w:val="none" w:sz="0" w:space="0" w:color="auto"/>
                                    <w:bottom w:val="none" w:sz="0" w:space="0" w:color="auto"/>
                                    <w:right w:val="none" w:sz="0" w:space="0" w:color="auto"/>
                                  </w:divBdr>
                                  <w:divsChild>
                                    <w:div w:id="5353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1005">
      <w:bodyDiv w:val="1"/>
      <w:marLeft w:val="0"/>
      <w:marRight w:val="0"/>
      <w:marTop w:val="0"/>
      <w:marBottom w:val="0"/>
      <w:divBdr>
        <w:top w:val="none" w:sz="0" w:space="0" w:color="auto"/>
        <w:left w:val="none" w:sz="0" w:space="0" w:color="auto"/>
        <w:bottom w:val="none" w:sz="0" w:space="0" w:color="auto"/>
        <w:right w:val="none" w:sz="0" w:space="0" w:color="auto"/>
      </w:divBdr>
      <w:divsChild>
        <w:div w:id="727656471">
          <w:marLeft w:val="0"/>
          <w:marRight w:val="0"/>
          <w:marTop w:val="0"/>
          <w:marBottom w:val="0"/>
          <w:divBdr>
            <w:top w:val="none" w:sz="0" w:space="0" w:color="auto"/>
            <w:left w:val="none" w:sz="0" w:space="0" w:color="auto"/>
            <w:bottom w:val="none" w:sz="0" w:space="0" w:color="auto"/>
            <w:right w:val="none" w:sz="0" w:space="0" w:color="auto"/>
          </w:divBdr>
          <w:divsChild>
            <w:div w:id="1000741327">
              <w:marLeft w:val="0"/>
              <w:marRight w:val="0"/>
              <w:marTop w:val="0"/>
              <w:marBottom w:val="0"/>
              <w:divBdr>
                <w:top w:val="none" w:sz="0" w:space="0" w:color="auto"/>
                <w:left w:val="none" w:sz="0" w:space="0" w:color="auto"/>
                <w:bottom w:val="none" w:sz="0" w:space="0" w:color="auto"/>
                <w:right w:val="none" w:sz="0" w:space="0" w:color="auto"/>
              </w:divBdr>
              <w:divsChild>
                <w:div w:id="226427962">
                  <w:marLeft w:val="75"/>
                  <w:marRight w:val="75"/>
                  <w:marTop w:val="0"/>
                  <w:marBottom w:val="0"/>
                  <w:divBdr>
                    <w:top w:val="none" w:sz="0" w:space="0" w:color="auto"/>
                    <w:left w:val="none" w:sz="0" w:space="0" w:color="auto"/>
                    <w:bottom w:val="none" w:sz="0" w:space="0" w:color="auto"/>
                    <w:right w:val="none" w:sz="0" w:space="0" w:color="auto"/>
                  </w:divBdr>
                  <w:divsChild>
                    <w:div w:id="953823302">
                      <w:marLeft w:val="0"/>
                      <w:marRight w:val="0"/>
                      <w:marTop w:val="0"/>
                      <w:marBottom w:val="0"/>
                      <w:divBdr>
                        <w:top w:val="none" w:sz="0" w:space="0" w:color="auto"/>
                        <w:left w:val="none" w:sz="0" w:space="0" w:color="auto"/>
                        <w:bottom w:val="none" w:sz="0" w:space="0" w:color="auto"/>
                        <w:right w:val="none" w:sz="0" w:space="0" w:color="auto"/>
                      </w:divBdr>
                      <w:divsChild>
                        <w:div w:id="382214031">
                          <w:marLeft w:val="0"/>
                          <w:marRight w:val="0"/>
                          <w:marTop w:val="0"/>
                          <w:marBottom w:val="120"/>
                          <w:divBdr>
                            <w:top w:val="single" w:sz="6" w:space="0" w:color="D2E2FF"/>
                            <w:left w:val="single" w:sz="6" w:space="0" w:color="D2E2FF"/>
                            <w:bottom w:val="single" w:sz="6" w:space="0" w:color="D2E2FF"/>
                            <w:right w:val="single" w:sz="6" w:space="0" w:color="D2E2FF"/>
                          </w:divBdr>
                          <w:divsChild>
                            <w:div w:id="1426148968">
                              <w:marLeft w:val="0"/>
                              <w:marRight w:val="0"/>
                              <w:marTop w:val="0"/>
                              <w:marBottom w:val="0"/>
                              <w:divBdr>
                                <w:top w:val="none" w:sz="0" w:space="0" w:color="auto"/>
                                <w:left w:val="none" w:sz="0" w:space="0" w:color="auto"/>
                                <w:bottom w:val="none" w:sz="0" w:space="0" w:color="auto"/>
                                <w:right w:val="none" w:sz="0" w:space="0" w:color="auto"/>
                              </w:divBdr>
                              <w:divsChild>
                                <w:div w:id="1449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03649">
      <w:bodyDiv w:val="1"/>
      <w:marLeft w:val="0"/>
      <w:marRight w:val="0"/>
      <w:marTop w:val="0"/>
      <w:marBottom w:val="0"/>
      <w:divBdr>
        <w:top w:val="none" w:sz="0" w:space="0" w:color="auto"/>
        <w:left w:val="none" w:sz="0" w:space="0" w:color="auto"/>
        <w:bottom w:val="none" w:sz="0" w:space="0" w:color="auto"/>
        <w:right w:val="none" w:sz="0" w:space="0" w:color="auto"/>
      </w:divBdr>
      <w:divsChild>
        <w:div w:id="570194236">
          <w:marLeft w:val="0"/>
          <w:marRight w:val="0"/>
          <w:marTop w:val="0"/>
          <w:marBottom w:val="0"/>
          <w:divBdr>
            <w:top w:val="none" w:sz="0" w:space="0" w:color="auto"/>
            <w:left w:val="none" w:sz="0" w:space="0" w:color="auto"/>
            <w:bottom w:val="none" w:sz="0" w:space="0" w:color="auto"/>
            <w:right w:val="none" w:sz="0" w:space="0" w:color="auto"/>
          </w:divBdr>
          <w:divsChild>
            <w:div w:id="1586844909">
              <w:marLeft w:val="0"/>
              <w:marRight w:val="0"/>
              <w:marTop w:val="0"/>
              <w:marBottom w:val="0"/>
              <w:divBdr>
                <w:top w:val="none" w:sz="0" w:space="0" w:color="auto"/>
                <w:left w:val="none" w:sz="0" w:space="0" w:color="auto"/>
                <w:bottom w:val="none" w:sz="0" w:space="0" w:color="auto"/>
                <w:right w:val="none" w:sz="0" w:space="0" w:color="auto"/>
              </w:divBdr>
              <w:divsChild>
                <w:div w:id="1215433868">
                  <w:marLeft w:val="0"/>
                  <w:marRight w:val="0"/>
                  <w:marTop w:val="0"/>
                  <w:marBottom w:val="0"/>
                  <w:divBdr>
                    <w:top w:val="none" w:sz="0" w:space="0" w:color="auto"/>
                    <w:left w:val="none" w:sz="0" w:space="0" w:color="auto"/>
                    <w:bottom w:val="none" w:sz="0" w:space="0" w:color="auto"/>
                    <w:right w:val="none" w:sz="0" w:space="0" w:color="auto"/>
                  </w:divBdr>
                  <w:divsChild>
                    <w:div w:id="1944461309">
                      <w:marLeft w:val="75"/>
                      <w:marRight w:val="75"/>
                      <w:marTop w:val="0"/>
                      <w:marBottom w:val="0"/>
                      <w:divBdr>
                        <w:top w:val="none" w:sz="0" w:space="0" w:color="auto"/>
                        <w:left w:val="none" w:sz="0" w:space="0" w:color="auto"/>
                        <w:bottom w:val="none" w:sz="0" w:space="0" w:color="auto"/>
                        <w:right w:val="none" w:sz="0" w:space="0" w:color="auto"/>
                      </w:divBdr>
                      <w:divsChild>
                        <w:div w:id="894698829">
                          <w:marLeft w:val="0"/>
                          <w:marRight w:val="0"/>
                          <w:marTop w:val="0"/>
                          <w:marBottom w:val="0"/>
                          <w:divBdr>
                            <w:top w:val="none" w:sz="0" w:space="0" w:color="auto"/>
                            <w:left w:val="none" w:sz="0" w:space="0" w:color="auto"/>
                            <w:bottom w:val="none" w:sz="0" w:space="0" w:color="auto"/>
                            <w:right w:val="none" w:sz="0" w:space="0" w:color="auto"/>
                          </w:divBdr>
                          <w:divsChild>
                            <w:div w:id="29917154">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0765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207512">
      <w:bodyDiv w:val="1"/>
      <w:marLeft w:val="0"/>
      <w:marRight w:val="0"/>
      <w:marTop w:val="0"/>
      <w:marBottom w:val="0"/>
      <w:divBdr>
        <w:top w:val="none" w:sz="0" w:space="0" w:color="auto"/>
        <w:left w:val="none" w:sz="0" w:space="0" w:color="auto"/>
        <w:bottom w:val="none" w:sz="0" w:space="0" w:color="auto"/>
        <w:right w:val="none" w:sz="0" w:space="0" w:color="auto"/>
      </w:divBdr>
      <w:divsChild>
        <w:div w:id="1697193717">
          <w:marLeft w:val="0"/>
          <w:marRight w:val="0"/>
          <w:marTop w:val="0"/>
          <w:marBottom w:val="0"/>
          <w:divBdr>
            <w:top w:val="none" w:sz="0" w:space="0" w:color="auto"/>
            <w:left w:val="none" w:sz="0" w:space="0" w:color="auto"/>
            <w:bottom w:val="none" w:sz="0" w:space="0" w:color="auto"/>
            <w:right w:val="none" w:sz="0" w:space="0" w:color="auto"/>
          </w:divBdr>
          <w:divsChild>
            <w:div w:id="1662853408">
              <w:marLeft w:val="0"/>
              <w:marRight w:val="0"/>
              <w:marTop w:val="0"/>
              <w:marBottom w:val="0"/>
              <w:divBdr>
                <w:top w:val="none" w:sz="0" w:space="0" w:color="auto"/>
                <w:left w:val="none" w:sz="0" w:space="0" w:color="auto"/>
                <w:bottom w:val="none" w:sz="0" w:space="0" w:color="auto"/>
                <w:right w:val="none" w:sz="0" w:space="0" w:color="auto"/>
              </w:divBdr>
              <w:divsChild>
                <w:div w:id="270169182">
                  <w:marLeft w:val="75"/>
                  <w:marRight w:val="75"/>
                  <w:marTop w:val="0"/>
                  <w:marBottom w:val="0"/>
                  <w:divBdr>
                    <w:top w:val="none" w:sz="0" w:space="0" w:color="auto"/>
                    <w:left w:val="none" w:sz="0" w:space="0" w:color="auto"/>
                    <w:bottom w:val="none" w:sz="0" w:space="0" w:color="auto"/>
                    <w:right w:val="none" w:sz="0" w:space="0" w:color="auto"/>
                  </w:divBdr>
                  <w:divsChild>
                    <w:div w:id="1407417109">
                      <w:marLeft w:val="0"/>
                      <w:marRight w:val="0"/>
                      <w:marTop w:val="0"/>
                      <w:marBottom w:val="0"/>
                      <w:divBdr>
                        <w:top w:val="none" w:sz="0" w:space="0" w:color="auto"/>
                        <w:left w:val="none" w:sz="0" w:space="0" w:color="auto"/>
                        <w:bottom w:val="none" w:sz="0" w:space="0" w:color="auto"/>
                        <w:right w:val="none" w:sz="0" w:space="0" w:color="auto"/>
                      </w:divBdr>
                      <w:divsChild>
                        <w:div w:id="1120490811">
                          <w:marLeft w:val="0"/>
                          <w:marRight w:val="0"/>
                          <w:marTop w:val="0"/>
                          <w:marBottom w:val="120"/>
                          <w:divBdr>
                            <w:top w:val="single" w:sz="6" w:space="0" w:color="D2E2FF"/>
                            <w:left w:val="single" w:sz="6" w:space="0" w:color="D2E2FF"/>
                            <w:bottom w:val="single" w:sz="6" w:space="0" w:color="D2E2FF"/>
                            <w:right w:val="single" w:sz="6" w:space="0" w:color="D2E2FF"/>
                          </w:divBdr>
                          <w:divsChild>
                            <w:div w:id="229583757">
                              <w:marLeft w:val="0"/>
                              <w:marRight w:val="0"/>
                              <w:marTop w:val="0"/>
                              <w:marBottom w:val="0"/>
                              <w:divBdr>
                                <w:top w:val="none" w:sz="0" w:space="0" w:color="auto"/>
                                <w:left w:val="none" w:sz="0" w:space="0" w:color="auto"/>
                                <w:bottom w:val="none" w:sz="0" w:space="0" w:color="auto"/>
                                <w:right w:val="none" w:sz="0" w:space="0" w:color="auto"/>
                              </w:divBdr>
                              <w:divsChild>
                                <w:div w:id="11644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0241">
      <w:bodyDiv w:val="1"/>
      <w:marLeft w:val="0"/>
      <w:marRight w:val="0"/>
      <w:marTop w:val="0"/>
      <w:marBottom w:val="0"/>
      <w:divBdr>
        <w:top w:val="none" w:sz="0" w:space="0" w:color="auto"/>
        <w:left w:val="none" w:sz="0" w:space="0" w:color="auto"/>
        <w:bottom w:val="none" w:sz="0" w:space="0" w:color="auto"/>
        <w:right w:val="none" w:sz="0" w:space="0" w:color="auto"/>
      </w:divBdr>
      <w:divsChild>
        <w:div w:id="919020747">
          <w:marLeft w:val="0"/>
          <w:marRight w:val="0"/>
          <w:marTop w:val="0"/>
          <w:marBottom w:val="0"/>
          <w:divBdr>
            <w:top w:val="none" w:sz="0" w:space="0" w:color="auto"/>
            <w:left w:val="none" w:sz="0" w:space="0" w:color="auto"/>
            <w:bottom w:val="none" w:sz="0" w:space="0" w:color="auto"/>
            <w:right w:val="none" w:sz="0" w:space="0" w:color="auto"/>
          </w:divBdr>
          <w:divsChild>
            <w:div w:id="1301879558">
              <w:marLeft w:val="0"/>
              <w:marRight w:val="0"/>
              <w:marTop w:val="0"/>
              <w:marBottom w:val="0"/>
              <w:divBdr>
                <w:top w:val="none" w:sz="0" w:space="0" w:color="auto"/>
                <w:left w:val="none" w:sz="0" w:space="0" w:color="auto"/>
                <w:bottom w:val="none" w:sz="0" w:space="0" w:color="auto"/>
                <w:right w:val="none" w:sz="0" w:space="0" w:color="auto"/>
              </w:divBdr>
              <w:divsChild>
                <w:div w:id="1827428483">
                  <w:marLeft w:val="0"/>
                  <w:marRight w:val="0"/>
                  <w:marTop w:val="0"/>
                  <w:marBottom w:val="0"/>
                  <w:divBdr>
                    <w:top w:val="none" w:sz="0" w:space="0" w:color="auto"/>
                    <w:left w:val="none" w:sz="0" w:space="0" w:color="auto"/>
                    <w:bottom w:val="none" w:sz="0" w:space="0" w:color="auto"/>
                    <w:right w:val="none" w:sz="0" w:space="0" w:color="auto"/>
                  </w:divBdr>
                  <w:divsChild>
                    <w:div w:id="434179936">
                      <w:marLeft w:val="75"/>
                      <w:marRight w:val="75"/>
                      <w:marTop w:val="0"/>
                      <w:marBottom w:val="0"/>
                      <w:divBdr>
                        <w:top w:val="none" w:sz="0" w:space="0" w:color="auto"/>
                        <w:left w:val="none" w:sz="0" w:space="0" w:color="auto"/>
                        <w:bottom w:val="none" w:sz="0" w:space="0" w:color="auto"/>
                        <w:right w:val="none" w:sz="0" w:space="0" w:color="auto"/>
                      </w:divBdr>
                      <w:divsChild>
                        <w:div w:id="1364399059">
                          <w:marLeft w:val="0"/>
                          <w:marRight w:val="0"/>
                          <w:marTop w:val="0"/>
                          <w:marBottom w:val="0"/>
                          <w:divBdr>
                            <w:top w:val="none" w:sz="0" w:space="0" w:color="auto"/>
                            <w:left w:val="none" w:sz="0" w:space="0" w:color="auto"/>
                            <w:bottom w:val="none" w:sz="0" w:space="0" w:color="auto"/>
                            <w:right w:val="none" w:sz="0" w:space="0" w:color="auto"/>
                          </w:divBdr>
                          <w:divsChild>
                            <w:div w:id="1985616616">
                              <w:marLeft w:val="0"/>
                              <w:marRight w:val="0"/>
                              <w:marTop w:val="0"/>
                              <w:marBottom w:val="0"/>
                              <w:divBdr>
                                <w:top w:val="none" w:sz="0" w:space="0" w:color="auto"/>
                                <w:left w:val="none" w:sz="0" w:space="0" w:color="auto"/>
                                <w:bottom w:val="none" w:sz="0" w:space="0" w:color="auto"/>
                                <w:right w:val="none" w:sz="0" w:space="0" w:color="auto"/>
                              </w:divBdr>
                              <w:divsChild>
                                <w:div w:id="1216623319">
                                  <w:marLeft w:val="0"/>
                                  <w:marRight w:val="0"/>
                                  <w:marTop w:val="0"/>
                                  <w:marBottom w:val="0"/>
                                  <w:divBdr>
                                    <w:top w:val="none" w:sz="0" w:space="0" w:color="auto"/>
                                    <w:left w:val="none" w:sz="0" w:space="0" w:color="auto"/>
                                    <w:bottom w:val="none" w:sz="0" w:space="0" w:color="auto"/>
                                    <w:right w:val="none" w:sz="0" w:space="0" w:color="auto"/>
                                  </w:divBdr>
                                  <w:divsChild>
                                    <w:div w:id="5406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497367">
      <w:bodyDiv w:val="1"/>
      <w:marLeft w:val="0"/>
      <w:marRight w:val="0"/>
      <w:marTop w:val="0"/>
      <w:marBottom w:val="0"/>
      <w:divBdr>
        <w:top w:val="none" w:sz="0" w:space="0" w:color="auto"/>
        <w:left w:val="none" w:sz="0" w:space="0" w:color="auto"/>
        <w:bottom w:val="none" w:sz="0" w:space="0" w:color="auto"/>
        <w:right w:val="none" w:sz="0" w:space="0" w:color="auto"/>
      </w:divBdr>
      <w:divsChild>
        <w:div w:id="341051290">
          <w:marLeft w:val="0"/>
          <w:marRight w:val="0"/>
          <w:marTop w:val="0"/>
          <w:marBottom w:val="0"/>
          <w:divBdr>
            <w:top w:val="none" w:sz="0" w:space="0" w:color="auto"/>
            <w:left w:val="none" w:sz="0" w:space="0" w:color="auto"/>
            <w:bottom w:val="none" w:sz="0" w:space="0" w:color="auto"/>
            <w:right w:val="none" w:sz="0" w:space="0" w:color="auto"/>
          </w:divBdr>
          <w:divsChild>
            <w:div w:id="958338457">
              <w:marLeft w:val="0"/>
              <w:marRight w:val="0"/>
              <w:marTop w:val="0"/>
              <w:marBottom w:val="0"/>
              <w:divBdr>
                <w:top w:val="none" w:sz="0" w:space="0" w:color="auto"/>
                <w:left w:val="none" w:sz="0" w:space="0" w:color="auto"/>
                <w:bottom w:val="none" w:sz="0" w:space="0" w:color="auto"/>
                <w:right w:val="none" w:sz="0" w:space="0" w:color="auto"/>
              </w:divBdr>
              <w:divsChild>
                <w:div w:id="1702127861">
                  <w:marLeft w:val="0"/>
                  <w:marRight w:val="0"/>
                  <w:marTop w:val="0"/>
                  <w:marBottom w:val="0"/>
                  <w:divBdr>
                    <w:top w:val="none" w:sz="0" w:space="0" w:color="auto"/>
                    <w:left w:val="none" w:sz="0" w:space="0" w:color="auto"/>
                    <w:bottom w:val="none" w:sz="0" w:space="0" w:color="auto"/>
                    <w:right w:val="none" w:sz="0" w:space="0" w:color="auto"/>
                  </w:divBdr>
                  <w:divsChild>
                    <w:div w:id="1380784719">
                      <w:marLeft w:val="75"/>
                      <w:marRight w:val="75"/>
                      <w:marTop w:val="0"/>
                      <w:marBottom w:val="0"/>
                      <w:divBdr>
                        <w:top w:val="none" w:sz="0" w:space="0" w:color="auto"/>
                        <w:left w:val="none" w:sz="0" w:space="0" w:color="auto"/>
                        <w:bottom w:val="none" w:sz="0" w:space="0" w:color="auto"/>
                        <w:right w:val="none" w:sz="0" w:space="0" w:color="auto"/>
                      </w:divBdr>
                      <w:divsChild>
                        <w:div w:id="1579710995">
                          <w:marLeft w:val="0"/>
                          <w:marRight w:val="0"/>
                          <w:marTop w:val="0"/>
                          <w:marBottom w:val="0"/>
                          <w:divBdr>
                            <w:top w:val="none" w:sz="0" w:space="0" w:color="auto"/>
                            <w:left w:val="none" w:sz="0" w:space="0" w:color="auto"/>
                            <w:bottom w:val="none" w:sz="0" w:space="0" w:color="auto"/>
                            <w:right w:val="none" w:sz="0" w:space="0" w:color="auto"/>
                          </w:divBdr>
                          <w:divsChild>
                            <w:div w:id="2082409455">
                              <w:marLeft w:val="0"/>
                              <w:marRight w:val="0"/>
                              <w:marTop w:val="0"/>
                              <w:marBottom w:val="0"/>
                              <w:divBdr>
                                <w:top w:val="none" w:sz="0" w:space="0" w:color="auto"/>
                                <w:left w:val="none" w:sz="0" w:space="0" w:color="auto"/>
                                <w:bottom w:val="none" w:sz="0" w:space="0" w:color="auto"/>
                                <w:right w:val="none" w:sz="0" w:space="0" w:color="auto"/>
                              </w:divBdr>
                              <w:divsChild>
                                <w:div w:id="1862470413">
                                  <w:marLeft w:val="0"/>
                                  <w:marRight w:val="0"/>
                                  <w:marTop w:val="0"/>
                                  <w:marBottom w:val="0"/>
                                  <w:divBdr>
                                    <w:top w:val="none" w:sz="0" w:space="0" w:color="auto"/>
                                    <w:left w:val="none" w:sz="0" w:space="0" w:color="auto"/>
                                    <w:bottom w:val="none" w:sz="0" w:space="0" w:color="auto"/>
                                    <w:right w:val="none" w:sz="0" w:space="0" w:color="auto"/>
                                  </w:divBdr>
                                  <w:divsChild>
                                    <w:div w:id="16812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44675">
      <w:bodyDiv w:val="1"/>
      <w:marLeft w:val="0"/>
      <w:marRight w:val="0"/>
      <w:marTop w:val="0"/>
      <w:marBottom w:val="0"/>
      <w:divBdr>
        <w:top w:val="none" w:sz="0" w:space="0" w:color="auto"/>
        <w:left w:val="none" w:sz="0" w:space="0" w:color="auto"/>
        <w:bottom w:val="none" w:sz="0" w:space="0" w:color="auto"/>
        <w:right w:val="none" w:sz="0" w:space="0" w:color="auto"/>
      </w:divBdr>
      <w:divsChild>
        <w:div w:id="1979333620">
          <w:marLeft w:val="0"/>
          <w:marRight w:val="0"/>
          <w:marTop w:val="0"/>
          <w:marBottom w:val="0"/>
          <w:divBdr>
            <w:top w:val="none" w:sz="0" w:space="0" w:color="auto"/>
            <w:left w:val="none" w:sz="0" w:space="0" w:color="auto"/>
            <w:bottom w:val="none" w:sz="0" w:space="0" w:color="auto"/>
            <w:right w:val="none" w:sz="0" w:space="0" w:color="auto"/>
          </w:divBdr>
          <w:divsChild>
            <w:div w:id="899557729">
              <w:marLeft w:val="0"/>
              <w:marRight w:val="0"/>
              <w:marTop w:val="0"/>
              <w:marBottom w:val="0"/>
              <w:divBdr>
                <w:top w:val="none" w:sz="0" w:space="0" w:color="auto"/>
                <w:left w:val="none" w:sz="0" w:space="0" w:color="auto"/>
                <w:bottom w:val="none" w:sz="0" w:space="0" w:color="auto"/>
                <w:right w:val="none" w:sz="0" w:space="0" w:color="auto"/>
              </w:divBdr>
              <w:divsChild>
                <w:div w:id="16468541">
                  <w:marLeft w:val="75"/>
                  <w:marRight w:val="75"/>
                  <w:marTop w:val="0"/>
                  <w:marBottom w:val="0"/>
                  <w:divBdr>
                    <w:top w:val="none" w:sz="0" w:space="0" w:color="auto"/>
                    <w:left w:val="none" w:sz="0" w:space="0" w:color="auto"/>
                    <w:bottom w:val="none" w:sz="0" w:space="0" w:color="auto"/>
                    <w:right w:val="none" w:sz="0" w:space="0" w:color="auto"/>
                  </w:divBdr>
                  <w:divsChild>
                    <w:div w:id="864754480">
                      <w:marLeft w:val="0"/>
                      <w:marRight w:val="0"/>
                      <w:marTop w:val="0"/>
                      <w:marBottom w:val="0"/>
                      <w:divBdr>
                        <w:top w:val="none" w:sz="0" w:space="0" w:color="auto"/>
                        <w:left w:val="none" w:sz="0" w:space="0" w:color="auto"/>
                        <w:bottom w:val="none" w:sz="0" w:space="0" w:color="auto"/>
                        <w:right w:val="none" w:sz="0" w:space="0" w:color="auto"/>
                      </w:divBdr>
                      <w:divsChild>
                        <w:div w:id="100302398">
                          <w:marLeft w:val="0"/>
                          <w:marRight w:val="0"/>
                          <w:marTop w:val="0"/>
                          <w:marBottom w:val="120"/>
                          <w:divBdr>
                            <w:top w:val="single" w:sz="6" w:space="0" w:color="D2E2FF"/>
                            <w:left w:val="single" w:sz="6" w:space="0" w:color="D2E2FF"/>
                            <w:bottom w:val="single" w:sz="6" w:space="0" w:color="D2E2FF"/>
                            <w:right w:val="single" w:sz="6" w:space="0" w:color="D2E2FF"/>
                          </w:divBdr>
                          <w:divsChild>
                            <w:div w:id="803892872">
                              <w:marLeft w:val="0"/>
                              <w:marRight w:val="0"/>
                              <w:marTop w:val="0"/>
                              <w:marBottom w:val="0"/>
                              <w:divBdr>
                                <w:top w:val="none" w:sz="0" w:space="0" w:color="auto"/>
                                <w:left w:val="none" w:sz="0" w:space="0" w:color="auto"/>
                                <w:bottom w:val="none" w:sz="0" w:space="0" w:color="auto"/>
                                <w:right w:val="none" w:sz="0" w:space="0" w:color="auto"/>
                              </w:divBdr>
                              <w:divsChild>
                                <w:div w:id="2122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73851">
      <w:bodyDiv w:val="1"/>
      <w:marLeft w:val="0"/>
      <w:marRight w:val="0"/>
      <w:marTop w:val="0"/>
      <w:marBottom w:val="0"/>
      <w:divBdr>
        <w:top w:val="none" w:sz="0" w:space="0" w:color="auto"/>
        <w:left w:val="none" w:sz="0" w:space="0" w:color="auto"/>
        <w:bottom w:val="none" w:sz="0" w:space="0" w:color="auto"/>
        <w:right w:val="none" w:sz="0" w:space="0" w:color="auto"/>
      </w:divBdr>
      <w:divsChild>
        <w:div w:id="1538278405">
          <w:marLeft w:val="0"/>
          <w:marRight w:val="0"/>
          <w:marTop w:val="0"/>
          <w:marBottom w:val="0"/>
          <w:divBdr>
            <w:top w:val="none" w:sz="0" w:space="0" w:color="auto"/>
            <w:left w:val="none" w:sz="0" w:space="0" w:color="auto"/>
            <w:bottom w:val="none" w:sz="0" w:space="0" w:color="auto"/>
            <w:right w:val="none" w:sz="0" w:space="0" w:color="auto"/>
          </w:divBdr>
          <w:divsChild>
            <w:div w:id="596867163">
              <w:marLeft w:val="0"/>
              <w:marRight w:val="0"/>
              <w:marTop w:val="0"/>
              <w:marBottom w:val="0"/>
              <w:divBdr>
                <w:top w:val="none" w:sz="0" w:space="0" w:color="auto"/>
                <w:left w:val="none" w:sz="0" w:space="0" w:color="auto"/>
                <w:bottom w:val="none" w:sz="0" w:space="0" w:color="auto"/>
                <w:right w:val="none" w:sz="0" w:space="0" w:color="auto"/>
              </w:divBdr>
              <w:divsChild>
                <w:div w:id="394473623">
                  <w:marLeft w:val="0"/>
                  <w:marRight w:val="0"/>
                  <w:marTop w:val="0"/>
                  <w:marBottom w:val="0"/>
                  <w:divBdr>
                    <w:top w:val="none" w:sz="0" w:space="0" w:color="auto"/>
                    <w:left w:val="none" w:sz="0" w:space="0" w:color="auto"/>
                    <w:bottom w:val="none" w:sz="0" w:space="0" w:color="auto"/>
                    <w:right w:val="none" w:sz="0" w:space="0" w:color="auto"/>
                  </w:divBdr>
                  <w:divsChild>
                    <w:div w:id="1163929720">
                      <w:marLeft w:val="75"/>
                      <w:marRight w:val="75"/>
                      <w:marTop w:val="0"/>
                      <w:marBottom w:val="0"/>
                      <w:divBdr>
                        <w:top w:val="none" w:sz="0" w:space="0" w:color="auto"/>
                        <w:left w:val="none" w:sz="0" w:space="0" w:color="auto"/>
                        <w:bottom w:val="none" w:sz="0" w:space="0" w:color="auto"/>
                        <w:right w:val="none" w:sz="0" w:space="0" w:color="auto"/>
                      </w:divBdr>
                      <w:divsChild>
                        <w:div w:id="821653600">
                          <w:marLeft w:val="0"/>
                          <w:marRight w:val="0"/>
                          <w:marTop w:val="0"/>
                          <w:marBottom w:val="0"/>
                          <w:divBdr>
                            <w:top w:val="none" w:sz="0" w:space="0" w:color="auto"/>
                            <w:left w:val="none" w:sz="0" w:space="0" w:color="auto"/>
                            <w:bottom w:val="none" w:sz="0" w:space="0" w:color="auto"/>
                            <w:right w:val="none" w:sz="0" w:space="0" w:color="auto"/>
                          </w:divBdr>
                          <w:divsChild>
                            <w:div w:id="2091274700">
                              <w:marLeft w:val="0"/>
                              <w:marRight w:val="0"/>
                              <w:marTop w:val="0"/>
                              <w:marBottom w:val="0"/>
                              <w:divBdr>
                                <w:top w:val="none" w:sz="0" w:space="0" w:color="auto"/>
                                <w:left w:val="none" w:sz="0" w:space="0" w:color="auto"/>
                                <w:bottom w:val="none" w:sz="0" w:space="0" w:color="auto"/>
                                <w:right w:val="none" w:sz="0" w:space="0" w:color="auto"/>
                              </w:divBdr>
                              <w:divsChild>
                                <w:div w:id="1684818839">
                                  <w:marLeft w:val="0"/>
                                  <w:marRight w:val="0"/>
                                  <w:marTop w:val="0"/>
                                  <w:marBottom w:val="0"/>
                                  <w:divBdr>
                                    <w:top w:val="none" w:sz="0" w:space="0" w:color="auto"/>
                                    <w:left w:val="none" w:sz="0" w:space="0" w:color="auto"/>
                                    <w:bottom w:val="none" w:sz="0" w:space="0" w:color="auto"/>
                                    <w:right w:val="none" w:sz="0" w:space="0" w:color="auto"/>
                                  </w:divBdr>
                                  <w:divsChild>
                                    <w:div w:id="1107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796027">
      <w:bodyDiv w:val="1"/>
      <w:marLeft w:val="0"/>
      <w:marRight w:val="0"/>
      <w:marTop w:val="0"/>
      <w:marBottom w:val="0"/>
      <w:divBdr>
        <w:top w:val="none" w:sz="0" w:space="0" w:color="auto"/>
        <w:left w:val="none" w:sz="0" w:space="0" w:color="auto"/>
        <w:bottom w:val="none" w:sz="0" w:space="0" w:color="auto"/>
        <w:right w:val="none" w:sz="0" w:space="0" w:color="auto"/>
      </w:divBdr>
      <w:divsChild>
        <w:div w:id="768165480">
          <w:marLeft w:val="0"/>
          <w:marRight w:val="0"/>
          <w:marTop w:val="0"/>
          <w:marBottom w:val="0"/>
          <w:divBdr>
            <w:top w:val="none" w:sz="0" w:space="0" w:color="auto"/>
            <w:left w:val="none" w:sz="0" w:space="0" w:color="auto"/>
            <w:bottom w:val="none" w:sz="0" w:space="0" w:color="auto"/>
            <w:right w:val="none" w:sz="0" w:space="0" w:color="auto"/>
          </w:divBdr>
          <w:divsChild>
            <w:div w:id="287395596">
              <w:marLeft w:val="0"/>
              <w:marRight w:val="0"/>
              <w:marTop w:val="0"/>
              <w:marBottom w:val="0"/>
              <w:divBdr>
                <w:top w:val="none" w:sz="0" w:space="0" w:color="auto"/>
                <w:left w:val="none" w:sz="0" w:space="0" w:color="auto"/>
                <w:bottom w:val="none" w:sz="0" w:space="0" w:color="auto"/>
                <w:right w:val="none" w:sz="0" w:space="0" w:color="auto"/>
              </w:divBdr>
              <w:divsChild>
                <w:div w:id="1152408753">
                  <w:marLeft w:val="75"/>
                  <w:marRight w:val="75"/>
                  <w:marTop w:val="0"/>
                  <w:marBottom w:val="0"/>
                  <w:divBdr>
                    <w:top w:val="none" w:sz="0" w:space="0" w:color="auto"/>
                    <w:left w:val="none" w:sz="0" w:space="0" w:color="auto"/>
                    <w:bottom w:val="none" w:sz="0" w:space="0" w:color="auto"/>
                    <w:right w:val="none" w:sz="0" w:space="0" w:color="auto"/>
                  </w:divBdr>
                  <w:divsChild>
                    <w:div w:id="237206725">
                      <w:marLeft w:val="0"/>
                      <w:marRight w:val="0"/>
                      <w:marTop w:val="0"/>
                      <w:marBottom w:val="0"/>
                      <w:divBdr>
                        <w:top w:val="none" w:sz="0" w:space="0" w:color="auto"/>
                        <w:left w:val="none" w:sz="0" w:space="0" w:color="auto"/>
                        <w:bottom w:val="none" w:sz="0" w:space="0" w:color="auto"/>
                        <w:right w:val="none" w:sz="0" w:space="0" w:color="auto"/>
                      </w:divBdr>
                      <w:divsChild>
                        <w:div w:id="694698309">
                          <w:marLeft w:val="0"/>
                          <w:marRight w:val="0"/>
                          <w:marTop w:val="0"/>
                          <w:marBottom w:val="120"/>
                          <w:divBdr>
                            <w:top w:val="single" w:sz="6" w:space="0" w:color="D2E2FF"/>
                            <w:left w:val="single" w:sz="6" w:space="0" w:color="D2E2FF"/>
                            <w:bottom w:val="single" w:sz="6" w:space="0" w:color="D2E2FF"/>
                            <w:right w:val="single" w:sz="6" w:space="0" w:color="D2E2FF"/>
                          </w:divBdr>
                          <w:divsChild>
                            <w:div w:id="303700001">
                              <w:marLeft w:val="0"/>
                              <w:marRight w:val="0"/>
                              <w:marTop w:val="0"/>
                              <w:marBottom w:val="0"/>
                              <w:divBdr>
                                <w:top w:val="none" w:sz="0" w:space="0" w:color="auto"/>
                                <w:left w:val="none" w:sz="0" w:space="0" w:color="auto"/>
                                <w:bottom w:val="none" w:sz="0" w:space="0" w:color="auto"/>
                                <w:right w:val="none" w:sz="0" w:space="0" w:color="auto"/>
                              </w:divBdr>
                              <w:divsChild>
                                <w:div w:id="15582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72283">
      <w:bodyDiv w:val="1"/>
      <w:marLeft w:val="0"/>
      <w:marRight w:val="0"/>
      <w:marTop w:val="0"/>
      <w:marBottom w:val="0"/>
      <w:divBdr>
        <w:top w:val="none" w:sz="0" w:space="0" w:color="auto"/>
        <w:left w:val="none" w:sz="0" w:space="0" w:color="auto"/>
        <w:bottom w:val="none" w:sz="0" w:space="0" w:color="auto"/>
        <w:right w:val="none" w:sz="0" w:space="0" w:color="auto"/>
      </w:divBdr>
      <w:divsChild>
        <w:div w:id="1588341293">
          <w:marLeft w:val="0"/>
          <w:marRight w:val="0"/>
          <w:marTop w:val="0"/>
          <w:marBottom w:val="0"/>
          <w:divBdr>
            <w:top w:val="none" w:sz="0" w:space="0" w:color="auto"/>
            <w:left w:val="none" w:sz="0" w:space="0" w:color="auto"/>
            <w:bottom w:val="none" w:sz="0" w:space="0" w:color="auto"/>
            <w:right w:val="none" w:sz="0" w:space="0" w:color="auto"/>
          </w:divBdr>
          <w:divsChild>
            <w:div w:id="1634939806">
              <w:marLeft w:val="0"/>
              <w:marRight w:val="0"/>
              <w:marTop w:val="0"/>
              <w:marBottom w:val="0"/>
              <w:divBdr>
                <w:top w:val="none" w:sz="0" w:space="0" w:color="auto"/>
                <w:left w:val="none" w:sz="0" w:space="0" w:color="auto"/>
                <w:bottom w:val="none" w:sz="0" w:space="0" w:color="auto"/>
                <w:right w:val="none" w:sz="0" w:space="0" w:color="auto"/>
              </w:divBdr>
              <w:divsChild>
                <w:div w:id="1295404293">
                  <w:marLeft w:val="0"/>
                  <w:marRight w:val="0"/>
                  <w:marTop w:val="0"/>
                  <w:marBottom w:val="0"/>
                  <w:divBdr>
                    <w:top w:val="none" w:sz="0" w:space="0" w:color="auto"/>
                    <w:left w:val="none" w:sz="0" w:space="0" w:color="auto"/>
                    <w:bottom w:val="none" w:sz="0" w:space="0" w:color="auto"/>
                    <w:right w:val="none" w:sz="0" w:space="0" w:color="auto"/>
                  </w:divBdr>
                  <w:divsChild>
                    <w:div w:id="383525866">
                      <w:marLeft w:val="75"/>
                      <w:marRight w:val="75"/>
                      <w:marTop w:val="0"/>
                      <w:marBottom w:val="0"/>
                      <w:divBdr>
                        <w:top w:val="none" w:sz="0" w:space="0" w:color="auto"/>
                        <w:left w:val="none" w:sz="0" w:space="0" w:color="auto"/>
                        <w:bottom w:val="none" w:sz="0" w:space="0" w:color="auto"/>
                        <w:right w:val="none" w:sz="0" w:space="0" w:color="auto"/>
                      </w:divBdr>
                      <w:divsChild>
                        <w:div w:id="1837652769">
                          <w:marLeft w:val="0"/>
                          <w:marRight w:val="0"/>
                          <w:marTop w:val="0"/>
                          <w:marBottom w:val="0"/>
                          <w:divBdr>
                            <w:top w:val="none" w:sz="0" w:space="0" w:color="auto"/>
                            <w:left w:val="none" w:sz="0" w:space="0" w:color="auto"/>
                            <w:bottom w:val="none" w:sz="0" w:space="0" w:color="auto"/>
                            <w:right w:val="none" w:sz="0" w:space="0" w:color="auto"/>
                          </w:divBdr>
                          <w:divsChild>
                            <w:div w:id="577986573">
                              <w:marLeft w:val="0"/>
                              <w:marRight w:val="0"/>
                              <w:marTop w:val="0"/>
                              <w:marBottom w:val="0"/>
                              <w:divBdr>
                                <w:top w:val="none" w:sz="0" w:space="0" w:color="auto"/>
                                <w:left w:val="none" w:sz="0" w:space="0" w:color="auto"/>
                                <w:bottom w:val="none" w:sz="0" w:space="0" w:color="auto"/>
                                <w:right w:val="none" w:sz="0" w:space="0" w:color="auto"/>
                              </w:divBdr>
                              <w:divsChild>
                                <w:div w:id="137000092">
                                  <w:marLeft w:val="0"/>
                                  <w:marRight w:val="0"/>
                                  <w:marTop w:val="0"/>
                                  <w:marBottom w:val="0"/>
                                  <w:divBdr>
                                    <w:top w:val="none" w:sz="0" w:space="0" w:color="auto"/>
                                    <w:left w:val="none" w:sz="0" w:space="0" w:color="auto"/>
                                    <w:bottom w:val="none" w:sz="0" w:space="0" w:color="auto"/>
                                    <w:right w:val="none" w:sz="0" w:space="0" w:color="auto"/>
                                  </w:divBdr>
                                  <w:divsChild>
                                    <w:div w:id="19094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39100">
      <w:bodyDiv w:val="1"/>
      <w:marLeft w:val="0"/>
      <w:marRight w:val="0"/>
      <w:marTop w:val="0"/>
      <w:marBottom w:val="0"/>
      <w:divBdr>
        <w:top w:val="none" w:sz="0" w:space="0" w:color="auto"/>
        <w:left w:val="none" w:sz="0" w:space="0" w:color="auto"/>
        <w:bottom w:val="none" w:sz="0" w:space="0" w:color="auto"/>
        <w:right w:val="none" w:sz="0" w:space="0" w:color="auto"/>
      </w:divBdr>
      <w:divsChild>
        <w:div w:id="1240406142">
          <w:marLeft w:val="0"/>
          <w:marRight w:val="0"/>
          <w:marTop w:val="0"/>
          <w:marBottom w:val="0"/>
          <w:divBdr>
            <w:top w:val="none" w:sz="0" w:space="0" w:color="auto"/>
            <w:left w:val="none" w:sz="0" w:space="0" w:color="auto"/>
            <w:bottom w:val="none" w:sz="0" w:space="0" w:color="auto"/>
            <w:right w:val="none" w:sz="0" w:space="0" w:color="auto"/>
          </w:divBdr>
          <w:divsChild>
            <w:div w:id="503860028">
              <w:marLeft w:val="0"/>
              <w:marRight w:val="0"/>
              <w:marTop w:val="0"/>
              <w:marBottom w:val="0"/>
              <w:divBdr>
                <w:top w:val="none" w:sz="0" w:space="0" w:color="auto"/>
                <w:left w:val="none" w:sz="0" w:space="0" w:color="auto"/>
                <w:bottom w:val="none" w:sz="0" w:space="0" w:color="auto"/>
                <w:right w:val="none" w:sz="0" w:space="0" w:color="auto"/>
              </w:divBdr>
              <w:divsChild>
                <w:div w:id="2016835309">
                  <w:marLeft w:val="75"/>
                  <w:marRight w:val="75"/>
                  <w:marTop w:val="0"/>
                  <w:marBottom w:val="0"/>
                  <w:divBdr>
                    <w:top w:val="none" w:sz="0" w:space="0" w:color="auto"/>
                    <w:left w:val="none" w:sz="0" w:space="0" w:color="auto"/>
                    <w:bottom w:val="none" w:sz="0" w:space="0" w:color="auto"/>
                    <w:right w:val="none" w:sz="0" w:space="0" w:color="auto"/>
                  </w:divBdr>
                  <w:divsChild>
                    <w:div w:id="1146361087">
                      <w:marLeft w:val="0"/>
                      <w:marRight w:val="0"/>
                      <w:marTop w:val="0"/>
                      <w:marBottom w:val="0"/>
                      <w:divBdr>
                        <w:top w:val="none" w:sz="0" w:space="0" w:color="auto"/>
                        <w:left w:val="none" w:sz="0" w:space="0" w:color="auto"/>
                        <w:bottom w:val="none" w:sz="0" w:space="0" w:color="auto"/>
                        <w:right w:val="none" w:sz="0" w:space="0" w:color="auto"/>
                      </w:divBdr>
                      <w:divsChild>
                        <w:div w:id="1294630219">
                          <w:marLeft w:val="0"/>
                          <w:marRight w:val="0"/>
                          <w:marTop w:val="0"/>
                          <w:marBottom w:val="120"/>
                          <w:divBdr>
                            <w:top w:val="single" w:sz="6" w:space="0" w:color="D2E2FF"/>
                            <w:left w:val="single" w:sz="6" w:space="0" w:color="D2E2FF"/>
                            <w:bottom w:val="single" w:sz="6" w:space="0" w:color="D2E2FF"/>
                            <w:right w:val="single" w:sz="6" w:space="0" w:color="D2E2FF"/>
                          </w:divBdr>
                          <w:divsChild>
                            <w:div w:id="900019853">
                              <w:marLeft w:val="0"/>
                              <w:marRight w:val="0"/>
                              <w:marTop w:val="0"/>
                              <w:marBottom w:val="0"/>
                              <w:divBdr>
                                <w:top w:val="none" w:sz="0" w:space="0" w:color="auto"/>
                                <w:left w:val="none" w:sz="0" w:space="0" w:color="auto"/>
                                <w:bottom w:val="none" w:sz="0" w:space="0" w:color="auto"/>
                                <w:right w:val="none" w:sz="0" w:space="0" w:color="auto"/>
                              </w:divBdr>
                              <w:divsChild>
                                <w:div w:id="2909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266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15">
          <w:marLeft w:val="0"/>
          <w:marRight w:val="0"/>
          <w:marTop w:val="0"/>
          <w:marBottom w:val="0"/>
          <w:divBdr>
            <w:top w:val="none" w:sz="0" w:space="0" w:color="auto"/>
            <w:left w:val="none" w:sz="0" w:space="0" w:color="auto"/>
            <w:bottom w:val="none" w:sz="0" w:space="0" w:color="auto"/>
            <w:right w:val="none" w:sz="0" w:space="0" w:color="auto"/>
          </w:divBdr>
          <w:divsChild>
            <w:div w:id="62022551">
              <w:marLeft w:val="0"/>
              <w:marRight w:val="0"/>
              <w:marTop w:val="0"/>
              <w:marBottom w:val="0"/>
              <w:divBdr>
                <w:top w:val="none" w:sz="0" w:space="0" w:color="auto"/>
                <w:left w:val="none" w:sz="0" w:space="0" w:color="auto"/>
                <w:bottom w:val="none" w:sz="0" w:space="0" w:color="auto"/>
                <w:right w:val="none" w:sz="0" w:space="0" w:color="auto"/>
              </w:divBdr>
              <w:divsChild>
                <w:div w:id="202133266">
                  <w:marLeft w:val="75"/>
                  <w:marRight w:val="75"/>
                  <w:marTop w:val="0"/>
                  <w:marBottom w:val="0"/>
                  <w:divBdr>
                    <w:top w:val="none" w:sz="0" w:space="0" w:color="auto"/>
                    <w:left w:val="none" w:sz="0" w:space="0" w:color="auto"/>
                    <w:bottom w:val="none" w:sz="0" w:space="0" w:color="auto"/>
                    <w:right w:val="none" w:sz="0" w:space="0" w:color="auto"/>
                  </w:divBdr>
                  <w:divsChild>
                    <w:div w:id="1455438879">
                      <w:marLeft w:val="0"/>
                      <w:marRight w:val="0"/>
                      <w:marTop w:val="0"/>
                      <w:marBottom w:val="0"/>
                      <w:divBdr>
                        <w:top w:val="none" w:sz="0" w:space="0" w:color="auto"/>
                        <w:left w:val="none" w:sz="0" w:space="0" w:color="auto"/>
                        <w:bottom w:val="none" w:sz="0" w:space="0" w:color="auto"/>
                        <w:right w:val="none" w:sz="0" w:space="0" w:color="auto"/>
                      </w:divBdr>
                      <w:divsChild>
                        <w:div w:id="649791324">
                          <w:marLeft w:val="0"/>
                          <w:marRight w:val="0"/>
                          <w:marTop w:val="0"/>
                          <w:marBottom w:val="120"/>
                          <w:divBdr>
                            <w:top w:val="single" w:sz="6" w:space="0" w:color="D2E2FF"/>
                            <w:left w:val="single" w:sz="6" w:space="0" w:color="D2E2FF"/>
                            <w:bottom w:val="single" w:sz="6" w:space="0" w:color="D2E2FF"/>
                            <w:right w:val="single" w:sz="6" w:space="0" w:color="D2E2FF"/>
                          </w:divBdr>
                          <w:divsChild>
                            <w:div w:id="291207828">
                              <w:marLeft w:val="0"/>
                              <w:marRight w:val="0"/>
                              <w:marTop w:val="0"/>
                              <w:marBottom w:val="0"/>
                              <w:divBdr>
                                <w:top w:val="none" w:sz="0" w:space="0" w:color="auto"/>
                                <w:left w:val="none" w:sz="0" w:space="0" w:color="auto"/>
                                <w:bottom w:val="none" w:sz="0" w:space="0" w:color="auto"/>
                                <w:right w:val="none" w:sz="0" w:space="0" w:color="auto"/>
                              </w:divBdr>
                              <w:divsChild>
                                <w:div w:id="1284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37480">
      <w:bodyDiv w:val="1"/>
      <w:marLeft w:val="0"/>
      <w:marRight w:val="0"/>
      <w:marTop w:val="0"/>
      <w:marBottom w:val="0"/>
      <w:divBdr>
        <w:top w:val="none" w:sz="0" w:space="0" w:color="auto"/>
        <w:left w:val="none" w:sz="0" w:space="0" w:color="auto"/>
        <w:bottom w:val="none" w:sz="0" w:space="0" w:color="auto"/>
        <w:right w:val="none" w:sz="0" w:space="0" w:color="auto"/>
      </w:divBdr>
      <w:divsChild>
        <w:div w:id="105975153">
          <w:marLeft w:val="0"/>
          <w:marRight w:val="0"/>
          <w:marTop w:val="0"/>
          <w:marBottom w:val="0"/>
          <w:divBdr>
            <w:top w:val="none" w:sz="0" w:space="0" w:color="auto"/>
            <w:left w:val="none" w:sz="0" w:space="0" w:color="auto"/>
            <w:bottom w:val="none" w:sz="0" w:space="0" w:color="auto"/>
            <w:right w:val="none" w:sz="0" w:space="0" w:color="auto"/>
          </w:divBdr>
          <w:divsChild>
            <w:div w:id="1276669159">
              <w:marLeft w:val="0"/>
              <w:marRight w:val="0"/>
              <w:marTop w:val="0"/>
              <w:marBottom w:val="0"/>
              <w:divBdr>
                <w:top w:val="none" w:sz="0" w:space="0" w:color="auto"/>
                <w:left w:val="none" w:sz="0" w:space="0" w:color="auto"/>
                <w:bottom w:val="none" w:sz="0" w:space="0" w:color="auto"/>
                <w:right w:val="none" w:sz="0" w:space="0" w:color="auto"/>
              </w:divBdr>
              <w:divsChild>
                <w:div w:id="1623418259">
                  <w:marLeft w:val="75"/>
                  <w:marRight w:val="75"/>
                  <w:marTop w:val="0"/>
                  <w:marBottom w:val="0"/>
                  <w:divBdr>
                    <w:top w:val="none" w:sz="0" w:space="0" w:color="auto"/>
                    <w:left w:val="none" w:sz="0" w:space="0" w:color="auto"/>
                    <w:bottom w:val="none" w:sz="0" w:space="0" w:color="auto"/>
                    <w:right w:val="none" w:sz="0" w:space="0" w:color="auto"/>
                  </w:divBdr>
                  <w:divsChild>
                    <w:div w:id="265819460">
                      <w:marLeft w:val="0"/>
                      <w:marRight w:val="0"/>
                      <w:marTop w:val="0"/>
                      <w:marBottom w:val="0"/>
                      <w:divBdr>
                        <w:top w:val="none" w:sz="0" w:space="0" w:color="auto"/>
                        <w:left w:val="none" w:sz="0" w:space="0" w:color="auto"/>
                        <w:bottom w:val="none" w:sz="0" w:space="0" w:color="auto"/>
                        <w:right w:val="none" w:sz="0" w:space="0" w:color="auto"/>
                      </w:divBdr>
                      <w:divsChild>
                        <w:div w:id="1745227414">
                          <w:marLeft w:val="0"/>
                          <w:marRight w:val="0"/>
                          <w:marTop w:val="0"/>
                          <w:marBottom w:val="120"/>
                          <w:divBdr>
                            <w:top w:val="single" w:sz="6" w:space="0" w:color="D2E2FF"/>
                            <w:left w:val="single" w:sz="6" w:space="0" w:color="D2E2FF"/>
                            <w:bottom w:val="single" w:sz="6" w:space="0" w:color="D2E2FF"/>
                            <w:right w:val="single" w:sz="6" w:space="0" w:color="D2E2FF"/>
                          </w:divBdr>
                          <w:divsChild>
                            <w:div w:id="1477607202">
                              <w:marLeft w:val="0"/>
                              <w:marRight w:val="0"/>
                              <w:marTop w:val="0"/>
                              <w:marBottom w:val="0"/>
                              <w:divBdr>
                                <w:top w:val="none" w:sz="0" w:space="0" w:color="auto"/>
                                <w:left w:val="none" w:sz="0" w:space="0" w:color="auto"/>
                                <w:bottom w:val="none" w:sz="0" w:space="0" w:color="auto"/>
                                <w:right w:val="none" w:sz="0" w:space="0" w:color="auto"/>
                              </w:divBdr>
                              <w:divsChild>
                                <w:div w:id="11690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154011">
      <w:bodyDiv w:val="1"/>
      <w:marLeft w:val="0"/>
      <w:marRight w:val="0"/>
      <w:marTop w:val="0"/>
      <w:marBottom w:val="0"/>
      <w:divBdr>
        <w:top w:val="none" w:sz="0" w:space="0" w:color="auto"/>
        <w:left w:val="none" w:sz="0" w:space="0" w:color="auto"/>
        <w:bottom w:val="none" w:sz="0" w:space="0" w:color="auto"/>
        <w:right w:val="none" w:sz="0" w:space="0" w:color="auto"/>
      </w:divBdr>
      <w:divsChild>
        <w:div w:id="366754754">
          <w:marLeft w:val="0"/>
          <w:marRight w:val="0"/>
          <w:marTop w:val="0"/>
          <w:marBottom w:val="0"/>
          <w:divBdr>
            <w:top w:val="none" w:sz="0" w:space="0" w:color="auto"/>
            <w:left w:val="none" w:sz="0" w:space="0" w:color="auto"/>
            <w:bottom w:val="none" w:sz="0" w:space="0" w:color="auto"/>
            <w:right w:val="none" w:sz="0" w:space="0" w:color="auto"/>
          </w:divBdr>
          <w:divsChild>
            <w:div w:id="766930228">
              <w:marLeft w:val="0"/>
              <w:marRight w:val="0"/>
              <w:marTop w:val="0"/>
              <w:marBottom w:val="0"/>
              <w:divBdr>
                <w:top w:val="none" w:sz="0" w:space="0" w:color="auto"/>
                <w:left w:val="none" w:sz="0" w:space="0" w:color="auto"/>
                <w:bottom w:val="none" w:sz="0" w:space="0" w:color="auto"/>
                <w:right w:val="none" w:sz="0" w:space="0" w:color="auto"/>
              </w:divBdr>
              <w:divsChild>
                <w:div w:id="135339071">
                  <w:marLeft w:val="75"/>
                  <w:marRight w:val="75"/>
                  <w:marTop w:val="0"/>
                  <w:marBottom w:val="0"/>
                  <w:divBdr>
                    <w:top w:val="none" w:sz="0" w:space="0" w:color="auto"/>
                    <w:left w:val="none" w:sz="0" w:space="0" w:color="auto"/>
                    <w:bottom w:val="none" w:sz="0" w:space="0" w:color="auto"/>
                    <w:right w:val="none" w:sz="0" w:space="0" w:color="auto"/>
                  </w:divBdr>
                  <w:divsChild>
                    <w:div w:id="1981574008">
                      <w:marLeft w:val="0"/>
                      <w:marRight w:val="0"/>
                      <w:marTop w:val="0"/>
                      <w:marBottom w:val="0"/>
                      <w:divBdr>
                        <w:top w:val="none" w:sz="0" w:space="0" w:color="auto"/>
                        <w:left w:val="none" w:sz="0" w:space="0" w:color="auto"/>
                        <w:bottom w:val="none" w:sz="0" w:space="0" w:color="auto"/>
                        <w:right w:val="none" w:sz="0" w:space="0" w:color="auto"/>
                      </w:divBdr>
                      <w:divsChild>
                        <w:div w:id="1926524261">
                          <w:marLeft w:val="0"/>
                          <w:marRight w:val="0"/>
                          <w:marTop w:val="0"/>
                          <w:marBottom w:val="120"/>
                          <w:divBdr>
                            <w:top w:val="single" w:sz="6" w:space="0" w:color="D2E2FF"/>
                            <w:left w:val="single" w:sz="6" w:space="0" w:color="D2E2FF"/>
                            <w:bottom w:val="single" w:sz="6" w:space="0" w:color="D2E2FF"/>
                            <w:right w:val="single" w:sz="6" w:space="0" w:color="D2E2FF"/>
                          </w:divBdr>
                          <w:divsChild>
                            <w:div w:id="1852333936">
                              <w:marLeft w:val="0"/>
                              <w:marRight w:val="0"/>
                              <w:marTop w:val="0"/>
                              <w:marBottom w:val="0"/>
                              <w:divBdr>
                                <w:top w:val="none" w:sz="0" w:space="0" w:color="auto"/>
                                <w:left w:val="none" w:sz="0" w:space="0" w:color="auto"/>
                                <w:bottom w:val="none" w:sz="0" w:space="0" w:color="auto"/>
                                <w:right w:val="none" w:sz="0" w:space="0" w:color="auto"/>
                              </w:divBdr>
                              <w:divsChild>
                                <w:div w:id="1923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49797">
      <w:bodyDiv w:val="1"/>
      <w:marLeft w:val="0"/>
      <w:marRight w:val="0"/>
      <w:marTop w:val="0"/>
      <w:marBottom w:val="0"/>
      <w:divBdr>
        <w:top w:val="none" w:sz="0" w:space="0" w:color="auto"/>
        <w:left w:val="none" w:sz="0" w:space="0" w:color="auto"/>
        <w:bottom w:val="none" w:sz="0" w:space="0" w:color="auto"/>
        <w:right w:val="none" w:sz="0" w:space="0" w:color="auto"/>
      </w:divBdr>
      <w:divsChild>
        <w:div w:id="1663391387">
          <w:marLeft w:val="0"/>
          <w:marRight w:val="0"/>
          <w:marTop w:val="0"/>
          <w:marBottom w:val="0"/>
          <w:divBdr>
            <w:top w:val="none" w:sz="0" w:space="0" w:color="auto"/>
            <w:left w:val="none" w:sz="0" w:space="0" w:color="auto"/>
            <w:bottom w:val="none" w:sz="0" w:space="0" w:color="auto"/>
            <w:right w:val="none" w:sz="0" w:space="0" w:color="auto"/>
          </w:divBdr>
          <w:divsChild>
            <w:div w:id="357319977">
              <w:marLeft w:val="0"/>
              <w:marRight w:val="0"/>
              <w:marTop w:val="0"/>
              <w:marBottom w:val="0"/>
              <w:divBdr>
                <w:top w:val="none" w:sz="0" w:space="0" w:color="auto"/>
                <w:left w:val="none" w:sz="0" w:space="0" w:color="auto"/>
                <w:bottom w:val="none" w:sz="0" w:space="0" w:color="auto"/>
                <w:right w:val="none" w:sz="0" w:space="0" w:color="auto"/>
              </w:divBdr>
              <w:divsChild>
                <w:div w:id="790172784">
                  <w:marLeft w:val="75"/>
                  <w:marRight w:val="75"/>
                  <w:marTop w:val="0"/>
                  <w:marBottom w:val="0"/>
                  <w:divBdr>
                    <w:top w:val="none" w:sz="0" w:space="0" w:color="auto"/>
                    <w:left w:val="none" w:sz="0" w:space="0" w:color="auto"/>
                    <w:bottom w:val="none" w:sz="0" w:space="0" w:color="auto"/>
                    <w:right w:val="none" w:sz="0" w:space="0" w:color="auto"/>
                  </w:divBdr>
                  <w:divsChild>
                    <w:div w:id="1054082747">
                      <w:marLeft w:val="0"/>
                      <w:marRight w:val="0"/>
                      <w:marTop w:val="0"/>
                      <w:marBottom w:val="0"/>
                      <w:divBdr>
                        <w:top w:val="none" w:sz="0" w:space="0" w:color="auto"/>
                        <w:left w:val="none" w:sz="0" w:space="0" w:color="auto"/>
                        <w:bottom w:val="none" w:sz="0" w:space="0" w:color="auto"/>
                        <w:right w:val="none" w:sz="0" w:space="0" w:color="auto"/>
                      </w:divBdr>
                      <w:divsChild>
                        <w:div w:id="1400981918">
                          <w:marLeft w:val="0"/>
                          <w:marRight w:val="0"/>
                          <w:marTop w:val="0"/>
                          <w:marBottom w:val="120"/>
                          <w:divBdr>
                            <w:top w:val="single" w:sz="6" w:space="0" w:color="D2E2FF"/>
                            <w:left w:val="single" w:sz="6" w:space="0" w:color="D2E2FF"/>
                            <w:bottom w:val="single" w:sz="6" w:space="0" w:color="D2E2FF"/>
                            <w:right w:val="single" w:sz="6" w:space="0" w:color="D2E2FF"/>
                          </w:divBdr>
                          <w:divsChild>
                            <w:div w:id="1589729802">
                              <w:marLeft w:val="0"/>
                              <w:marRight w:val="0"/>
                              <w:marTop w:val="0"/>
                              <w:marBottom w:val="0"/>
                              <w:divBdr>
                                <w:top w:val="none" w:sz="0" w:space="0" w:color="auto"/>
                                <w:left w:val="none" w:sz="0" w:space="0" w:color="auto"/>
                                <w:bottom w:val="none" w:sz="0" w:space="0" w:color="auto"/>
                                <w:right w:val="none" w:sz="0" w:space="0" w:color="auto"/>
                              </w:divBdr>
                              <w:divsChild>
                                <w:div w:id="7776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4234">
      <w:bodyDiv w:val="1"/>
      <w:marLeft w:val="0"/>
      <w:marRight w:val="0"/>
      <w:marTop w:val="0"/>
      <w:marBottom w:val="0"/>
      <w:divBdr>
        <w:top w:val="none" w:sz="0" w:space="0" w:color="auto"/>
        <w:left w:val="none" w:sz="0" w:space="0" w:color="auto"/>
        <w:bottom w:val="none" w:sz="0" w:space="0" w:color="auto"/>
        <w:right w:val="none" w:sz="0" w:space="0" w:color="auto"/>
      </w:divBdr>
      <w:divsChild>
        <w:div w:id="535311011">
          <w:marLeft w:val="0"/>
          <w:marRight w:val="0"/>
          <w:marTop w:val="0"/>
          <w:marBottom w:val="0"/>
          <w:divBdr>
            <w:top w:val="none" w:sz="0" w:space="0" w:color="auto"/>
            <w:left w:val="none" w:sz="0" w:space="0" w:color="auto"/>
            <w:bottom w:val="none" w:sz="0" w:space="0" w:color="auto"/>
            <w:right w:val="none" w:sz="0" w:space="0" w:color="auto"/>
          </w:divBdr>
          <w:divsChild>
            <w:div w:id="591595982">
              <w:marLeft w:val="0"/>
              <w:marRight w:val="0"/>
              <w:marTop w:val="0"/>
              <w:marBottom w:val="0"/>
              <w:divBdr>
                <w:top w:val="none" w:sz="0" w:space="0" w:color="auto"/>
                <w:left w:val="none" w:sz="0" w:space="0" w:color="auto"/>
                <w:bottom w:val="none" w:sz="0" w:space="0" w:color="auto"/>
                <w:right w:val="none" w:sz="0" w:space="0" w:color="auto"/>
              </w:divBdr>
              <w:divsChild>
                <w:div w:id="580256195">
                  <w:marLeft w:val="0"/>
                  <w:marRight w:val="0"/>
                  <w:marTop w:val="0"/>
                  <w:marBottom w:val="0"/>
                  <w:divBdr>
                    <w:top w:val="none" w:sz="0" w:space="0" w:color="auto"/>
                    <w:left w:val="none" w:sz="0" w:space="0" w:color="auto"/>
                    <w:bottom w:val="none" w:sz="0" w:space="0" w:color="auto"/>
                    <w:right w:val="none" w:sz="0" w:space="0" w:color="auto"/>
                  </w:divBdr>
                  <w:divsChild>
                    <w:div w:id="1366324453">
                      <w:marLeft w:val="75"/>
                      <w:marRight w:val="75"/>
                      <w:marTop w:val="0"/>
                      <w:marBottom w:val="0"/>
                      <w:divBdr>
                        <w:top w:val="none" w:sz="0" w:space="0" w:color="auto"/>
                        <w:left w:val="none" w:sz="0" w:space="0" w:color="auto"/>
                        <w:bottom w:val="none" w:sz="0" w:space="0" w:color="auto"/>
                        <w:right w:val="none" w:sz="0" w:space="0" w:color="auto"/>
                      </w:divBdr>
                      <w:divsChild>
                        <w:div w:id="1164593346">
                          <w:marLeft w:val="0"/>
                          <w:marRight w:val="0"/>
                          <w:marTop w:val="0"/>
                          <w:marBottom w:val="0"/>
                          <w:divBdr>
                            <w:top w:val="none" w:sz="0" w:space="0" w:color="auto"/>
                            <w:left w:val="none" w:sz="0" w:space="0" w:color="auto"/>
                            <w:bottom w:val="none" w:sz="0" w:space="0" w:color="auto"/>
                            <w:right w:val="none" w:sz="0" w:space="0" w:color="auto"/>
                          </w:divBdr>
                          <w:divsChild>
                            <w:div w:id="930628598">
                              <w:marLeft w:val="0"/>
                              <w:marRight w:val="0"/>
                              <w:marTop w:val="0"/>
                              <w:marBottom w:val="0"/>
                              <w:divBdr>
                                <w:top w:val="none" w:sz="0" w:space="0" w:color="auto"/>
                                <w:left w:val="none" w:sz="0" w:space="0" w:color="auto"/>
                                <w:bottom w:val="none" w:sz="0" w:space="0" w:color="auto"/>
                                <w:right w:val="none" w:sz="0" w:space="0" w:color="auto"/>
                              </w:divBdr>
                              <w:divsChild>
                                <w:div w:id="1257009501">
                                  <w:marLeft w:val="0"/>
                                  <w:marRight w:val="0"/>
                                  <w:marTop w:val="0"/>
                                  <w:marBottom w:val="0"/>
                                  <w:divBdr>
                                    <w:top w:val="none" w:sz="0" w:space="0" w:color="auto"/>
                                    <w:left w:val="none" w:sz="0" w:space="0" w:color="auto"/>
                                    <w:bottom w:val="none" w:sz="0" w:space="0" w:color="auto"/>
                                    <w:right w:val="none" w:sz="0" w:space="0" w:color="auto"/>
                                  </w:divBdr>
                                  <w:divsChild>
                                    <w:div w:id="9856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67562">
      <w:bodyDiv w:val="1"/>
      <w:marLeft w:val="0"/>
      <w:marRight w:val="0"/>
      <w:marTop w:val="0"/>
      <w:marBottom w:val="0"/>
      <w:divBdr>
        <w:top w:val="none" w:sz="0" w:space="0" w:color="auto"/>
        <w:left w:val="none" w:sz="0" w:space="0" w:color="auto"/>
        <w:bottom w:val="none" w:sz="0" w:space="0" w:color="auto"/>
        <w:right w:val="none" w:sz="0" w:space="0" w:color="auto"/>
      </w:divBdr>
      <w:divsChild>
        <w:div w:id="1163084562">
          <w:marLeft w:val="0"/>
          <w:marRight w:val="0"/>
          <w:marTop w:val="0"/>
          <w:marBottom w:val="0"/>
          <w:divBdr>
            <w:top w:val="none" w:sz="0" w:space="0" w:color="auto"/>
            <w:left w:val="none" w:sz="0" w:space="0" w:color="auto"/>
            <w:bottom w:val="none" w:sz="0" w:space="0" w:color="auto"/>
            <w:right w:val="none" w:sz="0" w:space="0" w:color="auto"/>
          </w:divBdr>
          <w:divsChild>
            <w:div w:id="11080056">
              <w:marLeft w:val="0"/>
              <w:marRight w:val="0"/>
              <w:marTop w:val="0"/>
              <w:marBottom w:val="0"/>
              <w:divBdr>
                <w:top w:val="none" w:sz="0" w:space="0" w:color="auto"/>
                <w:left w:val="none" w:sz="0" w:space="0" w:color="auto"/>
                <w:bottom w:val="none" w:sz="0" w:space="0" w:color="auto"/>
                <w:right w:val="none" w:sz="0" w:space="0" w:color="auto"/>
              </w:divBdr>
              <w:divsChild>
                <w:div w:id="1496606347">
                  <w:marLeft w:val="75"/>
                  <w:marRight w:val="75"/>
                  <w:marTop w:val="0"/>
                  <w:marBottom w:val="0"/>
                  <w:divBdr>
                    <w:top w:val="none" w:sz="0" w:space="0" w:color="auto"/>
                    <w:left w:val="none" w:sz="0" w:space="0" w:color="auto"/>
                    <w:bottom w:val="none" w:sz="0" w:space="0" w:color="auto"/>
                    <w:right w:val="none" w:sz="0" w:space="0" w:color="auto"/>
                  </w:divBdr>
                  <w:divsChild>
                    <w:div w:id="1378821542">
                      <w:marLeft w:val="0"/>
                      <w:marRight w:val="0"/>
                      <w:marTop w:val="0"/>
                      <w:marBottom w:val="0"/>
                      <w:divBdr>
                        <w:top w:val="none" w:sz="0" w:space="0" w:color="auto"/>
                        <w:left w:val="none" w:sz="0" w:space="0" w:color="auto"/>
                        <w:bottom w:val="none" w:sz="0" w:space="0" w:color="auto"/>
                        <w:right w:val="none" w:sz="0" w:space="0" w:color="auto"/>
                      </w:divBdr>
                      <w:divsChild>
                        <w:div w:id="116416601">
                          <w:marLeft w:val="0"/>
                          <w:marRight w:val="0"/>
                          <w:marTop w:val="0"/>
                          <w:marBottom w:val="120"/>
                          <w:divBdr>
                            <w:top w:val="single" w:sz="6" w:space="0" w:color="D2E2FF"/>
                            <w:left w:val="single" w:sz="6" w:space="0" w:color="D2E2FF"/>
                            <w:bottom w:val="single" w:sz="6" w:space="0" w:color="D2E2FF"/>
                            <w:right w:val="single" w:sz="6" w:space="0" w:color="D2E2FF"/>
                          </w:divBdr>
                          <w:divsChild>
                            <w:div w:id="440026827">
                              <w:marLeft w:val="0"/>
                              <w:marRight w:val="0"/>
                              <w:marTop w:val="0"/>
                              <w:marBottom w:val="0"/>
                              <w:divBdr>
                                <w:top w:val="none" w:sz="0" w:space="0" w:color="auto"/>
                                <w:left w:val="none" w:sz="0" w:space="0" w:color="auto"/>
                                <w:bottom w:val="none" w:sz="0" w:space="0" w:color="auto"/>
                                <w:right w:val="none" w:sz="0" w:space="0" w:color="auto"/>
                              </w:divBdr>
                              <w:divsChild>
                                <w:div w:id="1661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35989">
      <w:bodyDiv w:val="1"/>
      <w:marLeft w:val="0"/>
      <w:marRight w:val="0"/>
      <w:marTop w:val="0"/>
      <w:marBottom w:val="0"/>
      <w:divBdr>
        <w:top w:val="none" w:sz="0" w:space="0" w:color="auto"/>
        <w:left w:val="none" w:sz="0" w:space="0" w:color="auto"/>
        <w:bottom w:val="none" w:sz="0" w:space="0" w:color="auto"/>
        <w:right w:val="none" w:sz="0" w:space="0" w:color="auto"/>
      </w:divBdr>
      <w:divsChild>
        <w:div w:id="1642927153">
          <w:marLeft w:val="0"/>
          <w:marRight w:val="0"/>
          <w:marTop w:val="0"/>
          <w:marBottom w:val="0"/>
          <w:divBdr>
            <w:top w:val="none" w:sz="0" w:space="0" w:color="auto"/>
            <w:left w:val="none" w:sz="0" w:space="0" w:color="auto"/>
            <w:bottom w:val="none" w:sz="0" w:space="0" w:color="auto"/>
            <w:right w:val="none" w:sz="0" w:space="0" w:color="auto"/>
          </w:divBdr>
          <w:divsChild>
            <w:div w:id="1235969227">
              <w:marLeft w:val="0"/>
              <w:marRight w:val="0"/>
              <w:marTop w:val="0"/>
              <w:marBottom w:val="0"/>
              <w:divBdr>
                <w:top w:val="none" w:sz="0" w:space="0" w:color="auto"/>
                <w:left w:val="none" w:sz="0" w:space="0" w:color="auto"/>
                <w:bottom w:val="none" w:sz="0" w:space="0" w:color="auto"/>
                <w:right w:val="none" w:sz="0" w:space="0" w:color="auto"/>
              </w:divBdr>
              <w:divsChild>
                <w:div w:id="1828475381">
                  <w:marLeft w:val="0"/>
                  <w:marRight w:val="0"/>
                  <w:marTop w:val="0"/>
                  <w:marBottom w:val="0"/>
                  <w:divBdr>
                    <w:top w:val="none" w:sz="0" w:space="0" w:color="auto"/>
                    <w:left w:val="none" w:sz="0" w:space="0" w:color="auto"/>
                    <w:bottom w:val="none" w:sz="0" w:space="0" w:color="auto"/>
                    <w:right w:val="none" w:sz="0" w:space="0" w:color="auto"/>
                  </w:divBdr>
                  <w:divsChild>
                    <w:div w:id="2024475541">
                      <w:marLeft w:val="75"/>
                      <w:marRight w:val="75"/>
                      <w:marTop w:val="0"/>
                      <w:marBottom w:val="0"/>
                      <w:divBdr>
                        <w:top w:val="none" w:sz="0" w:space="0" w:color="auto"/>
                        <w:left w:val="none" w:sz="0" w:space="0" w:color="auto"/>
                        <w:bottom w:val="none" w:sz="0" w:space="0" w:color="auto"/>
                        <w:right w:val="none" w:sz="0" w:space="0" w:color="auto"/>
                      </w:divBdr>
                      <w:divsChild>
                        <w:div w:id="623773616">
                          <w:marLeft w:val="0"/>
                          <w:marRight w:val="0"/>
                          <w:marTop w:val="0"/>
                          <w:marBottom w:val="0"/>
                          <w:divBdr>
                            <w:top w:val="none" w:sz="0" w:space="0" w:color="auto"/>
                            <w:left w:val="none" w:sz="0" w:space="0" w:color="auto"/>
                            <w:bottom w:val="none" w:sz="0" w:space="0" w:color="auto"/>
                            <w:right w:val="none" w:sz="0" w:space="0" w:color="auto"/>
                          </w:divBdr>
                          <w:divsChild>
                            <w:div w:id="2145848218">
                              <w:marLeft w:val="0"/>
                              <w:marRight w:val="0"/>
                              <w:marTop w:val="0"/>
                              <w:marBottom w:val="0"/>
                              <w:divBdr>
                                <w:top w:val="none" w:sz="0" w:space="0" w:color="auto"/>
                                <w:left w:val="none" w:sz="0" w:space="0" w:color="auto"/>
                                <w:bottom w:val="none" w:sz="0" w:space="0" w:color="auto"/>
                                <w:right w:val="none" w:sz="0" w:space="0" w:color="auto"/>
                              </w:divBdr>
                              <w:divsChild>
                                <w:div w:id="239678828">
                                  <w:marLeft w:val="0"/>
                                  <w:marRight w:val="0"/>
                                  <w:marTop w:val="0"/>
                                  <w:marBottom w:val="0"/>
                                  <w:divBdr>
                                    <w:top w:val="none" w:sz="0" w:space="0" w:color="auto"/>
                                    <w:left w:val="none" w:sz="0" w:space="0" w:color="auto"/>
                                    <w:bottom w:val="none" w:sz="0" w:space="0" w:color="auto"/>
                                    <w:right w:val="none" w:sz="0" w:space="0" w:color="auto"/>
                                  </w:divBdr>
                                  <w:divsChild>
                                    <w:div w:id="18524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8933">
      <w:bodyDiv w:val="1"/>
      <w:marLeft w:val="0"/>
      <w:marRight w:val="0"/>
      <w:marTop w:val="0"/>
      <w:marBottom w:val="0"/>
      <w:divBdr>
        <w:top w:val="none" w:sz="0" w:space="0" w:color="auto"/>
        <w:left w:val="none" w:sz="0" w:space="0" w:color="auto"/>
        <w:bottom w:val="none" w:sz="0" w:space="0" w:color="auto"/>
        <w:right w:val="none" w:sz="0" w:space="0" w:color="auto"/>
      </w:divBdr>
      <w:divsChild>
        <w:div w:id="662510725">
          <w:marLeft w:val="0"/>
          <w:marRight w:val="0"/>
          <w:marTop w:val="0"/>
          <w:marBottom w:val="0"/>
          <w:divBdr>
            <w:top w:val="none" w:sz="0" w:space="0" w:color="auto"/>
            <w:left w:val="none" w:sz="0" w:space="0" w:color="auto"/>
            <w:bottom w:val="none" w:sz="0" w:space="0" w:color="auto"/>
            <w:right w:val="none" w:sz="0" w:space="0" w:color="auto"/>
          </w:divBdr>
          <w:divsChild>
            <w:div w:id="74057843">
              <w:marLeft w:val="0"/>
              <w:marRight w:val="0"/>
              <w:marTop w:val="0"/>
              <w:marBottom w:val="0"/>
              <w:divBdr>
                <w:top w:val="none" w:sz="0" w:space="0" w:color="auto"/>
                <w:left w:val="none" w:sz="0" w:space="0" w:color="auto"/>
                <w:bottom w:val="none" w:sz="0" w:space="0" w:color="auto"/>
                <w:right w:val="none" w:sz="0" w:space="0" w:color="auto"/>
              </w:divBdr>
              <w:divsChild>
                <w:div w:id="1382559240">
                  <w:marLeft w:val="75"/>
                  <w:marRight w:val="75"/>
                  <w:marTop w:val="0"/>
                  <w:marBottom w:val="0"/>
                  <w:divBdr>
                    <w:top w:val="none" w:sz="0" w:space="0" w:color="auto"/>
                    <w:left w:val="none" w:sz="0" w:space="0" w:color="auto"/>
                    <w:bottom w:val="none" w:sz="0" w:space="0" w:color="auto"/>
                    <w:right w:val="none" w:sz="0" w:space="0" w:color="auto"/>
                  </w:divBdr>
                  <w:divsChild>
                    <w:div w:id="1093352811">
                      <w:marLeft w:val="0"/>
                      <w:marRight w:val="0"/>
                      <w:marTop w:val="0"/>
                      <w:marBottom w:val="0"/>
                      <w:divBdr>
                        <w:top w:val="none" w:sz="0" w:space="0" w:color="auto"/>
                        <w:left w:val="none" w:sz="0" w:space="0" w:color="auto"/>
                        <w:bottom w:val="none" w:sz="0" w:space="0" w:color="auto"/>
                        <w:right w:val="none" w:sz="0" w:space="0" w:color="auto"/>
                      </w:divBdr>
                      <w:divsChild>
                        <w:div w:id="170799402">
                          <w:marLeft w:val="0"/>
                          <w:marRight w:val="0"/>
                          <w:marTop w:val="0"/>
                          <w:marBottom w:val="120"/>
                          <w:divBdr>
                            <w:top w:val="single" w:sz="6" w:space="0" w:color="D2E2FF"/>
                            <w:left w:val="single" w:sz="6" w:space="0" w:color="D2E2FF"/>
                            <w:bottom w:val="single" w:sz="6" w:space="0" w:color="D2E2FF"/>
                            <w:right w:val="single" w:sz="6" w:space="0" w:color="D2E2FF"/>
                          </w:divBdr>
                          <w:divsChild>
                            <w:div w:id="2093425049">
                              <w:marLeft w:val="0"/>
                              <w:marRight w:val="0"/>
                              <w:marTop w:val="0"/>
                              <w:marBottom w:val="0"/>
                              <w:divBdr>
                                <w:top w:val="none" w:sz="0" w:space="0" w:color="auto"/>
                                <w:left w:val="none" w:sz="0" w:space="0" w:color="auto"/>
                                <w:bottom w:val="none" w:sz="0" w:space="0" w:color="auto"/>
                                <w:right w:val="none" w:sz="0" w:space="0" w:color="auto"/>
                              </w:divBdr>
                              <w:divsChild>
                                <w:div w:id="21012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025500">
      <w:bodyDiv w:val="1"/>
      <w:marLeft w:val="0"/>
      <w:marRight w:val="0"/>
      <w:marTop w:val="0"/>
      <w:marBottom w:val="0"/>
      <w:divBdr>
        <w:top w:val="none" w:sz="0" w:space="0" w:color="auto"/>
        <w:left w:val="none" w:sz="0" w:space="0" w:color="auto"/>
        <w:bottom w:val="none" w:sz="0" w:space="0" w:color="auto"/>
        <w:right w:val="none" w:sz="0" w:space="0" w:color="auto"/>
      </w:divBdr>
      <w:divsChild>
        <w:div w:id="1769423904">
          <w:marLeft w:val="0"/>
          <w:marRight w:val="0"/>
          <w:marTop w:val="0"/>
          <w:marBottom w:val="0"/>
          <w:divBdr>
            <w:top w:val="none" w:sz="0" w:space="0" w:color="auto"/>
            <w:left w:val="none" w:sz="0" w:space="0" w:color="auto"/>
            <w:bottom w:val="none" w:sz="0" w:space="0" w:color="auto"/>
            <w:right w:val="none" w:sz="0" w:space="0" w:color="auto"/>
          </w:divBdr>
          <w:divsChild>
            <w:div w:id="311253868">
              <w:marLeft w:val="0"/>
              <w:marRight w:val="0"/>
              <w:marTop w:val="0"/>
              <w:marBottom w:val="0"/>
              <w:divBdr>
                <w:top w:val="none" w:sz="0" w:space="0" w:color="auto"/>
                <w:left w:val="none" w:sz="0" w:space="0" w:color="auto"/>
                <w:bottom w:val="none" w:sz="0" w:space="0" w:color="auto"/>
                <w:right w:val="none" w:sz="0" w:space="0" w:color="auto"/>
              </w:divBdr>
              <w:divsChild>
                <w:div w:id="221985286">
                  <w:marLeft w:val="0"/>
                  <w:marRight w:val="0"/>
                  <w:marTop w:val="0"/>
                  <w:marBottom w:val="0"/>
                  <w:divBdr>
                    <w:top w:val="none" w:sz="0" w:space="0" w:color="auto"/>
                    <w:left w:val="none" w:sz="0" w:space="0" w:color="auto"/>
                    <w:bottom w:val="none" w:sz="0" w:space="0" w:color="auto"/>
                    <w:right w:val="none" w:sz="0" w:space="0" w:color="auto"/>
                  </w:divBdr>
                  <w:divsChild>
                    <w:div w:id="196159114">
                      <w:marLeft w:val="75"/>
                      <w:marRight w:val="75"/>
                      <w:marTop w:val="0"/>
                      <w:marBottom w:val="0"/>
                      <w:divBdr>
                        <w:top w:val="none" w:sz="0" w:space="0" w:color="auto"/>
                        <w:left w:val="none" w:sz="0" w:space="0" w:color="auto"/>
                        <w:bottom w:val="none" w:sz="0" w:space="0" w:color="auto"/>
                        <w:right w:val="none" w:sz="0" w:space="0" w:color="auto"/>
                      </w:divBdr>
                      <w:divsChild>
                        <w:div w:id="893976836">
                          <w:marLeft w:val="0"/>
                          <w:marRight w:val="0"/>
                          <w:marTop w:val="0"/>
                          <w:marBottom w:val="0"/>
                          <w:divBdr>
                            <w:top w:val="none" w:sz="0" w:space="0" w:color="auto"/>
                            <w:left w:val="none" w:sz="0" w:space="0" w:color="auto"/>
                            <w:bottom w:val="none" w:sz="0" w:space="0" w:color="auto"/>
                            <w:right w:val="none" w:sz="0" w:space="0" w:color="auto"/>
                          </w:divBdr>
                          <w:divsChild>
                            <w:div w:id="65997739">
                              <w:marLeft w:val="0"/>
                              <w:marRight w:val="0"/>
                              <w:marTop w:val="0"/>
                              <w:marBottom w:val="0"/>
                              <w:divBdr>
                                <w:top w:val="none" w:sz="0" w:space="0" w:color="auto"/>
                                <w:left w:val="none" w:sz="0" w:space="0" w:color="auto"/>
                                <w:bottom w:val="none" w:sz="0" w:space="0" w:color="auto"/>
                                <w:right w:val="none" w:sz="0" w:space="0" w:color="auto"/>
                              </w:divBdr>
                              <w:divsChild>
                                <w:div w:id="596213445">
                                  <w:marLeft w:val="0"/>
                                  <w:marRight w:val="0"/>
                                  <w:marTop w:val="0"/>
                                  <w:marBottom w:val="0"/>
                                  <w:divBdr>
                                    <w:top w:val="none" w:sz="0" w:space="0" w:color="auto"/>
                                    <w:left w:val="none" w:sz="0" w:space="0" w:color="auto"/>
                                    <w:bottom w:val="none" w:sz="0" w:space="0" w:color="auto"/>
                                    <w:right w:val="none" w:sz="0" w:space="0" w:color="auto"/>
                                  </w:divBdr>
                                  <w:divsChild>
                                    <w:div w:id="1959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939707">
      <w:bodyDiv w:val="1"/>
      <w:marLeft w:val="0"/>
      <w:marRight w:val="0"/>
      <w:marTop w:val="0"/>
      <w:marBottom w:val="0"/>
      <w:divBdr>
        <w:top w:val="none" w:sz="0" w:space="0" w:color="auto"/>
        <w:left w:val="none" w:sz="0" w:space="0" w:color="auto"/>
        <w:bottom w:val="none" w:sz="0" w:space="0" w:color="auto"/>
        <w:right w:val="none" w:sz="0" w:space="0" w:color="auto"/>
      </w:divBdr>
      <w:divsChild>
        <w:div w:id="1545633338">
          <w:marLeft w:val="0"/>
          <w:marRight w:val="0"/>
          <w:marTop w:val="0"/>
          <w:marBottom w:val="0"/>
          <w:divBdr>
            <w:top w:val="none" w:sz="0" w:space="0" w:color="auto"/>
            <w:left w:val="none" w:sz="0" w:space="0" w:color="auto"/>
            <w:bottom w:val="none" w:sz="0" w:space="0" w:color="auto"/>
            <w:right w:val="none" w:sz="0" w:space="0" w:color="auto"/>
          </w:divBdr>
          <w:divsChild>
            <w:div w:id="126818078">
              <w:marLeft w:val="0"/>
              <w:marRight w:val="0"/>
              <w:marTop w:val="0"/>
              <w:marBottom w:val="0"/>
              <w:divBdr>
                <w:top w:val="none" w:sz="0" w:space="0" w:color="auto"/>
                <w:left w:val="none" w:sz="0" w:space="0" w:color="auto"/>
                <w:bottom w:val="none" w:sz="0" w:space="0" w:color="auto"/>
                <w:right w:val="none" w:sz="0" w:space="0" w:color="auto"/>
              </w:divBdr>
              <w:divsChild>
                <w:div w:id="406421109">
                  <w:marLeft w:val="0"/>
                  <w:marRight w:val="0"/>
                  <w:marTop w:val="0"/>
                  <w:marBottom w:val="0"/>
                  <w:divBdr>
                    <w:top w:val="none" w:sz="0" w:space="0" w:color="auto"/>
                    <w:left w:val="none" w:sz="0" w:space="0" w:color="auto"/>
                    <w:bottom w:val="none" w:sz="0" w:space="0" w:color="auto"/>
                    <w:right w:val="none" w:sz="0" w:space="0" w:color="auto"/>
                  </w:divBdr>
                  <w:divsChild>
                    <w:div w:id="1028869122">
                      <w:marLeft w:val="75"/>
                      <w:marRight w:val="75"/>
                      <w:marTop w:val="0"/>
                      <w:marBottom w:val="0"/>
                      <w:divBdr>
                        <w:top w:val="none" w:sz="0" w:space="0" w:color="auto"/>
                        <w:left w:val="none" w:sz="0" w:space="0" w:color="auto"/>
                        <w:bottom w:val="none" w:sz="0" w:space="0" w:color="auto"/>
                        <w:right w:val="none" w:sz="0" w:space="0" w:color="auto"/>
                      </w:divBdr>
                      <w:divsChild>
                        <w:div w:id="643044995">
                          <w:marLeft w:val="0"/>
                          <w:marRight w:val="0"/>
                          <w:marTop w:val="0"/>
                          <w:marBottom w:val="0"/>
                          <w:divBdr>
                            <w:top w:val="none" w:sz="0" w:space="0" w:color="auto"/>
                            <w:left w:val="none" w:sz="0" w:space="0" w:color="auto"/>
                            <w:bottom w:val="none" w:sz="0" w:space="0" w:color="auto"/>
                            <w:right w:val="none" w:sz="0" w:space="0" w:color="auto"/>
                          </w:divBdr>
                          <w:divsChild>
                            <w:div w:id="1345597231">
                              <w:marLeft w:val="0"/>
                              <w:marRight w:val="0"/>
                              <w:marTop w:val="0"/>
                              <w:marBottom w:val="0"/>
                              <w:divBdr>
                                <w:top w:val="none" w:sz="0" w:space="0" w:color="auto"/>
                                <w:left w:val="none" w:sz="0" w:space="0" w:color="auto"/>
                                <w:bottom w:val="none" w:sz="0" w:space="0" w:color="auto"/>
                                <w:right w:val="none" w:sz="0" w:space="0" w:color="auto"/>
                              </w:divBdr>
                              <w:divsChild>
                                <w:div w:id="657265867">
                                  <w:marLeft w:val="0"/>
                                  <w:marRight w:val="0"/>
                                  <w:marTop w:val="0"/>
                                  <w:marBottom w:val="0"/>
                                  <w:divBdr>
                                    <w:top w:val="none" w:sz="0" w:space="0" w:color="auto"/>
                                    <w:left w:val="none" w:sz="0" w:space="0" w:color="auto"/>
                                    <w:bottom w:val="none" w:sz="0" w:space="0" w:color="auto"/>
                                    <w:right w:val="none" w:sz="0" w:space="0" w:color="auto"/>
                                  </w:divBdr>
                                  <w:divsChild>
                                    <w:div w:id="21414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407478">
      <w:bodyDiv w:val="1"/>
      <w:marLeft w:val="0"/>
      <w:marRight w:val="0"/>
      <w:marTop w:val="0"/>
      <w:marBottom w:val="0"/>
      <w:divBdr>
        <w:top w:val="none" w:sz="0" w:space="0" w:color="auto"/>
        <w:left w:val="none" w:sz="0" w:space="0" w:color="auto"/>
        <w:bottom w:val="none" w:sz="0" w:space="0" w:color="auto"/>
        <w:right w:val="none" w:sz="0" w:space="0" w:color="auto"/>
      </w:divBdr>
      <w:divsChild>
        <w:div w:id="965044473">
          <w:marLeft w:val="0"/>
          <w:marRight w:val="0"/>
          <w:marTop w:val="0"/>
          <w:marBottom w:val="0"/>
          <w:divBdr>
            <w:top w:val="none" w:sz="0" w:space="0" w:color="auto"/>
            <w:left w:val="none" w:sz="0" w:space="0" w:color="auto"/>
            <w:bottom w:val="none" w:sz="0" w:space="0" w:color="auto"/>
            <w:right w:val="none" w:sz="0" w:space="0" w:color="auto"/>
          </w:divBdr>
          <w:divsChild>
            <w:div w:id="728528806">
              <w:marLeft w:val="0"/>
              <w:marRight w:val="0"/>
              <w:marTop w:val="0"/>
              <w:marBottom w:val="0"/>
              <w:divBdr>
                <w:top w:val="none" w:sz="0" w:space="0" w:color="auto"/>
                <w:left w:val="none" w:sz="0" w:space="0" w:color="auto"/>
                <w:bottom w:val="none" w:sz="0" w:space="0" w:color="auto"/>
                <w:right w:val="none" w:sz="0" w:space="0" w:color="auto"/>
              </w:divBdr>
              <w:divsChild>
                <w:div w:id="2077124166">
                  <w:marLeft w:val="0"/>
                  <w:marRight w:val="0"/>
                  <w:marTop w:val="0"/>
                  <w:marBottom w:val="0"/>
                  <w:divBdr>
                    <w:top w:val="none" w:sz="0" w:space="0" w:color="auto"/>
                    <w:left w:val="none" w:sz="0" w:space="0" w:color="auto"/>
                    <w:bottom w:val="none" w:sz="0" w:space="0" w:color="auto"/>
                    <w:right w:val="none" w:sz="0" w:space="0" w:color="auto"/>
                  </w:divBdr>
                  <w:divsChild>
                    <w:div w:id="776292310">
                      <w:marLeft w:val="75"/>
                      <w:marRight w:val="75"/>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sChild>
                                <w:div w:id="1723627128">
                                  <w:marLeft w:val="0"/>
                                  <w:marRight w:val="0"/>
                                  <w:marTop w:val="0"/>
                                  <w:marBottom w:val="0"/>
                                  <w:divBdr>
                                    <w:top w:val="none" w:sz="0" w:space="0" w:color="auto"/>
                                    <w:left w:val="none" w:sz="0" w:space="0" w:color="auto"/>
                                    <w:bottom w:val="none" w:sz="0" w:space="0" w:color="auto"/>
                                    <w:right w:val="none" w:sz="0" w:space="0" w:color="auto"/>
                                  </w:divBdr>
                                  <w:divsChild>
                                    <w:div w:id="13014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42429">
      <w:bodyDiv w:val="1"/>
      <w:marLeft w:val="0"/>
      <w:marRight w:val="0"/>
      <w:marTop w:val="0"/>
      <w:marBottom w:val="0"/>
      <w:divBdr>
        <w:top w:val="none" w:sz="0" w:space="0" w:color="auto"/>
        <w:left w:val="none" w:sz="0" w:space="0" w:color="auto"/>
        <w:bottom w:val="none" w:sz="0" w:space="0" w:color="auto"/>
        <w:right w:val="none" w:sz="0" w:space="0" w:color="auto"/>
      </w:divBdr>
      <w:divsChild>
        <w:div w:id="1072433934">
          <w:marLeft w:val="0"/>
          <w:marRight w:val="0"/>
          <w:marTop w:val="0"/>
          <w:marBottom w:val="0"/>
          <w:divBdr>
            <w:top w:val="none" w:sz="0" w:space="0" w:color="auto"/>
            <w:left w:val="none" w:sz="0" w:space="0" w:color="auto"/>
            <w:bottom w:val="none" w:sz="0" w:space="0" w:color="auto"/>
            <w:right w:val="none" w:sz="0" w:space="0" w:color="auto"/>
          </w:divBdr>
          <w:divsChild>
            <w:div w:id="1801611490">
              <w:marLeft w:val="0"/>
              <w:marRight w:val="0"/>
              <w:marTop w:val="0"/>
              <w:marBottom w:val="0"/>
              <w:divBdr>
                <w:top w:val="none" w:sz="0" w:space="0" w:color="auto"/>
                <w:left w:val="none" w:sz="0" w:space="0" w:color="auto"/>
                <w:bottom w:val="none" w:sz="0" w:space="0" w:color="auto"/>
                <w:right w:val="none" w:sz="0" w:space="0" w:color="auto"/>
              </w:divBdr>
              <w:divsChild>
                <w:div w:id="1121609401">
                  <w:marLeft w:val="0"/>
                  <w:marRight w:val="0"/>
                  <w:marTop w:val="0"/>
                  <w:marBottom w:val="0"/>
                  <w:divBdr>
                    <w:top w:val="none" w:sz="0" w:space="0" w:color="auto"/>
                    <w:left w:val="none" w:sz="0" w:space="0" w:color="auto"/>
                    <w:bottom w:val="none" w:sz="0" w:space="0" w:color="auto"/>
                    <w:right w:val="none" w:sz="0" w:space="0" w:color="auto"/>
                  </w:divBdr>
                  <w:divsChild>
                    <w:div w:id="881408659">
                      <w:marLeft w:val="75"/>
                      <w:marRight w:val="75"/>
                      <w:marTop w:val="0"/>
                      <w:marBottom w:val="0"/>
                      <w:divBdr>
                        <w:top w:val="none" w:sz="0" w:space="0" w:color="auto"/>
                        <w:left w:val="none" w:sz="0" w:space="0" w:color="auto"/>
                        <w:bottom w:val="none" w:sz="0" w:space="0" w:color="auto"/>
                        <w:right w:val="none" w:sz="0" w:space="0" w:color="auto"/>
                      </w:divBdr>
                      <w:divsChild>
                        <w:div w:id="1414088964">
                          <w:marLeft w:val="0"/>
                          <w:marRight w:val="0"/>
                          <w:marTop w:val="0"/>
                          <w:marBottom w:val="0"/>
                          <w:divBdr>
                            <w:top w:val="none" w:sz="0" w:space="0" w:color="auto"/>
                            <w:left w:val="none" w:sz="0" w:space="0" w:color="auto"/>
                            <w:bottom w:val="none" w:sz="0" w:space="0" w:color="auto"/>
                            <w:right w:val="none" w:sz="0" w:space="0" w:color="auto"/>
                          </w:divBdr>
                          <w:divsChild>
                            <w:div w:id="424503225">
                              <w:marLeft w:val="0"/>
                              <w:marRight w:val="0"/>
                              <w:marTop w:val="0"/>
                              <w:marBottom w:val="0"/>
                              <w:divBdr>
                                <w:top w:val="none" w:sz="0" w:space="0" w:color="auto"/>
                                <w:left w:val="none" w:sz="0" w:space="0" w:color="auto"/>
                                <w:bottom w:val="none" w:sz="0" w:space="0" w:color="auto"/>
                                <w:right w:val="none" w:sz="0" w:space="0" w:color="auto"/>
                              </w:divBdr>
                              <w:divsChild>
                                <w:div w:id="759251973">
                                  <w:marLeft w:val="0"/>
                                  <w:marRight w:val="0"/>
                                  <w:marTop w:val="0"/>
                                  <w:marBottom w:val="0"/>
                                  <w:divBdr>
                                    <w:top w:val="none" w:sz="0" w:space="0" w:color="auto"/>
                                    <w:left w:val="none" w:sz="0" w:space="0" w:color="auto"/>
                                    <w:bottom w:val="none" w:sz="0" w:space="0" w:color="auto"/>
                                    <w:right w:val="none" w:sz="0" w:space="0" w:color="auto"/>
                                  </w:divBdr>
                                  <w:divsChild>
                                    <w:div w:id="9519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0759">
      <w:bodyDiv w:val="1"/>
      <w:marLeft w:val="0"/>
      <w:marRight w:val="0"/>
      <w:marTop w:val="0"/>
      <w:marBottom w:val="0"/>
      <w:divBdr>
        <w:top w:val="none" w:sz="0" w:space="0" w:color="auto"/>
        <w:left w:val="none" w:sz="0" w:space="0" w:color="auto"/>
        <w:bottom w:val="none" w:sz="0" w:space="0" w:color="auto"/>
        <w:right w:val="none" w:sz="0" w:space="0" w:color="auto"/>
      </w:divBdr>
      <w:divsChild>
        <w:div w:id="2050453586">
          <w:marLeft w:val="0"/>
          <w:marRight w:val="0"/>
          <w:marTop w:val="0"/>
          <w:marBottom w:val="0"/>
          <w:divBdr>
            <w:top w:val="none" w:sz="0" w:space="0" w:color="auto"/>
            <w:left w:val="none" w:sz="0" w:space="0" w:color="auto"/>
            <w:bottom w:val="none" w:sz="0" w:space="0" w:color="auto"/>
            <w:right w:val="none" w:sz="0" w:space="0" w:color="auto"/>
          </w:divBdr>
          <w:divsChild>
            <w:div w:id="72120055">
              <w:marLeft w:val="0"/>
              <w:marRight w:val="0"/>
              <w:marTop w:val="0"/>
              <w:marBottom w:val="0"/>
              <w:divBdr>
                <w:top w:val="none" w:sz="0" w:space="0" w:color="auto"/>
                <w:left w:val="none" w:sz="0" w:space="0" w:color="auto"/>
                <w:bottom w:val="none" w:sz="0" w:space="0" w:color="auto"/>
                <w:right w:val="none" w:sz="0" w:space="0" w:color="auto"/>
              </w:divBdr>
              <w:divsChild>
                <w:div w:id="2076320630">
                  <w:marLeft w:val="0"/>
                  <w:marRight w:val="0"/>
                  <w:marTop w:val="0"/>
                  <w:marBottom w:val="0"/>
                  <w:divBdr>
                    <w:top w:val="none" w:sz="0" w:space="0" w:color="auto"/>
                    <w:left w:val="none" w:sz="0" w:space="0" w:color="auto"/>
                    <w:bottom w:val="none" w:sz="0" w:space="0" w:color="auto"/>
                    <w:right w:val="none" w:sz="0" w:space="0" w:color="auto"/>
                  </w:divBdr>
                  <w:divsChild>
                    <w:div w:id="2127918251">
                      <w:marLeft w:val="75"/>
                      <w:marRight w:val="75"/>
                      <w:marTop w:val="0"/>
                      <w:marBottom w:val="0"/>
                      <w:divBdr>
                        <w:top w:val="none" w:sz="0" w:space="0" w:color="auto"/>
                        <w:left w:val="none" w:sz="0" w:space="0" w:color="auto"/>
                        <w:bottom w:val="none" w:sz="0" w:space="0" w:color="auto"/>
                        <w:right w:val="none" w:sz="0" w:space="0" w:color="auto"/>
                      </w:divBdr>
                      <w:divsChild>
                        <w:div w:id="1678581822">
                          <w:marLeft w:val="0"/>
                          <w:marRight w:val="0"/>
                          <w:marTop w:val="0"/>
                          <w:marBottom w:val="0"/>
                          <w:divBdr>
                            <w:top w:val="none" w:sz="0" w:space="0" w:color="auto"/>
                            <w:left w:val="none" w:sz="0" w:space="0" w:color="auto"/>
                            <w:bottom w:val="none" w:sz="0" w:space="0" w:color="auto"/>
                            <w:right w:val="none" w:sz="0" w:space="0" w:color="auto"/>
                          </w:divBdr>
                          <w:divsChild>
                            <w:div w:id="1682774424">
                              <w:marLeft w:val="0"/>
                              <w:marRight w:val="0"/>
                              <w:marTop w:val="0"/>
                              <w:marBottom w:val="0"/>
                              <w:divBdr>
                                <w:top w:val="none" w:sz="0" w:space="0" w:color="auto"/>
                                <w:left w:val="none" w:sz="0" w:space="0" w:color="auto"/>
                                <w:bottom w:val="none" w:sz="0" w:space="0" w:color="auto"/>
                                <w:right w:val="none" w:sz="0" w:space="0" w:color="auto"/>
                              </w:divBdr>
                              <w:divsChild>
                                <w:div w:id="758212678">
                                  <w:marLeft w:val="0"/>
                                  <w:marRight w:val="0"/>
                                  <w:marTop w:val="0"/>
                                  <w:marBottom w:val="0"/>
                                  <w:divBdr>
                                    <w:top w:val="none" w:sz="0" w:space="0" w:color="auto"/>
                                    <w:left w:val="none" w:sz="0" w:space="0" w:color="auto"/>
                                    <w:bottom w:val="none" w:sz="0" w:space="0" w:color="auto"/>
                                    <w:right w:val="none" w:sz="0" w:space="0" w:color="auto"/>
                                  </w:divBdr>
                                  <w:divsChild>
                                    <w:div w:id="9549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146950">
      <w:bodyDiv w:val="1"/>
      <w:marLeft w:val="0"/>
      <w:marRight w:val="0"/>
      <w:marTop w:val="0"/>
      <w:marBottom w:val="0"/>
      <w:divBdr>
        <w:top w:val="none" w:sz="0" w:space="0" w:color="auto"/>
        <w:left w:val="none" w:sz="0" w:space="0" w:color="auto"/>
        <w:bottom w:val="none" w:sz="0" w:space="0" w:color="auto"/>
        <w:right w:val="none" w:sz="0" w:space="0" w:color="auto"/>
      </w:divBdr>
      <w:divsChild>
        <w:div w:id="786243237">
          <w:marLeft w:val="0"/>
          <w:marRight w:val="0"/>
          <w:marTop w:val="0"/>
          <w:marBottom w:val="0"/>
          <w:divBdr>
            <w:top w:val="none" w:sz="0" w:space="0" w:color="auto"/>
            <w:left w:val="none" w:sz="0" w:space="0" w:color="auto"/>
            <w:bottom w:val="none" w:sz="0" w:space="0" w:color="auto"/>
            <w:right w:val="none" w:sz="0" w:space="0" w:color="auto"/>
          </w:divBdr>
          <w:divsChild>
            <w:div w:id="569583860">
              <w:marLeft w:val="0"/>
              <w:marRight w:val="0"/>
              <w:marTop w:val="0"/>
              <w:marBottom w:val="0"/>
              <w:divBdr>
                <w:top w:val="none" w:sz="0" w:space="0" w:color="auto"/>
                <w:left w:val="none" w:sz="0" w:space="0" w:color="auto"/>
                <w:bottom w:val="none" w:sz="0" w:space="0" w:color="auto"/>
                <w:right w:val="none" w:sz="0" w:space="0" w:color="auto"/>
              </w:divBdr>
              <w:divsChild>
                <w:div w:id="676200809">
                  <w:marLeft w:val="75"/>
                  <w:marRight w:val="75"/>
                  <w:marTop w:val="0"/>
                  <w:marBottom w:val="0"/>
                  <w:divBdr>
                    <w:top w:val="none" w:sz="0" w:space="0" w:color="auto"/>
                    <w:left w:val="none" w:sz="0" w:space="0" w:color="auto"/>
                    <w:bottom w:val="none" w:sz="0" w:space="0" w:color="auto"/>
                    <w:right w:val="none" w:sz="0" w:space="0" w:color="auto"/>
                  </w:divBdr>
                  <w:divsChild>
                    <w:div w:id="628779830">
                      <w:marLeft w:val="0"/>
                      <w:marRight w:val="0"/>
                      <w:marTop w:val="0"/>
                      <w:marBottom w:val="0"/>
                      <w:divBdr>
                        <w:top w:val="none" w:sz="0" w:space="0" w:color="auto"/>
                        <w:left w:val="none" w:sz="0" w:space="0" w:color="auto"/>
                        <w:bottom w:val="none" w:sz="0" w:space="0" w:color="auto"/>
                        <w:right w:val="none" w:sz="0" w:space="0" w:color="auto"/>
                      </w:divBdr>
                      <w:divsChild>
                        <w:div w:id="1527525747">
                          <w:marLeft w:val="0"/>
                          <w:marRight w:val="0"/>
                          <w:marTop w:val="0"/>
                          <w:marBottom w:val="120"/>
                          <w:divBdr>
                            <w:top w:val="single" w:sz="6" w:space="0" w:color="D2E2FF"/>
                            <w:left w:val="single" w:sz="6" w:space="0" w:color="D2E2FF"/>
                            <w:bottom w:val="single" w:sz="6" w:space="0" w:color="D2E2FF"/>
                            <w:right w:val="single" w:sz="6" w:space="0" w:color="D2E2FF"/>
                          </w:divBdr>
                          <w:divsChild>
                            <w:div w:id="32927727">
                              <w:marLeft w:val="0"/>
                              <w:marRight w:val="0"/>
                              <w:marTop w:val="0"/>
                              <w:marBottom w:val="0"/>
                              <w:divBdr>
                                <w:top w:val="none" w:sz="0" w:space="0" w:color="auto"/>
                                <w:left w:val="none" w:sz="0" w:space="0" w:color="auto"/>
                                <w:bottom w:val="none" w:sz="0" w:space="0" w:color="auto"/>
                                <w:right w:val="none" w:sz="0" w:space="0" w:color="auto"/>
                              </w:divBdr>
                              <w:divsChild>
                                <w:div w:id="15102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934005">
      <w:bodyDiv w:val="1"/>
      <w:marLeft w:val="0"/>
      <w:marRight w:val="0"/>
      <w:marTop w:val="0"/>
      <w:marBottom w:val="0"/>
      <w:divBdr>
        <w:top w:val="none" w:sz="0" w:space="0" w:color="auto"/>
        <w:left w:val="none" w:sz="0" w:space="0" w:color="auto"/>
        <w:bottom w:val="none" w:sz="0" w:space="0" w:color="auto"/>
        <w:right w:val="none" w:sz="0" w:space="0" w:color="auto"/>
      </w:divBdr>
      <w:divsChild>
        <w:div w:id="1246037030">
          <w:marLeft w:val="0"/>
          <w:marRight w:val="0"/>
          <w:marTop w:val="0"/>
          <w:marBottom w:val="0"/>
          <w:divBdr>
            <w:top w:val="none" w:sz="0" w:space="0" w:color="auto"/>
            <w:left w:val="none" w:sz="0" w:space="0" w:color="auto"/>
            <w:bottom w:val="none" w:sz="0" w:space="0" w:color="auto"/>
            <w:right w:val="none" w:sz="0" w:space="0" w:color="auto"/>
          </w:divBdr>
          <w:divsChild>
            <w:div w:id="1290162667">
              <w:marLeft w:val="0"/>
              <w:marRight w:val="0"/>
              <w:marTop w:val="0"/>
              <w:marBottom w:val="0"/>
              <w:divBdr>
                <w:top w:val="none" w:sz="0" w:space="0" w:color="auto"/>
                <w:left w:val="none" w:sz="0" w:space="0" w:color="auto"/>
                <w:bottom w:val="none" w:sz="0" w:space="0" w:color="auto"/>
                <w:right w:val="none" w:sz="0" w:space="0" w:color="auto"/>
              </w:divBdr>
              <w:divsChild>
                <w:div w:id="584147006">
                  <w:marLeft w:val="75"/>
                  <w:marRight w:val="75"/>
                  <w:marTop w:val="0"/>
                  <w:marBottom w:val="0"/>
                  <w:divBdr>
                    <w:top w:val="none" w:sz="0" w:space="0" w:color="auto"/>
                    <w:left w:val="none" w:sz="0" w:space="0" w:color="auto"/>
                    <w:bottom w:val="none" w:sz="0" w:space="0" w:color="auto"/>
                    <w:right w:val="none" w:sz="0" w:space="0" w:color="auto"/>
                  </w:divBdr>
                  <w:divsChild>
                    <w:div w:id="1812210011">
                      <w:marLeft w:val="0"/>
                      <w:marRight w:val="0"/>
                      <w:marTop w:val="0"/>
                      <w:marBottom w:val="0"/>
                      <w:divBdr>
                        <w:top w:val="none" w:sz="0" w:space="0" w:color="auto"/>
                        <w:left w:val="none" w:sz="0" w:space="0" w:color="auto"/>
                        <w:bottom w:val="none" w:sz="0" w:space="0" w:color="auto"/>
                        <w:right w:val="none" w:sz="0" w:space="0" w:color="auto"/>
                      </w:divBdr>
                      <w:divsChild>
                        <w:div w:id="1502507399">
                          <w:marLeft w:val="0"/>
                          <w:marRight w:val="0"/>
                          <w:marTop w:val="0"/>
                          <w:marBottom w:val="120"/>
                          <w:divBdr>
                            <w:top w:val="single" w:sz="6" w:space="0" w:color="D2E2FF"/>
                            <w:left w:val="single" w:sz="6" w:space="0" w:color="D2E2FF"/>
                            <w:bottom w:val="single" w:sz="6" w:space="0" w:color="D2E2FF"/>
                            <w:right w:val="single" w:sz="6" w:space="0" w:color="D2E2FF"/>
                          </w:divBdr>
                          <w:divsChild>
                            <w:div w:id="17631448">
                              <w:marLeft w:val="0"/>
                              <w:marRight w:val="0"/>
                              <w:marTop w:val="0"/>
                              <w:marBottom w:val="0"/>
                              <w:divBdr>
                                <w:top w:val="none" w:sz="0" w:space="0" w:color="auto"/>
                                <w:left w:val="none" w:sz="0" w:space="0" w:color="auto"/>
                                <w:bottom w:val="none" w:sz="0" w:space="0" w:color="auto"/>
                                <w:right w:val="none" w:sz="0" w:space="0" w:color="auto"/>
                              </w:divBdr>
                              <w:divsChild>
                                <w:div w:id="5568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3053">
      <w:bodyDiv w:val="1"/>
      <w:marLeft w:val="0"/>
      <w:marRight w:val="0"/>
      <w:marTop w:val="0"/>
      <w:marBottom w:val="0"/>
      <w:divBdr>
        <w:top w:val="none" w:sz="0" w:space="0" w:color="auto"/>
        <w:left w:val="none" w:sz="0" w:space="0" w:color="auto"/>
        <w:bottom w:val="none" w:sz="0" w:space="0" w:color="auto"/>
        <w:right w:val="none" w:sz="0" w:space="0" w:color="auto"/>
      </w:divBdr>
      <w:divsChild>
        <w:div w:id="1501845965">
          <w:marLeft w:val="0"/>
          <w:marRight w:val="0"/>
          <w:marTop w:val="0"/>
          <w:marBottom w:val="0"/>
          <w:divBdr>
            <w:top w:val="none" w:sz="0" w:space="0" w:color="auto"/>
            <w:left w:val="none" w:sz="0" w:space="0" w:color="auto"/>
            <w:bottom w:val="none" w:sz="0" w:space="0" w:color="auto"/>
            <w:right w:val="none" w:sz="0" w:space="0" w:color="auto"/>
          </w:divBdr>
          <w:divsChild>
            <w:div w:id="728721965">
              <w:marLeft w:val="0"/>
              <w:marRight w:val="0"/>
              <w:marTop w:val="0"/>
              <w:marBottom w:val="0"/>
              <w:divBdr>
                <w:top w:val="none" w:sz="0" w:space="0" w:color="auto"/>
                <w:left w:val="none" w:sz="0" w:space="0" w:color="auto"/>
                <w:bottom w:val="none" w:sz="0" w:space="0" w:color="auto"/>
                <w:right w:val="none" w:sz="0" w:space="0" w:color="auto"/>
              </w:divBdr>
              <w:divsChild>
                <w:div w:id="1987973739">
                  <w:marLeft w:val="75"/>
                  <w:marRight w:val="75"/>
                  <w:marTop w:val="0"/>
                  <w:marBottom w:val="0"/>
                  <w:divBdr>
                    <w:top w:val="none" w:sz="0" w:space="0" w:color="auto"/>
                    <w:left w:val="none" w:sz="0" w:space="0" w:color="auto"/>
                    <w:bottom w:val="none" w:sz="0" w:space="0" w:color="auto"/>
                    <w:right w:val="none" w:sz="0" w:space="0" w:color="auto"/>
                  </w:divBdr>
                  <w:divsChild>
                    <w:div w:id="1328704683">
                      <w:marLeft w:val="0"/>
                      <w:marRight w:val="0"/>
                      <w:marTop w:val="0"/>
                      <w:marBottom w:val="0"/>
                      <w:divBdr>
                        <w:top w:val="none" w:sz="0" w:space="0" w:color="auto"/>
                        <w:left w:val="none" w:sz="0" w:space="0" w:color="auto"/>
                        <w:bottom w:val="none" w:sz="0" w:space="0" w:color="auto"/>
                        <w:right w:val="none" w:sz="0" w:space="0" w:color="auto"/>
                      </w:divBdr>
                      <w:divsChild>
                        <w:div w:id="911355752">
                          <w:marLeft w:val="0"/>
                          <w:marRight w:val="0"/>
                          <w:marTop w:val="0"/>
                          <w:marBottom w:val="120"/>
                          <w:divBdr>
                            <w:top w:val="single" w:sz="6" w:space="0" w:color="D2E2FF"/>
                            <w:left w:val="single" w:sz="6" w:space="0" w:color="D2E2FF"/>
                            <w:bottom w:val="single" w:sz="6" w:space="0" w:color="D2E2FF"/>
                            <w:right w:val="single" w:sz="6" w:space="0" w:color="D2E2FF"/>
                          </w:divBdr>
                          <w:divsChild>
                            <w:div w:id="280765724">
                              <w:marLeft w:val="0"/>
                              <w:marRight w:val="0"/>
                              <w:marTop w:val="0"/>
                              <w:marBottom w:val="0"/>
                              <w:divBdr>
                                <w:top w:val="none" w:sz="0" w:space="0" w:color="auto"/>
                                <w:left w:val="none" w:sz="0" w:space="0" w:color="auto"/>
                                <w:bottom w:val="none" w:sz="0" w:space="0" w:color="auto"/>
                                <w:right w:val="none" w:sz="0" w:space="0" w:color="auto"/>
                              </w:divBdr>
                              <w:divsChild>
                                <w:div w:id="18829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60223">
      <w:bodyDiv w:val="1"/>
      <w:marLeft w:val="0"/>
      <w:marRight w:val="0"/>
      <w:marTop w:val="0"/>
      <w:marBottom w:val="0"/>
      <w:divBdr>
        <w:top w:val="none" w:sz="0" w:space="0" w:color="auto"/>
        <w:left w:val="none" w:sz="0" w:space="0" w:color="auto"/>
        <w:bottom w:val="none" w:sz="0" w:space="0" w:color="auto"/>
        <w:right w:val="none" w:sz="0" w:space="0" w:color="auto"/>
      </w:divBdr>
      <w:divsChild>
        <w:div w:id="1474054938">
          <w:marLeft w:val="0"/>
          <w:marRight w:val="0"/>
          <w:marTop w:val="0"/>
          <w:marBottom w:val="0"/>
          <w:divBdr>
            <w:top w:val="none" w:sz="0" w:space="0" w:color="auto"/>
            <w:left w:val="none" w:sz="0" w:space="0" w:color="auto"/>
            <w:bottom w:val="none" w:sz="0" w:space="0" w:color="auto"/>
            <w:right w:val="none" w:sz="0" w:space="0" w:color="auto"/>
          </w:divBdr>
          <w:divsChild>
            <w:div w:id="1277443125">
              <w:marLeft w:val="0"/>
              <w:marRight w:val="0"/>
              <w:marTop w:val="0"/>
              <w:marBottom w:val="0"/>
              <w:divBdr>
                <w:top w:val="none" w:sz="0" w:space="0" w:color="auto"/>
                <w:left w:val="none" w:sz="0" w:space="0" w:color="auto"/>
                <w:bottom w:val="none" w:sz="0" w:space="0" w:color="auto"/>
                <w:right w:val="none" w:sz="0" w:space="0" w:color="auto"/>
              </w:divBdr>
              <w:divsChild>
                <w:div w:id="796146007">
                  <w:marLeft w:val="0"/>
                  <w:marRight w:val="0"/>
                  <w:marTop w:val="0"/>
                  <w:marBottom w:val="0"/>
                  <w:divBdr>
                    <w:top w:val="none" w:sz="0" w:space="0" w:color="auto"/>
                    <w:left w:val="none" w:sz="0" w:space="0" w:color="auto"/>
                    <w:bottom w:val="none" w:sz="0" w:space="0" w:color="auto"/>
                    <w:right w:val="none" w:sz="0" w:space="0" w:color="auto"/>
                  </w:divBdr>
                  <w:divsChild>
                    <w:div w:id="1437480174">
                      <w:marLeft w:val="75"/>
                      <w:marRight w:val="75"/>
                      <w:marTop w:val="0"/>
                      <w:marBottom w:val="0"/>
                      <w:divBdr>
                        <w:top w:val="none" w:sz="0" w:space="0" w:color="auto"/>
                        <w:left w:val="none" w:sz="0" w:space="0" w:color="auto"/>
                        <w:bottom w:val="none" w:sz="0" w:space="0" w:color="auto"/>
                        <w:right w:val="none" w:sz="0" w:space="0" w:color="auto"/>
                      </w:divBdr>
                      <w:divsChild>
                        <w:div w:id="1212692639">
                          <w:marLeft w:val="0"/>
                          <w:marRight w:val="0"/>
                          <w:marTop w:val="0"/>
                          <w:marBottom w:val="0"/>
                          <w:divBdr>
                            <w:top w:val="none" w:sz="0" w:space="0" w:color="auto"/>
                            <w:left w:val="none" w:sz="0" w:space="0" w:color="auto"/>
                            <w:bottom w:val="none" w:sz="0" w:space="0" w:color="auto"/>
                            <w:right w:val="none" w:sz="0" w:space="0" w:color="auto"/>
                          </w:divBdr>
                          <w:divsChild>
                            <w:div w:id="722869572">
                              <w:marLeft w:val="0"/>
                              <w:marRight w:val="0"/>
                              <w:marTop w:val="0"/>
                              <w:marBottom w:val="0"/>
                              <w:divBdr>
                                <w:top w:val="none" w:sz="0" w:space="0" w:color="auto"/>
                                <w:left w:val="none" w:sz="0" w:space="0" w:color="auto"/>
                                <w:bottom w:val="none" w:sz="0" w:space="0" w:color="auto"/>
                                <w:right w:val="none" w:sz="0" w:space="0" w:color="auto"/>
                              </w:divBdr>
                              <w:divsChild>
                                <w:div w:id="2013101019">
                                  <w:marLeft w:val="0"/>
                                  <w:marRight w:val="0"/>
                                  <w:marTop w:val="0"/>
                                  <w:marBottom w:val="0"/>
                                  <w:divBdr>
                                    <w:top w:val="none" w:sz="0" w:space="0" w:color="auto"/>
                                    <w:left w:val="none" w:sz="0" w:space="0" w:color="auto"/>
                                    <w:bottom w:val="none" w:sz="0" w:space="0" w:color="auto"/>
                                    <w:right w:val="none" w:sz="0" w:space="0" w:color="auto"/>
                                  </w:divBdr>
                                  <w:divsChild>
                                    <w:div w:id="933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6543">
      <w:bodyDiv w:val="1"/>
      <w:marLeft w:val="0"/>
      <w:marRight w:val="0"/>
      <w:marTop w:val="0"/>
      <w:marBottom w:val="0"/>
      <w:divBdr>
        <w:top w:val="none" w:sz="0" w:space="0" w:color="auto"/>
        <w:left w:val="none" w:sz="0" w:space="0" w:color="auto"/>
        <w:bottom w:val="none" w:sz="0" w:space="0" w:color="auto"/>
        <w:right w:val="none" w:sz="0" w:space="0" w:color="auto"/>
      </w:divBdr>
      <w:divsChild>
        <w:div w:id="626816633">
          <w:marLeft w:val="0"/>
          <w:marRight w:val="0"/>
          <w:marTop w:val="0"/>
          <w:marBottom w:val="0"/>
          <w:divBdr>
            <w:top w:val="none" w:sz="0" w:space="0" w:color="auto"/>
            <w:left w:val="none" w:sz="0" w:space="0" w:color="auto"/>
            <w:bottom w:val="none" w:sz="0" w:space="0" w:color="auto"/>
            <w:right w:val="none" w:sz="0" w:space="0" w:color="auto"/>
          </w:divBdr>
          <w:divsChild>
            <w:div w:id="1478954549">
              <w:marLeft w:val="0"/>
              <w:marRight w:val="0"/>
              <w:marTop w:val="0"/>
              <w:marBottom w:val="0"/>
              <w:divBdr>
                <w:top w:val="none" w:sz="0" w:space="0" w:color="auto"/>
                <w:left w:val="none" w:sz="0" w:space="0" w:color="auto"/>
                <w:bottom w:val="none" w:sz="0" w:space="0" w:color="auto"/>
                <w:right w:val="none" w:sz="0" w:space="0" w:color="auto"/>
              </w:divBdr>
              <w:divsChild>
                <w:div w:id="228394350">
                  <w:marLeft w:val="0"/>
                  <w:marRight w:val="0"/>
                  <w:marTop w:val="0"/>
                  <w:marBottom w:val="0"/>
                  <w:divBdr>
                    <w:top w:val="none" w:sz="0" w:space="0" w:color="auto"/>
                    <w:left w:val="none" w:sz="0" w:space="0" w:color="auto"/>
                    <w:bottom w:val="none" w:sz="0" w:space="0" w:color="auto"/>
                    <w:right w:val="none" w:sz="0" w:space="0" w:color="auto"/>
                  </w:divBdr>
                  <w:divsChild>
                    <w:div w:id="490098083">
                      <w:marLeft w:val="75"/>
                      <w:marRight w:val="75"/>
                      <w:marTop w:val="0"/>
                      <w:marBottom w:val="0"/>
                      <w:divBdr>
                        <w:top w:val="none" w:sz="0" w:space="0" w:color="auto"/>
                        <w:left w:val="none" w:sz="0" w:space="0" w:color="auto"/>
                        <w:bottom w:val="none" w:sz="0" w:space="0" w:color="auto"/>
                        <w:right w:val="none" w:sz="0" w:space="0" w:color="auto"/>
                      </w:divBdr>
                      <w:divsChild>
                        <w:div w:id="2004240980">
                          <w:marLeft w:val="0"/>
                          <w:marRight w:val="0"/>
                          <w:marTop w:val="0"/>
                          <w:marBottom w:val="0"/>
                          <w:divBdr>
                            <w:top w:val="none" w:sz="0" w:space="0" w:color="auto"/>
                            <w:left w:val="none" w:sz="0" w:space="0" w:color="auto"/>
                            <w:bottom w:val="none" w:sz="0" w:space="0" w:color="auto"/>
                            <w:right w:val="none" w:sz="0" w:space="0" w:color="auto"/>
                          </w:divBdr>
                          <w:divsChild>
                            <w:div w:id="53701769">
                              <w:marLeft w:val="0"/>
                              <w:marRight w:val="0"/>
                              <w:marTop w:val="0"/>
                              <w:marBottom w:val="0"/>
                              <w:divBdr>
                                <w:top w:val="none" w:sz="0" w:space="0" w:color="auto"/>
                                <w:left w:val="none" w:sz="0" w:space="0" w:color="auto"/>
                                <w:bottom w:val="none" w:sz="0" w:space="0" w:color="auto"/>
                                <w:right w:val="none" w:sz="0" w:space="0" w:color="auto"/>
                              </w:divBdr>
                              <w:divsChild>
                                <w:div w:id="1838112551">
                                  <w:marLeft w:val="0"/>
                                  <w:marRight w:val="0"/>
                                  <w:marTop w:val="0"/>
                                  <w:marBottom w:val="0"/>
                                  <w:divBdr>
                                    <w:top w:val="none" w:sz="0" w:space="0" w:color="auto"/>
                                    <w:left w:val="none" w:sz="0" w:space="0" w:color="auto"/>
                                    <w:bottom w:val="none" w:sz="0" w:space="0" w:color="auto"/>
                                    <w:right w:val="none" w:sz="0" w:space="0" w:color="auto"/>
                                  </w:divBdr>
                                  <w:divsChild>
                                    <w:div w:id="13193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85470">
      <w:bodyDiv w:val="1"/>
      <w:marLeft w:val="0"/>
      <w:marRight w:val="0"/>
      <w:marTop w:val="0"/>
      <w:marBottom w:val="0"/>
      <w:divBdr>
        <w:top w:val="none" w:sz="0" w:space="0" w:color="auto"/>
        <w:left w:val="none" w:sz="0" w:space="0" w:color="auto"/>
        <w:bottom w:val="none" w:sz="0" w:space="0" w:color="auto"/>
        <w:right w:val="none" w:sz="0" w:space="0" w:color="auto"/>
      </w:divBdr>
      <w:divsChild>
        <w:div w:id="1967930600">
          <w:marLeft w:val="0"/>
          <w:marRight w:val="0"/>
          <w:marTop w:val="0"/>
          <w:marBottom w:val="0"/>
          <w:divBdr>
            <w:top w:val="none" w:sz="0" w:space="0" w:color="auto"/>
            <w:left w:val="none" w:sz="0" w:space="0" w:color="auto"/>
            <w:bottom w:val="none" w:sz="0" w:space="0" w:color="auto"/>
            <w:right w:val="none" w:sz="0" w:space="0" w:color="auto"/>
          </w:divBdr>
          <w:divsChild>
            <w:div w:id="2121800996">
              <w:marLeft w:val="0"/>
              <w:marRight w:val="0"/>
              <w:marTop w:val="0"/>
              <w:marBottom w:val="0"/>
              <w:divBdr>
                <w:top w:val="none" w:sz="0" w:space="0" w:color="auto"/>
                <w:left w:val="none" w:sz="0" w:space="0" w:color="auto"/>
                <w:bottom w:val="none" w:sz="0" w:space="0" w:color="auto"/>
                <w:right w:val="none" w:sz="0" w:space="0" w:color="auto"/>
              </w:divBdr>
              <w:divsChild>
                <w:div w:id="182404751">
                  <w:marLeft w:val="0"/>
                  <w:marRight w:val="0"/>
                  <w:marTop w:val="0"/>
                  <w:marBottom w:val="0"/>
                  <w:divBdr>
                    <w:top w:val="none" w:sz="0" w:space="0" w:color="auto"/>
                    <w:left w:val="none" w:sz="0" w:space="0" w:color="auto"/>
                    <w:bottom w:val="none" w:sz="0" w:space="0" w:color="auto"/>
                    <w:right w:val="none" w:sz="0" w:space="0" w:color="auto"/>
                  </w:divBdr>
                  <w:divsChild>
                    <w:div w:id="1770855389">
                      <w:marLeft w:val="75"/>
                      <w:marRight w:val="75"/>
                      <w:marTop w:val="0"/>
                      <w:marBottom w:val="0"/>
                      <w:divBdr>
                        <w:top w:val="none" w:sz="0" w:space="0" w:color="auto"/>
                        <w:left w:val="none" w:sz="0" w:space="0" w:color="auto"/>
                        <w:bottom w:val="none" w:sz="0" w:space="0" w:color="auto"/>
                        <w:right w:val="none" w:sz="0" w:space="0" w:color="auto"/>
                      </w:divBdr>
                      <w:divsChild>
                        <w:div w:id="1289777920">
                          <w:marLeft w:val="0"/>
                          <w:marRight w:val="0"/>
                          <w:marTop w:val="0"/>
                          <w:marBottom w:val="0"/>
                          <w:divBdr>
                            <w:top w:val="none" w:sz="0" w:space="0" w:color="auto"/>
                            <w:left w:val="none" w:sz="0" w:space="0" w:color="auto"/>
                            <w:bottom w:val="none" w:sz="0" w:space="0" w:color="auto"/>
                            <w:right w:val="none" w:sz="0" w:space="0" w:color="auto"/>
                          </w:divBdr>
                          <w:divsChild>
                            <w:div w:id="1184901608">
                              <w:marLeft w:val="0"/>
                              <w:marRight w:val="0"/>
                              <w:marTop w:val="0"/>
                              <w:marBottom w:val="0"/>
                              <w:divBdr>
                                <w:top w:val="none" w:sz="0" w:space="0" w:color="auto"/>
                                <w:left w:val="none" w:sz="0" w:space="0" w:color="auto"/>
                                <w:bottom w:val="none" w:sz="0" w:space="0" w:color="auto"/>
                                <w:right w:val="none" w:sz="0" w:space="0" w:color="auto"/>
                              </w:divBdr>
                              <w:divsChild>
                                <w:div w:id="1382096213">
                                  <w:marLeft w:val="0"/>
                                  <w:marRight w:val="0"/>
                                  <w:marTop w:val="0"/>
                                  <w:marBottom w:val="0"/>
                                  <w:divBdr>
                                    <w:top w:val="none" w:sz="0" w:space="0" w:color="auto"/>
                                    <w:left w:val="none" w:sz="0" w:space="0" w:color="auto"/>
                                    <w:bottom w:val="none" w:sz="0" w:space="0" w:color="auto"/>
                                    <w:right w:val="none" w:sz="0" w:space="0" w:color="auto"/>
                                  </w:divBdr>
                                  <w:divsChild>
                                    <w:div w:id="8716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643574">
      <w:bodyDiv w:val="1"/>
      <w:marLeft w:val="0"/>
      <w:marRight w:val="0"/>
      <w:marTop w:val="0"/>
      <w:marBottom w:val="0"/>
      <w:divBdr>
        <w:top w:val="none" w:sz="0" w:space="0" w:color="auto"/>
        <w:left w:val="none" w:sz="0" w:space="0" w:color="auto"/>
        <w:bottom w:val="none" w:sz="0" w:space="0" w:color="auto"/>
        <w:right w:val="none" w:sz="0" w:space="0" w:color="auto"/>
      </w:divBdr>
      <w:divsChild>
        <w:div w:id="2136559576">
          <w:marLeft w:val="0"/>
          <w:marRight w:val="0"/>
          <w:marTop w:val="0"/>
          <w:marBottom w:val="0"/>
          <w:divBdr>
            <w:top w:val="none" w:sz="0" w:space="0" w:color="auto"/>
            <w:left w:val="none" w:sz="0" w:space="0" w:color="auto"/>
            <w:bottom w:val="none" w:sz="0" w:space="0" w:color="auto"/>
            <w:right w:val="none" w:sz="0" w:space="0" w:color="auto"/>
          </w:divBdr>
          <w:divsChild>
            <w:div w:id="2065595274">
              <w:marLeft w:val="0"/>
              <w:marRight w:val="0"/>
              <w:marTop w:val="0"/>
              <w:marBottom w:val="0"/>
              <w:divBdr>
                <w:top w:val="none" w:sz="0" w:space="0" w:color="auto"/>
                <w:left w:val="none" w:sz="0" w:space="0" w:color="auto"/>
                <w:bottom w:val="none" w:sz="0" w:space="0" w:color="auto"/>
                <w:right w:val="none" w:sz="0" w:space="0" w:color="auto"/>
              </w:divBdr>
              <w:divsChild>
                <w:div w:id="1275601518">
                  <w:marLeft w:val="0"/>
                  <w:marRight w:val="0"/>
                  <w:marTop w:val="0"/>
                  <w:marBottom w:val="0"/>
                  <w:divBdr>
                    <w:top w:val="none" w:sz="0" w:space="0" w:color="auto"/>
                    <w:left w:val="none" w:sz="0" w:space="0" w:color="auto"/>
                    <w:bottom w:val="none" w:sz="0" w:space="0" w:color="auto"/>
                    <w:right w:val="none" w:sz="0" w:space="0" w:color="auto"/>
                  </w:divBdr>
                  <w:divsChild>
                    <w:div w:id="1988895124">
                      <w:marLeft w:val="75"/>
                      <w:marRight w:val="75"/>
                      <w:marTop w:val="0"/>
                      <w:marBottom w:val="0"/>
                      <w:divBdr>
                        <w:top w:val="none" w:sz="0" w:space="0" w:color="auto"/>
                        <w:left w:val="none" w:sz="0" w:space="0" w:color="auto"/>
                        <w:bottom w:val="none" w:sz="0" w:space="0" w:color="auto"/>
                        <w:right w:val="none" w:sz="0" w:space="0" w:color="auto"/>
                      </w:divBdr>
                      <w:divsChild>
                        <w:div w:id="770394670">
                          <w:marLeft w:val="0"/>
                          <w:marRight w:val="0"/>
                          <w:marTop w:val="0"/>
                          <w:marBottom w:val="0"/>
                          <w:divBdr>
                            <w:top w:val="none" w:sz="0" w:space="0" w:color="auto"/>
                            <w:left w:val="none" w:sz="0" w:space="0" w:color="auto"/>
                            <w:bottom w:val="none" w:sz="0" w:space="0" w:color="auto"/>
                            <w:right w:val="none" w:sz="0" w:space="0" w:color="auto"/>
                          </w:divBdr>
                          <w:divsChild>
                            <w:div w:id="1109162471">
                              <w:marLeft w:val="0"/>
                              <w:marRight w:val="0"/>
                              <w:marTop w:val="0"/>
                              <w:marBottom w:val="0"/>
                              <w:divBdr>
                                <w:top w:val="none" w:sz="0" w:space="0" w:color="auto"/>
                                <w:left w:val="none" w:sz="0" w:space="0" w:color="auto"/>
                                <w:bottom w:val="none" w:sz="0" w:space="0" w:color="auto"/>
                                <w:right w:val="none" w:sz="0" w:space="0" w:color="auto"/>
                              </w:divBdr>
                              <w:divsChild>
                                <w:div w:id="785150839">
                                  <w:marLeft w:val="0"/>
                                  <w:marRight w:val="0"/>
                                  <w:marTop w:val="0"/>
                                  <w:marBottom w:val="0"/>
                                  <w:divBdr>
                                    <w:top w:val="none" w:sz="0" w:space="0" w:color="auto"/>
                                    <w:left w:val="none" w:sz="0" w:space="0" w:color="auto"/>
                                    <w:bottom w:val="none" w:sz="0" w:space="0" w:color="auto"/>
                                    <w:right w:val="none" w:sz="0" w:space="0" w:color="auto"/>
                                  </w:divBdr>
                                  <w:divsChild>
                                    <w:div w:id="1711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27927">
      <w:bodyDiv w:val="1"/>
      <w:marLeft w:val="0"/>
      <w:marRight w:val="0"/>
      <w:marTop w:val="0"/>
      <w:marBottom w:val="0"/>
      <w:divBdr>
        <w:top w:val="none" w:sz="0" w:space="0" w:color="auto"/>
        <w:left w:val="none" w:sz="0" w:space="0" w:color="auto"/>
        <w:bottom w:val="none" w:sz="0" w:space="0" w:color="auto"/>
        <w:right w:val="none" w:sz="0" w:space="0" w:color="auto"/>
      </w:divBdr>
      <w:divsChild>
        <w:div w:id="1732001077">
          <w:marLeft w:val="0"/>
          <w:marRight w:val="0"/>
          <w:marTop w:val="0"/>
          <w:marBottom w:val="0"/>
          <w:divBdr>
            <w:top w:val="none" w:sz="0" w:space="0" w:color="auto"/>
            <w:left w:val="none" w:sz="0" w:space="0" w:color="auto"/>
            <w:bottom w:val="none" w:sz="0" w:space="0" w:color="auto"/>
            <w:right w:val="none" w:sz="0" w:space="0" w:color="auto"/>
          </w:divBdr>
          <w:divsChild>
            <w:div w:id="391000037">
              <w:marLeft w:val="0"/>
              <w:marRight w:val="0"/>
              <w:marTop w:val="0"/>
              <w:marBottom w:val="0"/>
              <w:divBdr>
                <w:top w:val="none" w:sz="0" w:space="0" w:color="auto"/>
                <w:left w:val="none" w:sz="0" w:space="0" w:color="auto"/>
                <w:bottom w:val="none" w:sz="0" w:space="0" w:color="auto"/>
                <w:right w:val="none" w:sz="0" w:space="0" w:color="auto"/>
              </w:divBdr>
              <w:divsChild>
                <w:div w:id="242034488">
                  <w:marLeft w:val="0"/>
                  <w:marRight w:val="0"/>
                  <w:marTop w:val="0"/>
                  <w:marBottom w:val="0"/>
                  <w:divBdr>
                    <w:top w:val="none" w:sz="0" w:space="0" w:color="auto"/>
                    <w:left w:val="none" w:sz="0" w:space="0" w:color="auto"/>
                    <w:bottom w:val="none" w:sz="0" w:space="0" w:color="auto"/>
                    <w:right w:val="none" w:sz="0" w:space="0" w:color="auto"/>
                  </w:divBdr>
                  <w:divsChild>
                    <w:div w:id="2137873331">
                      <w:marLeft w:val="75"/>
                      <w:marRight w:val="75"/>
                      <w:marTop w:val="0"/>
                      <w:marBottom w:val="0"/>
                      <w:divBdr>
                        <w:top w:val="none" w:sz="0" w:space="0" w:color="auto"/>
                        <w:left w:val="none" w:sz="0" w:space="0" w:color="auto"/>
                        <w:bottom w:val="none" w:sz="0" w:space="0" w:color="auto"/>
                        <w:right w:val="none" w:sz="0" w:space="0" w:color="auto"/>
                      </w:divBdr>
                      <w:divsChild>
                        <w:div w:id="346252799">
                          <w:marLeft w:val="0"/>
                          <w:marRight w:val="0"/>
                          <w:marTop w:val="0"/>
                          <w:marBottom w:val="0"/>
                          <w:divBdr>
                            <w:top w:val="none" w:sz="0" w:space="0" w:color="auto"/>
                            <w:left w:val="none" w:sz="0" w:space="0" w:color="auto"/>
                            <w:bottom w:val="none" w:sz="0" w:space="0" w:color="auto"/>
                            <w:right w:val="none" w:sz="0" w:space="0" w:color="auto"/>
                          </w:divBdr>
                          <w:divsChild>
                            <w:div w:id="545485075">
                              <w:marLeft w:val="0"/>
                              <w:marRight w:val="0"/>
                              <w:marTop w:val="0"/>
                              <w:marBottom w:val="0"/>
                              <w:divBdr>
                                <w:top w:val="none" w:sz="0" w:space="0" w:color="auto"/>
                                <w:left w:val="none" w:sz="0" w:space="0" w:color="auto"/>
                                <w:bottom w:val="none" w:sz="0" w:space="0" w:color="auto"/>
                                <w:right w:val="none" w:sz="0" w:space="0" w:color="auto"/>
                              </w:divBdr>
                              <w:divsChild>
                                <w:div w:id="113793438">
                                  <w:marLeft w:val="0"/>
                                  <w:marRight w:val="0"/>
                                  <w:marTop w:val="0"/>
                                  <w:marBottom w:val="0"/>
                                  <w:divBdr>
                                    <w:top w:val="none" w:sz="0" w:space="0" w:color="auto"/>
                                    <w:left w:val="none" w:sz="0" w:space="0" w:color="auto"/>
                                    <w:bottom w:val="none" w:sz="0" w:space="0" w:color="auto"/>
                                    <w:right w:val="none" w:sz="0" w:space="0" w:color="auto"/>
                                  </w:divBdr>
                                  <w:divsChild>
                                    <w:div w:id="21245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629764">
      <w:bodyDiv w:val="1"/>
      <w:marLeft w:val="0"/>
      <w:marRight w:val="0"/>
      <w:marTop w:val="0"/>
      <w:marBottom w:val="0"/>
      <w:divBdr>
        <w:top w:val="none" w:sz="0" w:space="0" w:color="auto"/>
        <w:left w:val="none" w:sz="0" w:space="0" w:color="auto"/>
        <w:bottom w:val="none" w:sz="0" w:space="0" w:color="auto"/>
        <w:right w:val="none" w:sz="0" w:space="0" w:color="auto"/>
      </w:divBdr>
      <w:divsChild>
        <w:div w:id="1739478040">
          <w:marLeft w:val="0"/>
          <w:marRight w:val="0"/>
          <w:marTop w:val="0"/>
          <w:marBottom w:val="0"/>
          <w:divBdr>
            <w:top w:val="none" w:sz="0" w:space="0" w:color="auto"/>
            <w:left w:val="none" w:sz="0" w:space="0" w:color="auto"/>
            <w:bottom w:val="none" w:sz="0" w:space="0" w:color="auto"/>
            <w:right w:val="none" w:sz="0" w:space="0" w:color="auto"/>
          </w:divBdr>
          <w:divsChild>
            <w:div w:id="1540124099">
              <w:marLeft w:val="0"/>
              <w:marRight w:val="0"/>
              <w:marTop w:val="0"/>
              <w:marBottom w:val="0"/>
              <w:divBdr>
                <w:top w:val="none" w:sz="0" w:space="0" w:color="auto"/>
                <w:left w:val="none" w:sz="0" w:space="0" w:color="auto"/>
                <w:bottom w:val="none" w:sz="0" w:space="0" w:color="auto"/>
                <w:right w:val="none" w:sz="0" w:space="0" w:color="auto"/>
              </w:divBdr>
              <w:divsChild>
                <w:div w:id="1479876482">
                  <w:marLeft w:val="0"/>
                  <w:marRight w:val="0"/>
                  <w:marTop w:val="0"/>
                  <w:marBottom w:val="0"/>
                  <w:divBdr>
                    <w:top w:val="none" w:sz="0" w:space="0" w:color="auto"/>
                    <w:left w:val="none" w:sz="0" w:space="0" w:color="auto"/>
                    <w:bottom w:val="none" w:sz="0" w:space="0" w:color="auto"/>
                    <w:right w:val="none" w:sz="0" w:space="0" w:color="auto"/>
                  </w:divBdr>
                  <w:divsChild>
                    <w:div w:id="1638729277">
                      <w:marLeft w:val="75"/>
                      <w:marRight w:val="75"/>
                      <w:marTop w:val="0"/>
                      <w:marBottom w:val="0"/>
                      <w:divBdr>
                        <w:top w:val="none" w:sz="0" w:space="0" w:color="auto"/>
                        <w:left w:val="none" w:sz="0" w:space="0" w:color="auto"/>
                        <w:bottom w:val="none" w:sz="0" w:space="0" w:color="auto"/>
                        <w:right w:val="none" w:sz="0" w:space="0" w:color="auto"/>
                      </w:divBdr>
                      <w:divsChild>
                        <w:div w:id="68574527">
                          <w:marLeft w:val="0"/>
                          <w:marRight w:val="0"/>
                          <w:marTop w:val="0"/>
                          <w:marBottom w:val="0"/>
                          <w:divBdr>
                            <w:top w:val="none" w:sz="0" w:space="0" w:color="auto"/>
                            <w:left w:val="none" w:sz="0" w:space="0" w:color="auto"/>
                            <w:bottom w:val="none" w:sz="0" w:space="0" w:color="auto"/>
                            <w:right w:val="none" w:sz="0" w:space="0" w:color="auto"/>
                          </w:divBdr>
                          <w:divsChild>
                            <w:div w:id="1960916812">
                              <w:marLeft w:val="0"/>
                              <w:marRight w:val="0"/>
                              <w:marTop w:val="0"/>
                              <w:marBottom w:val="0"/>
                              <w:divBdr>
                                <w:top w:val="none" w:sz="0" w:space="0" w:color="auto"/>
                                <w:left w:val="none" w:sz="0" w:space="0" w:color="auto"/>
                                <w:bottom w:val="none" w:sz="0" w:space="0" w:color="auto"/>
                                <w:right w:val="none" w:sz="0" w:space="0" w:color="auto"/>
                              </w:divBdr>
                              <w:divsChild>
                                <w:div w:id="1197043806">
                                  <w:marLeft w:val="0"/>
                                  <w:marRight w:val="0"/>
                                  <w:marTop w:val="0"/>
                                  <w:marBottom w:val="0"/>
                                  <w:divBdr>
                                    <w:top w:val="none" w:sz="0" w:space="0" w:color="auto"/>
                                    <w:left w:val="none" w:sz="0" w:space="0" w:color="auto"/>
                                    <w:bottom w:val="none" w:sz="0" w:space="0" w:color="auto"/>
                                    <w:right w:val="none" w:sz="0" w:space="0" w:color="auto"/>
                                  </w:divBdr>
                                  <w:divsChild>
                                    <w:div w:id="3566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488409">
      <w:bodyDiv w:val="1"/>
      <w:marLeft w:val="0"/>
      <w:marRight w:val="0"/>
      <w:marTop w:val="0"/>
      <w:marBottom w:val="0"/>
      <w:divBdr>
        <w:top w:val="none" w:sz="0" w:space="0" w:color="auto"/>
        <w:left w:val="none" w:sz="0" w:space="0" w:color="auto"/>
        <w:bottom w:val="none" w:sz="0" w:space="0" w:color="auto"/>
        <w:right w:val="none" w:sz="0" w:space="0" w:color="auto"/>
      </w:divBdr>
      <w:divsChild>
        <w:div w:id="1720517310">
          <w:marLeft w:val="0"/>
          <w:marRight w:val="0"/>
          <w:marTop w:val="0"/>
          <w:marBottom w:val="0"/>
          <w:divBdr>
            <w:top w:val="none" w:sz="0" w:space="0" w:color="auto"/>
            <w:left w:val="none" w:sz="0" w:space="0" w:color="auto"/>
            <w:bottom w:val="none" w:sz="0" w:space="0" w:color="auto"/>
            <w:right w:val="none" w:sz="0" w:space="0" w:color="auto"/>
          </w:divBdr>
          <w:divsChild>
            <w:div w:id="1862934676">
              <w:marLeft w:val="0"/>
              <w:marRight w:val="0"/>
              <w:marTop w:val="0"/>
              <w:marBottom w:val="0"/>
              <w:divBdr>
                <w:top w:val="none" w:sz="0" w:space="0" w:color="auto"/>
                <w:left w:val="none" w:sz="0" w:space="0" w:color="auto"/>
                <w:bottom w:val="none" w:sz="0" w:space="0" w:color="auto"/>
                <w:right w:val="none" w:sz="0" w:space="0" w:color="auto"/>
              </w:divBdr>
              <w:divsChild>
                <w:div w:id="1506170685">
                  <w:marLeft w:val="0"/>
                  <w:marRight w:val="0"/>
                  <w:marTop w:val="0"/>
                  <w:marBottom w:val="0"/>
                  <w:divBdr>
                    <w:top w:val="none" w:sz="0" w:space="0" w:color="auto"/>
                    <w:left w:val="none" w:sz="0" w:space="0" w:color="auto"/>
                    <w:bottom w:val="none" w:sz="0" w:space="0" w:color="auto"/>
                    <w:right w:val="none" w:sz="0" w:space="0" w:color="auto"/>
                  </w:divBdr>
                  <w:divsChild>
                    <w:div w:id="318195199">
                      <w:marLeft w:val="75"/>
                      <w:marRight w:val="75"/>
                      <w:marTop w:val="0"/>
                      <w:marBottom w:val="0"/>
                      <w:divBdr>
                        <w:top w:val="none" w:sz="0" w:space="0" w:color="auto"/>
                        <w:left w:val="none" w:sz="0" w:space="0" w:color="auto"/>
                        <w:bottom w:val="none" w:sz="0" w:space="0" w:color="auto"/>
                        <w:right w:val="none" w:sz="0" w:space="0" w:color="auto"/>
                      </w:divBdr>
                      <w:divsChild>
                        <w:div w:id="10766732">
                          <w:marLeft w:val="0"/>
                          <w:marRight w:val="0"/>
                          <w:marTop w:val="0"/>
                          <w:marBottom w:val="0"/>
                          <w:divBdr>
                            <w:top w:val="none" w:sz="0" w:space="0" w:color="auto"/>
                            <w:left w:val="none" w:sz="0" w:space="0" w:color="auto"/>
                            <w:bottom w:val="none" w:sz="0" w:space="0" w:color="auto"/>
                            <w:right w:val="none" w:sz="0" w:space="0" w:color="auto"/>
                          </w:divBdr>
                          <w:divsChild>
                            <w:div w:id="1225530613">
                              <w:marLeft w:val="0"/>
                              <w:marRight w:val="0"/>
                              <w:marTop w:val="0"/>
                              <w:marBottom w:val="0"/>
                              <w:divBdr>
                                <w:top w:val="none" w:sz="0" w:space="0" w:color="auto"/>
                                <w:left w:val="none" w:sz="0" w:space="0" w:color="auto"/>
                                <w:bottom w:val="none" w:sz="0" w:space="0" w:color="auto"/>
                                <w:right w:val="none" w:sz="0" w:space="0" w:color="auto"/>
                              </w:divBdr>
                              <w:divsChild>
                                <w:div w:id="487214804">
                                  <w:marLeft w:val="0"/>
                                  <w:marRight w:val="0"/>
                                  <w:marTop w:val="0"/>
                                  <w:marBottom w:val="0"/>
                                  <w:divBdr>
                                    <w:top w:val="none" w:sz="0" w:space="0" w:color="auto"/>
                                    <w:left w:val="none" w:sz="0" w:space="0" w:color="auto"/>
                                    <w:bottom w:val="none" w:sz="0" w:space="0" w:color="auto"/>
                                    <w:right w:val="none" w:sz="0" w:space="0" w:color="auto"/>
                                  </w:divBdr>
                                  <w:divsChild>
                                    <w:div w:id="1027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635005">
      <w:bodyDiv w:val="1"/>
      <w:marLeft w:val="0"/>
      <w:marRight w:val="0"/>
      <w:marTop w:val="0"/>
      <w:marBottom w:val="0"/>
      <w:divBdr>
        <w:top w:val="none" w:sz="0" w:space="0" w:color="auto"/>
        <w:left w:val="none" w:sz="0" w:space="0" w:color="auto"/>
        <w:bottom w:val="none" w:sz="0" w:space="0" w:color="auto"/>
        <w:right w:val="none" w:sz="0" w:space="0" w:color="auto"/>
      </w:divBdr>
    </w:div>
    <w:div w:id="961304477">
      <w:bodyDiv w:val="1"/>
      <w:marLeft w:val="0"/>
      <w:marRight w:val="0"/>
      <w:marTop w:val="0"/>
      <w:marBottom w:val="0"/>
      <w:divBdr>
        <w:top w:val="none" w:sz="0" w:space="0" w:color="auto"/>
        <w:left w:val="none" w:sz="0" w:space="0" w:color="auto"/>
        <w:bottom w:val="none" w:sz="0" w:space="0" w:color="auto"/>
        <w:right w:val="none" w:sz="0" w:space="0" w:color="auto"/>
      </w:divBdr>
      <w:divsChild>
        <w:div w:id="1203640520">
          <w:marLeft w:val="0"/>
          <w:marRight w:val="0"/>
          <w:marTop w:val="0"/>
          <w:marBottom w:val="0"/>
          <w:divBdr>
            <w:top w:val="none" w:sz="0" w:space="0" w:color="auto"/>
            <w:left w:val="none" w:sz="0" w:space="0" w:color="auto"/>
            <w:bottom w:val="none" w:sz="0" w:space="0" w:color="auto"/>
            <w:right w:val="none" w:sz="0" w:space="0" w:color="auto"/>
          </w:divBdr>
          <w:divsChild>
            <w:div w:id="952830935">
              <w:marLeft w:val="0"/>
              <w:marRight w:val="0"/>
              <w:marTop w:val="0"/>
              <w:marBottom w:val="0"/>
              <w:divBdr>
                <w:top w:val="none" w:sz="0" w:space="0" w:color="auto"/>
                <w:left w:val="none" w:sz="0" w:space="0" w:color="auto"/>
                <w:bottom w:val="none" w:sz="0" w:space="0" w:color="auto"/>
                <w:right w:val="none" w:sz="0" w:space="0" w:color="auto"/>
              </w:divBdr>
              <w:divsChild>
                <w:div w:id="329985475">
                  <w:marLeft w:val="0"/>
                  <w:marRight w:val="0"/>
                  <w:marTop w:val="0"/>
                  <w:marBottom w:val="0"/>
                  <w:divBdr>
                    <w:top w:val="none" w:sz="0" w:space="0" w:color="auto"/>
                    <w:left w:val="none" w:sz="0" w:space="0" w:color="auto"/>
                    <w:bottom w:val="none" w:sz="0" w:space="0" w:color="auto"/>
                    <w:right w:val="none" w:sz="0" w:space="0" w:color="auto"/>
                  </w:divBdr>
                  <w:divsChild>
                    <w:div w:id="1110969906">
                      <w:marLeft w:val="75"/>
                      <w:marRight w:val="75"/>
                      <w:marTop w:val="0"/>
                      <w:marBottom w:val="0"/>
                      <w:divBdr>
                        <w:top w:val="none" w:sz="0" w:space="0" w:color="auto"/>
                        <w:left w:val="none" w:sz="0" w:space="0" w:color="auto"/>
                        <w:bottom w:val="none" w:sz="0" w:space="0" w:color="auto"/>
                        <w:right w:val="none" w:sz="0" w:space="0" w:color="auto"/>
                      </w:divBdr>
                      <w:divsChild>
                        <w:div w:id="965427773">
                          <w:marLeft w:val="0"/>
                          <w:marRight w:val="0"/>
                          <w:marTop w:val="0"/>
                          <w:marBottom w:val="0"/>
                          <w:divBdr>
                            <w:top w:val="none" w:sz="0" w:space="0" w:color="auto"/>
                            <w:left w:val="none" w:sz="0" w:space="0" w:color="auto"/>
                            <w:bottom w:val="none" w:sz="0" w:space="0" w:color="auto"/>
                            <w:right w:val="none" w:sz="0" w:space="0" w:color="auto"/>
                          </w:divBdr>
                          <w:divsChild>
                            <w:div w:id="1384334145">
                              <w:marLeft w:val="0"/>
                              <w:marRight w:val="0"/>
                              <w:marTop w:val="0"/>
                              <w:marBottom w:val="0"/>
                              <w:divBdr>
                                <w:top w:val="none" w:sz="0" w:space="0" w:color="auto"/>
                                <w:left w:val="none" w:sz="0" w:space="0" w:color="auto"/>
                                <w:bottom w:val="none" w:sz="0" w:space="0" w:color="auto"/>
                                <w:right w:val="none" w:sz="0" w:space="0" w:color="auto"/>
                              </w:divBdr>
                              <w:divsChild>
                                <w:div w:id="712970373">
                                  <w:marLeft w:val="0"/>
                                  <w:marRight w:val="0"/>
                                  <w:marTop w:val="0"/>
                                  <w:marBottom w:val="0"/>
                                  <w:divBdr>
                                    <w:top w:val="none" w:sz="0" w:space="0" w:color="auto"/>
                                    <w:left w:val="none" w:sz="0" w:space="0" w:color="auto"/>
                                    <w:bottom w:val="none" w:sz="0" w:space="0" w:color="auto"/>
                                    <w:right w:val="none" w:sz="0" w:space="0" w:color="auto"/>
                                  </w:divBdr>
                                  <w:divsChild>
                                    <w:div w:id="3596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578086">
      <w:bodyDiv w:val="1"/>
      <w:marLeft w:val="0"/>
      <w:marRight w:val="0"/>
      <w:marTop w:val="0"/>
      <w:marBottom w:val="0"/>
      <w:divBdr>
        <w:top w:val="none" w:sz="0" w:space="0" w:color="auto"/>
        <w:left w:val="none" w:sz="0" w:space="0" w:color="auto"/>
        <w:bottom w:val="none" w:sz="0" w:space="0" w:color="auto"/>
        <w:right w:val="none" w:sz="0" w:space="0" w:color="auto"/>
      </w:divBdr>
      <w:divsChild>
        <w:div w:id="840392932">
          <w:marLeft w:val="0"/>
          <w:marRight w:val="0"/>
          <w:marTop w:val="0"/>
          <w:marBottom w:val="0"/>
          <w:divBdr>
            <w:top w:val="none" w:sz="0" w:space="0" w:color="auto"/>
            <w:left w:val="none" w:sz="0" w:space="0" w:color="auto"/>
            <w:bottom w:val="none" w:sz="0" w:space="0" w:color="auto"/>
            <w:right w:val="none" w:sz="0" w:space="0" w:color="auto"/>
          </w:divBdr>
          <w:divsChild>
            <w:div w:id="452099542">
              <w:marLeft w:val="0"/>
              <w:marRight w:val="0"/>
              <w:marTop w:val="0"/>
              <w:marBottom w:val="0"/>
              <w:divBdr>
                <w:top w:val="none" w:sz="0" w:space="0" w:color="auto"/>
                <w:left w:val="none" w:sz="0" w:space="0" w:color="auto"/>
                <w:bottom w:val="none" w:sz="0" w:space="0" w:color="auto"/>
                <w:right w:val="none" w:sz="0" w:space="0" w:color="auto"/>
              </w:divBdr>
              <w:divsChild>
                <w:div w:id="77799133">
                  <w:marLeft w:val="0"/>
                  <w:marRight w:val="0"/>
                  <w:marTop w:val="0"/>
                  <w:marBottom w:val="0"/>
                  <w:divBdr>
                    <w:top w:val="none" w:sz="0" w:space="0" w:color="auto"/>
                    <w:left w:val="none" w:sz="0" w:space="0" w:color="auto"/>
                    <w:bottom w:val="none" w:sz="0" w:space="0" w:color="auto"/>
                    <w:right w:val="none" w:sz="0" w:space="0" w:color="auto"/>
                  </w:divBdr>
                  <w:divsChild>
                    <w:div w:id="446044015">
                      <w:marLeft w:val="75"/>
                      <w:marRight w:val="75"/>
                      <w:marTop w:val="0"/>
                      <w:marBottom w:val="0"/>
                      <w:divBdr>
                        <w:top w:val="none" w:sz="0" w:space="0" w:color="auto"/>
                        <w:left w:val="none" w:sz="0" w:space="0" w:color="auto"/>
                        <w:bottom w:val="none" w:sz="0" w:space="0" w:color="auto"/>
                        <w:right w:val="none" w:sz="0" w:space="0" w:color="auto"/>
                      </w:divBdr>
                      <w:divsChild>
                        <w:div w:id="439229633">
                          <w:marLeft w:val="0"/>
                          <w:marRight w:val="0"/>
                          <w:marTop w:val="0"/>
                          <w:marBottom w:val="0"/>
                          <w:divBdr>
                            <w:top w:val="none" w:sz="0" w:space="0" w:color="auto"/>
                            <w:left w:val="none" w:sz="0" w:space="0" w:color="auto"/>
                            <w:bottom w:val="none" w:sz="0" w:space="0" w:color="auto"/>
                            <w:right w:val="none" w:sz="0" w:space="0" w:color="auto"/>
                          </w:divBdr>
                          <w:divsChild>
                            <w:div w:id="497818049">
                              <w:marLeft w:val="0"/>
                              <w:marRight w:val="0"/>
                              <w:marTop w:val="0"/>
                              <w:marBottom w:val="0"/>
                              <w:divBdr>
                                <w:top w:val="none" w:sz="0" w:space="0" w:color="auto"/>
                                <w:left w:val="none" w:sz="0" w:space="0" w:color="auto"/>
                                <w:bottom w:val="none" w:sz="0" w:space="0" w:color="auto"/>
                                <w:right w:val="none" w:sz="0" w:space="0" w:color="auto"/>
                              </w:divBdr>
                              <w:divsChild>
                                <w:div w:id="493688094">
                                  <w:marLeft w:val="0"/>
                                  <w:marRight w:val="0"/>
                                  <w:marTop w:val="0"/>
                                  <w:marBottom w:val="0"/>
                                  <w:divBdr>
                                    <w:top w:val="none" w:sz="0" w:space="0" w:color="auto"/>
                                    <w:left w:val="none" w:sz="0" w:space="0" w:color="auto"/>
                                    <w:bottom w:val="none" w:sz="0" w:space="0" w:color="auto"/>
                                    <w:right w:val="none" w:sz="0" w:space="0" w:color="auto"/>
                                  </w:divBdr>
                                  <w:divsChild>
                                    <w:div w:id="7939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326009">
      <w:bodyDiv w:val="1"/>
      <w:marLeft w:val="0"/>
      <w:marRight w:val="0"/>
      <w:marTop w:val="0"/>
      <w:marBottom w:val="0"/>
      <w:divBdr>
        <w:top w:val="none" w:sz="0" w:space="0" w:color="auto"/>
        <w:left w:val="none" w:sz="0" w:space="0" w:color="auto"/>
        <w:bottom w:val="none" w:sz="0" w:space="0" w:color="auto"/>
        <w:right w:val="none" w:sz="0" w:space="0" w:color="auto"/>
      </w:divBdr>
      <w:divsChild>
        <w:div w:id="732047167">
          <w:marLeft w:val="0"/>
          <w:marRight w:val="0"/>
          <w:marTop w:val="0"/>
          <w:marBottom w:val="0"/>
          <w:divBdr>
            <w:top w:val="none" w:sz="0" w:space="0" w:color="auto"/>
            <w:left w:val="none" w:sz="0" w:space="0" w:color="auto"/>
            <w:bottom w:val="none" w:sz="0" w:space="0" w:color="auto"/>
            <w:right w:val="none" w:sz="0" w:space="0" w:color="auto"/>
          </w:divBdr>
          <w:divsChild>
            <w:div w:id="1604680300">
              <w:marLeft w:val="0"/>
              <w:marRight w:val="0"/>
              <w:marTop w:val="0"/>
              <w:marBottom w:val="0"/>
              <w:divBdr>
                <w:top w:val="none" w:sz="0" w:space="0" w:color="auto"/>
                <w:left w:val="none" w:sz="0" w:space="0" w:color="auto"/>
                <w:bottom w:val="none" w:sz="0" w:space="0" w:color="auto"/>
                <w:right w:val="none" w:sz="0" w:space="0" w:color="auto"/>
              </w:divBdr>
              <w:divsChild>
                <w:div w:id="380205327">
                  <w:marLeft w:val="75"/>
                  <w:marRight w:val="75"/>
                  <w:marTop w:val="0"/>
                  <w:marBottom w:val="0"/>
                  <w:divBdr>
                    <w:top w:val="none" w:sz="0" w:space="0" w:color="auto"/>
                    <w:left w:val="none" w:sz="0" w:space="0" w:color="auto"/>
                    <w:bottom w:val="none" w:sz="0" w:space="0" w:color="auto"/>
                    <w:right w:val="none" w:sz="0" w:space="0" w:color="auto"/>
                  </w:divBdr>
                  <w:divsChild>
                    <w:div w:id="1449272013">
                      <w:marLeft w:val="0"/>
                      <w:marRight w:val="0"/>
                      <w:marTop w:val="0"/>
                      <w:marBottom w:val="0"/>
                      <w:divBdr>
                        <w:top w:val="none" w:sz="0" w:space="0" w:color="auto"/>
                        <w:left w:val="none" w:sz="0" w:space="0" w:color="auto"/>
                        <w:bottom w:val="none" w:sz="0" w:space="0" w:color="auto"/>
                        <w:right w:val="none" w:sz="0" w:space="0" w:color="auto"/>
                      </w:divBdr>
                      <w:divsChild>
                        <w:div w:id="493231168">
                          <w:marLeft w:val="0"/>
                          <w:marRight w:val="0"/>
                          <w:marTop w:val="0"/>
                          <w:marBottom w:val="120"/>
                          <w:divBdr>
                            <w:top w:val="single" w:sz="6" w:space="0" w:color="D2E2FF"/>
                            <w:left w:val="single" w:sz="6" w:space="0" w:color="D2E2FF"/>
                            <w:bottom w:val="single" w:sz="6" w:space="0" w:color="D2E2FF"/>
                            <w:right w:val="single" w:sz="6" w:space="0" w:color="D2E2FF"/>
                          </w:divBdr>
                          <w:divsChild>
                            <w:div w:id="1863938841">
                              <w:marLeft w:val="0"/>
                              <w:marRight w:val="0"/>
                              <w:marTop w:val="0"/>
                              <w:marBottom w:val="0"/>
                              <w:divBdr>
                                <w:top w:val="none" w:sz="0" w:space="0" w:color="auto"/>
                                <w:left w:val="none" w:sz="0" w:space="0" w:color="auto"/>
                                <w:bottom w:val="none" w:sz="0" w:space="0" w:color="auto"/>
                                <w:right w:val="none" w:sz="0" w:space="0" w:color="auto"/>
                              </w:divBdr>
                              <w:divsChild>
                                <w:div w:id="2350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73475">
      <w:bodyDiv w:val="1"/>
      <w:marLeft w:val="0"/>
      <w:marRight w:val="0"/>
      <w:marTop w:val="0"/>
      <w:marBottom w:val="0"/>
      <w:divBdr>
        <w:top w:val="none" w:sz="0" w:space="0" w:color="auto"/>
        <w:left w:val="none" w:sz="0" w:space="0" w:color="auto"/>
        <w:bottom w:val="none" w:sz="0" w:space="0" w:color="auto"/>
        <w:right w:val="none" w:sz="0" w:space="0" w:color="auto"/>
      </w:divBdr>
      <w:divsChild>
        <w:div w:id="884564286">
          <w:marLeft w:val="0"/>
          <w:marRight w:val="0"/>
          <w:marTop w:val="0"/>
          <w:marBottom w:val="0"/>
          <w:divBdr>
            <w:top w:val="none" w:sz="0" w:space="0" w:color="auto"/>
            <w:left w:val="none" w:sz="0" w:space="0" w:color="auto"/>
            <w:bottom w:val="none" w:sz="0" w:space="0" w:color="auto"/>
            <w:right w:val="none" w:sz="0" w:space="0" w:color="auto"/>
          </w:divBdr>
          <w:divsChild>
            <w:div w:id="1837577765">
              <w:marLeft w:val="0"/>
              <w:marRight w:val="0"/>
              <w:marTop w:val="0"/>
              <w:marBottom w:val="0"/>
              <w:divBdr>
                <w:top w:val="none" w:sz="0" w:space="0" w:color="auto"/>
                <w:left w:val="none" w:sz="0" w:space="0" w:color="auto"/>
                <w:bottom w:val="none" w:sz="0" w:space="0" w:color="auto"/>
                <w:right w:val="none" w:sz="0" w:space="0" w:color="auto"/>
              </w:divBdr>
              <w:divsChild>
                <w:div w:id="1836144268">
                  <w:marLeft w:val="0"/>
                  <w:marRight w:val="0"/>
                  <w:marTop w:val="0"/>
                  <w:marBottom w:val="0"/>
                  <w:divBdr>
                    <w:top w:val="none" w:sz="0" w:space="0" w:color="auto"/>
                    <w:left w:val="none" w:sz="0" w:space="0" w:color="auto"/>
                    <w:bottom w:val="none" w:sz="0" w:space="0" w:color="auto"/>
                    <w:right w:val="none" w:sz="0" w:space="0" w:color="auto"/>
                  </w:divBdr>
                  <w:divsChild>
                    <w:div w:id="472718975">
                      <w:marLeft w:val="75"/>
                      <w:marRight w:val="75"/>
                      <w:marTop w:val="0"/>
                      <w:marBottom w:val="0"/>
                      <w:divBdr>
                        <w:top w:val="none" w:sz="0" w:space="0" w:color="auto"/>
                        <w:left w:val="none" w:sz="0" w:space="0" w:color="auto"/>
                        <w:bottom w:val="none" w:sz="0" w:space="0" w:color="auto"/>
                        <w:right w:val="none" w:sz="0" w:space="0" w:color="auto"/>
                      </w:divBdr>
                      <w:divsChild>
                        <w:div w:id="1504661106">
                          <w:marLeft w:val="0"/>
                          <w:marRight w:val="0"/>
                          <w:marTop w:val="0"/>
                          <w:marBottom w:val="0"/>
                          <w:divBdr>
                            <w:top w:val="none" w:sz="0" w:space="0" w:color="auto"/>
                            <w:left w:val="none" w:sz="0" w:space="0" w:color="auto"/>
                            <w:bottom w:val="none" w:sz="0" w:space="0" w:color="auto"/>
                            <w:right w:val="none" w:sz="0" w:space="0" w:color="auto"/>
                          </w:divBdr>
                          <w:divsChild>
                            <w:div w:id="811023560">
                              <w:marLeft w:val="0"/>
                              <w:marRight w:val="0"/>
                              <w:marTop w:val="0"/>
                              <w:marBottom w:val="0"/>
                              <w:divBdr>
                                <w:top w:val="none" w:sz="0" w:space="0" w:color="auto"/>
                                <w:left w:val="none" w:sz="0" w:space="0" w:color="auto"/>
                                <w:bottom w:val="none" w:sz="0" w:space="0" w:color="auto"/>
                                <w:right w:val="none" w:sz="0" w:space="0" w:color="auto"/>
                              </w:divBdr>
                              <w:divsChild>
                                <w:div w:id="289283549">
                                  <w:marLeft w:val="0"/>
                                  <w:marRight w:val="0"/>
                                  <w:marTop w:val="0"/>
                                  <w:marBottom w:val="0"/>
                                  <w:divBdr>
                                    <w:top w:val="none" w:sz="0" w:space="0" w:color="auto"/>
                                    <w:left w:val="none" w:sz="0" w:space="0" w:color="auto"/>
                                    <w:bottom w:val="none" w:sz="0" w:space="0" w:color="auto"/>
                                    <w:right w:val="none" w:sz="0" w:space="0" w:color="auto"/>
                                  </w:divBdr>
                                  <w:divsChild>
                                    <w:div w:id="1007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90087">
      <w:bodyDiv w:val="1"/>
      <w:marLeft w:val="0"/>
      <w:marRight w:val="0"/>
      <w:marTop w:val="0"/>
      <w:marBottom w:val="0"/>
      <w:divBdr>
        <w:top w:val="none" w:sz="0" w:space="0" w:color="auto"/>
        <w:left w:val="none" w:sz="0" w:space="0" w:color="auto"/>
        <w:bottom w:val="none" w:sz="0" w:space="0" w:color="auto"/>
        <w:right w:val="none" w:sz="0" w:space="0" w:color="auto"/>
      </w:divBdr>
      <w:divsChild>
        <w:div w:id="791706401">
          <w:marLeft w:val="0"/>
          <w:marRight w:val="0"/>
          <w:marTop w:val="0"/>
          <w:marBottom w:val="0"/>
          <w:divBdr>
            <w:top w:val="none" w:sz="0" w:space="0" w:color="auto"/>
            <w:left w:val="none" w:sz="0" w:space="0" w:color="auto"/>
            <w:bottom w:val="none" w:sz="0" w:space="0" w:color="auto"/>
            <w:right w:val="none" w:sz="0" w:space="0" w:color="auto"/>
          </w:divBdr>
          <w:divsChild>
            <w:div w:id="1989824402">
              <w:marLeft w:val="0"/>
              <w:marRight w:val="0"/>
              <w:marTop w:val="0"/>
              <w:marBottom w:val="0"/>
              <w:divBdr>
                <w:top w:val="none" w:sz="0" w:space="0" w:color="auto"/>
                <w:left w:val="none" w:sz="0" w:space="0" w:color="auto"/>
                <w:bottom w:val="none" w:sz="0" w:space="0" w:color="auto"/>
                <w:right w:val="none" w:sz="0" w:space="0" w:color="auto"/>
              </w:divBdr>
              <w:divsChild>
                <w:div w:id="1083990303">
                  <w:marLeft w:val="75"/>
                  <w:marRight w:val="75"/>
                  <w:marTop w:val="0"/>
                  <w:marBottom w:val="0"/>
                  <w:divBdr>
                    <w:top w:val="none" w:sz="0" w:space="0" w:color="auto"/>
                    <w:left w:val="none" w:sz="0" w:space="0" w:color="auto"/>
                    <w:bottom w:val="none" w:sz="0" w:space="0" w:color="auto"/>
                    <w:right w:val="none" w:sz="0" w:space="0" w:color="auto"/>
                  </w:divBdr>
                  <w:divsChild>
                    <w:div w:id="1830056416">
                      <w:marLeft w:val="0"/>
                      <w:marRight w:val="0"/>
                      <w:marTop w:val="0"/>
                      <w:marBottom w:val="0"/>
                      <w:divBdr>
                        <w:top w:val="none" w:sz="0" w:space="0" w:color="auto"/>
                        <w:left w:val="none" w:sz="0" w:space="0" w:color="auto"/>
                        <w:bottom w:val="none" w:sz="0" w:space="0" w:color="auto"/>
                        <w:right w:val="none" w:sz="0" w:space="0" w:color="auto"/>
                      </w:divBdr>
                      <w:divsChild>
                        <w:div w:id="764544957">
                          <w:marLeft w:val="0"/>
                          <w:marRight w:val="0"/>
                          <w:marTop w:val="0"/>
                          <w:marBottom w:val="120"/>
                          <w:divBdr>
                            <w:top w:val="single" w:sz="6" w:space="0" w:color="D2E2FF"/>
                            <w:left w:val="single" w:sz="6" w:space="0" w:color="D2E2FF"/>
                            <w:bottom w:val="single" w:sz="6" w:space="0" w:color="D2E2FF"/>
                            <w:right w:val="single" w:sz="6" w:space="0" w:color="D2E2FF"/>
                          </w:divBdr>
                          <w:divsChild>
                            <w:div w:id="192159347">
                              <w:marLeft w:val="0"/>
                              <w:marRight w:val="0"/>
                              <w:marTop w:val="0"/>
                              <w:marBottom w:val="0"/>
                              <w:divBdr>
                                <w:top w:val="none" w:sz="0" w:space="0" w:color="auto"/>
                                <w:left w:val="none" w:sz="0" w:space="0" w:color="auto"/>
                                <w:bottom w:val="none" w:sz="0" w:space="0" w:color="auto"/>
                                <w:right w:val="none" w:sz="0" w:space="0" w:color="auto"/>
                              </w:divBdr>
                              <w:divsChild>
                                <w:div w:id="5284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09606">
      <w:bodyDiv w:val="1"/>
      <w:marLeft w:val="0"/>
      <w:marRight w:val="0"/>
      <w:marTop w:val="0"/>
      <w:marBottom w:val="0"/>
      <w:divBdr>
        <w:top w:val="none" w:sz="0" w:space="0" w:color="auto"/>
        <w:left w:val="none" w:sz="0" w:space="0" w:color="auto"/>
        <w:bottom w:val="none" w:sz="0" w:space="0" w:color="auto"/>
        <w:right w:val="none" w:sz="0" w:space="0" w:color="auto"/>
      </w:divBdr>
      <w:divsChild>
        <w:div w:id="2106342115">
          <w:marLeft w:val="0"/>
          <w:marRight w:val="0"/>
          <w:marTop w:val="0"/>
          <w:marBottom w:val="0"/>
          <w:divBdr>
            <w:top w:val="none" w:sz="0" w:space="0" w:color="auto"/>
            <w:left w:val="none" w:sz="0" w:space="0" w:color="auto"/>
            <w:bottom w:val="none" w:sz="0" w:space="0" w:color="auto"/>
            <w:right w:val="none" w:sz="0" w:space="0" w:color="auto"/>
          </w:divBdr>
          <w:divsChild>
            <w:div w:id="1527477600">
              <w:marLeft w:val="0"/>
              <w:marRight w:val="0"/>
              <w:marTop w:val="0"/>
              <w:marBottom w:val="0"/>
              <w:divBdr>
                <w:top w:val="none" w:sz="0" w:space="0" w:color="auto"/>
                <w:left w:val="none" w:sz="0" w:space="0" w:color="auto"/>
                <w:bottom w:val="none" w:sz="0" w:space="0" w:color="auto"/>
                <w:right w:val="none" w:sz="0" w:space="0" w:color="auto"/>
              </w:divBdr>
              <w:divsChild>
                <w:div w:id="1212155533">
                  <w:marLeft w:val="0"/>
                  <w:marRight w:val="0"/>
                  <w:marTop w:val="0"/>
                  <w:marBottom w:val="0"/>
                  <w:divBdr>
                    <w:top w:val="none" w:sz="0" w:space="0" w:color="auto"/>
                    <w:left w:val="none" w:sz="0" w:space="0" w:color="auto"/>
                    <w:bottom w:val="none" w:sz="0" w:space="0" w:color="auto"/>
                    <w:right w:val="none" w:sz="0" w:space="0" w:color="auto"/>
                  </w:divBdr>
                  <w:divsChild>
                    <w:div w:id="495266067">
                      <w:marLeft w:val="75"/>
                      <w:marRight w:val="75"/>
                      <w:marTop w:val="0"/>
                      <w:marBottom w:val="0"/>
                      <w:divBdr>
                        <w:top w:val="none" w:sz="0" w:space="0" w:color="auto"/>
                        <w:left w:val="none" w:sz="0" w:space="0" w:color="auto"/>
                        <w:bottom w:val="none" w:sz="0" w:space="0" w:color="auto"/>
                        <w:right w:val="none" w:sz="0" w:space="0" w:color="auto"/>
                      </w:divBdr>
                      <w:divsChild>
                        <w:div w:id="336929141">
                          <w:marLeft w:val="0"/>
                          <w:marRight w:val="0"/>
                          <w:marTop w:val="0"/>
                          <w:marBottom w:val="0"/>
                          <w:divBdr>
                            <w:top w:val="none" w:sz="0" w:space="0" w:color="auto"/>
                            <w:left w:val="none" w:sz="0" w:space="0" w:color="auto"/>
                            <w:bottom w:val="none" w:sz="0" w:space="0" w:color="auto"/>
                            <w:right w:val="none" w:sz="0" w:space="0" w:color="auto"/>
                          </w:divBdr>
                          <w:divsChild>
                            <w:div w:id="122621693">
                              <w:marLeft w:val="0"/>
                              <w:marRight w:val="0"/>
                              <w:marTop w:val="0"/>
                              <w:marBottom w:val="0"/>
                              <w:divBdr>
                                <w:top w:val="none" w:sz="0" w:space="0" w:color="auto"/>
                                <w:left w:val="none" w:sz="0" w:space="0" w:color="auto"/>
                                <w:bottom w:val="none" w:sz="0" w:space="0" w:color="auto"/>
                                <w:right w:val="none" w:sz="0" w:space="0" w:color="auto"/>
                              </w:divBdr>
                              <w:divsChild>
                                <w:div w:id="1720738429">
                                  <w:marLeft w:val="0"/>
                                  <w:marRight w:val="0"/>
                                  <w:marTop w:val="0"/>
                                  <w:marBottom w:val="0"/>
                                  <w:divBdr>
                                    <w:top w:val="none" w:sz="0" w:space="0" w:color="auto"/>
                                    <w:left w:val="none" w:sz="0" w:space="0" w:color="auto"/>
                                    <w:bottom w:val="none" w:sz="0" w:space="0" w:color="auto"/>
                                    <w:right w:val="none" w:sz="0" w:space="0" w:color="auto"/>
                                  </w:divBdr>
                                  <w:divsChild>
                                    <w:div w:id="1983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69500">
      <w:bodyDiv w:val="1"/>
      <w:marLeft w:val="0"/>
      <w:marRight w:val="0"/>
      <w:marTop w:val="0"/>
      <w:marBottom w:val="0"/>
      <w:divBdr>
        <w:top w:val="none" w:sz="0" w:space="0" w:color="auto"/>
        <w:left w:val="none" w:sz="0" w:space="0" w:color="auto"/>
        <w:bottom w:val="none" w:sz="0" w:space="0" w:color="auto"/>
        <w:right w:val="none" w:sz="0" w:space="0" w:color="auto"/>
      </w:divBdr>
      <w:divsChild>
        <w:div w:id="351733969">
          <w:marLeft w:val="0"/>
          <w:marRight w:val="0"/>
          <w:marTop w:val="0"/>
          <w:marBottom w:val="0"/>
          <w:divBdr>
            <w:top w:val="none" w:sz="0" w:space="0" w:color="auto"/>
            <w:left w:val="none" w:sz="0" w:space="0" w:color="auto"/>
            <w:bottom w:val="none" w:sz="0" w:space="0" w:color="auto"/>
            <w:right w:val="none" w:sz="0" w:space="0" w:color="auto"/>
          </w:divBdr>
          <w:divsChild>
            <w:div w:id="1720208640">
              <w:marLeft w:val="0"/>
              <w:marRight w:val="0"/>
              <w:marTop w:val="0"/>
              <w:marBottom w:val="0"/>
              <w:divBdr>
                <w:top w:val="none" w:sz="0" w:space="0" w:color="auto"/>
                <w:left w:val="none" w:sz="0" w:space="0" w:color="auto"/>
                <w:bottom w:val="none" w:sz="0" w:space="0" w:color="auto"/>
                <w:right w:val="none" w:sz="0" w:space="0" w:color="auto"/>
              </w:divBdr>
              <w:divsChild>
                <w:div w:id="122621906">
                  <w:marLeft w:val="0"/>
                  <w:marRight w:val="0"/>
                  <w:marTop w:val="0"/>
                  <w:marBottom w:val="0"/>
                  <w:divBdr>
                    <w:top w:val="none" w:sz="0" w:space="0" w:color="auto"/>
                    <w:left w:val="none" w:sz="0" w:space="0" w:color="auto"/>
                    <w:bottom w:val="none" w:sz="0" w:space="0" w:color="auto"/>
                    <w:right w:val="none" w:sz="0" w:space="0" w:color="auto"/>
                  </w:divBdr>
                  <w:divsChild>
                    <w:div w:id="524441002">
                      <w:marLeft w:val="75"/>
                      <w:marRight w:val="75"/>
                      <w:marTop w:val="0"/>
                      <w:marBottom w:val="0"/>
                      <w:divBdr>
                        <w:top w:val="none" w:sz="0" w:space="0" w:color="auto"/>
                        <w:left w:val="none" w:sz="0" w:space="0" w:color="auto"/>
                        <w:bottom w:val="none" w:sz="0" w:space="0" w:color="auto"/>
                        <w:right w:val="none" w:sz="0" w:space="0" w:color="auto"/>
                      </w:divBdr>
                      <w:divsChild>
                        <w:div w:id="1026827631">
                          <w:marLeft w:val="0"/>
                          <w:marRight w:val="0"/>
                          <w:marTop w:val="0"/>
                          <w:marBottom w:val="0"/>
                          <w:divBdr>
                            <w:top w:val="none" w:sz="0" w:space="0" w:color="auto"/>
                            <w:left w:val="none" w:sz="0" w:space="0" w:color="auto"/>
                            <w:bottom w:val="none" w:sz="0" w:space="0" w:color="auto"/>
                            <w:right w:val="none" w:sz="0" w:space="0" w:color="auto"/>
                          </w:divBdr>
                          <w:divsChild>
                            <w:div w:id="92825539">
                              <w:marLeft w:val="0"/>
                              <w:marRight w:val="0"/>
                              <w:marTop w:val="0"/>
                              <w:marBottom w:val="0"/>
                              <w:divBdr>
                                <w:top w:val="none" w:sz="0" w:space="0" w:color="auto"/>
                                <w:left w:val="none" w:sz="0" w:space="0" w:color="auto"/>
                                <w:bottom w:val="none" w:sz="0" w:space="0" w:color="auto"/>
                                <w:right w:val="none" w:sz="0" w:space="0" w:color="auto"/>
                              </w:divBdr>
                              <w:divsChild>
                                <w:div w:id="1558934389">
                                  <w:marLeft w:val="0"/>
                                  <w:marRight w:val="0"/>
                                  <w:marTop w:val="0"/>
                                  <w:marBottom w:val="0"/>
                                  <w:divBdr>
                                    <w:top w:val="none" w:sz="0" w:space="0" w:color="auto"/>
                                    <w:left w:val="none" w:sz="0" w:space="0" w:color="auto"/>
                                    <w:bottom w:val="none" w:sz="0" w:space="0" w:color="auto"/>
                                    <w:right w:val="none" w:sz="0" w:space="0" w:color="auto"/>
                                  </w:divBdr>
                                  <w:divsChild>
                                    <w:div w:id="10659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77977">
      <w:bodyDiv w:val="1"/>
      <w:marLeft w:val="0"/>
      <w:marRight w:val="0"/>
      <w:marTop w:val="0"/>
      <w:marBottom w:val="0"/>
      <w:divBdr>
        <w:top w:val="none" w:sz="0" w:space="0" w:color="auto"/>
        <w:left w:val="none" w:sz="0" w:space="0" w:color="auto"/>
        <w:bottom w:val="none" w:sz="0" w:space="0" w:color="auto"/>
        <w:right w:val="none" w:sz="0" w:space="0" w:color="auto"/>
      </w:divBdr>
      <w:divsChild>
        <w:div w:id="1351299077">
          <w:marLeft w:val="0"/>
          <w:marRight w:val="0"/>
          <w:marTop w:val="0"/>
          <w:marBottom w:val="0"/>
          <w:divBdr>
            <w:top w:val="none" w:sz="0" w:space="0" w:color="auto"/>
            <w:left w:val="none" w:sz="0" w:space="0" w:color="auto"/>
            <w:bottom w:val="none" w:sz="0" w:space="0" w:color="auto"/>
            <w:right w:val="none" w:sz="0" w:space="0" w:color="auto"/>
          </w:divBdr>
          <w:divsChild>
            <w:div w:id="1936934779">
              <w:marLeft w:val="0"/>
              <w:marRight w:val="0"/>
              <w:marTop w:val="0"/>
              <w:marBottom w:val="0"/>
              <w:divBdr>
                <w:top w:val="none" w:sz="0" w:space="0" w:color="auto"/>
                <w:left w:val="none" w:sz="0" w:space="0" w:color="auto"/>
                <w:bottom w:val="none" w:sz="0" w:space="0" w:color="auto"/>
                <w:right w:val="none" w:sz="0" w:space="0" w:color="auto"/>
              </w:divBdr>
              <w:divsChild>
                <w:div w:id="847720157">
                  <w:marLeft w:val="75"/>
                  <w:marRight w:val="75"/>
                  <w:marTop w:val="0"/>
                  <w:marBottom w:val="0"/>
                  <w:divBdr>
                    <w:top w:val="none" w:sz="0" w:space="0" w:color="auto"/>
                    <w:left w:val="none" w:sz="0" w:space="0" w:color="auto"/>
                    <w:bottom w:val="none" w:sz="0" w:space="0" w:color="auto"/>
                    <w:right w:val="none" w:sz="0" w:space="0" w:color="auto"/>
                  </w:divBdr>
                  <w:divsChild>
                    <w:div w:id="1533687132">
                      <w:marLeft w:val="0"/>
                      <w:marRight w:val="0"/>
                      <w:marTop w:val="0"/>
                      <w:marBottom w:val="0"/>
                      <w:divBdr>
                        <w:top w:val="none" w:sz="0" w:space="0" w:color="auto"/>
                        <w:left w:val="none" w:sz="0" w:space="0" w:color="auto"/>
                        <w:bottom w:val="none" w:sz="0" w:space="0" w:color="auto"/>
                        <w:right w:val="none" w:sz="0" w:space="0" w:color="auto"/>
                      </w:divBdr>
                      <w:divsChild>
                        <w:div w:id="744882755">
                          <w:marLeft w:val="0"/>
                          <w:marRight w:val="0"/>
                          <w:marTop w:val="0"/>
                          <w:marBottom w:val="120"/>
                          <w:divBdr>
                            <w:top w:val="single" w:sz="6" w:space="0" w:color="D2E2FF"/>
                            <w:left w:val="single" w:sz="6" w:space="0" w:color="D2E2FF"/>
                            <w:bottom w:val="single" w:sz="6" w:space="0" w:color="D2E2FF"/>
                            <w:right w:val="single" w:sz="6" w:space="0" w:color="D2E2FF"/>
                          </w:divBdr>
                          <w:divsChild>
                            <w:div w:id="1959405895">
                              <w:marLeft w:val="0"/>
                              <w:marRight w:val="0"/>
                              <w:marTop w:val="0"/>
                              <w:marBottom w:val="0"/>
                              <w:divBdr>
                                <w:top w:val="none" w:sz="0" w:space="0" w:color="auto"/>
                                <w:left w:val="none" w:sz="0" w:space="0" w:color="auto"/>
                                <w:bottom w:val="none" w:sz="0" w:space="0" w:color="auto"/>
                                <w:right w:val="none" w:sz="0" w:space="0" w:color="auto"/>
                              </w:divBdr>
                              <w:divsChild>
                                <w:div w:id="10791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35433">
      <w:bodyDiv w:val="1"/>
      <w:marLeft w:val="0"/>
      <w:marRight w:val="0"/>
      <w:marTop w:val="0"/>
      <w:marBottom w:val="0"/>
      <w:divBdr>
        <w:top w:val="none" w:sz="0" w:space="0" w:color="auto"/>
        <w:left w:val="none" w:sz="0" w:space="0" w:color="auto"/>
        <w:bottom w:val="none" w:sz="0" w:space="0" w:color="auto"/>
        <w:right w:val="none" w:sz="0" w:space="0" w:color="auto"/>
      </w:divBdr>
    </w:div>
    <w:div w:id="1059592108">
      <w:bodyDiv w:val="1"/>
      <w:marLeft w:val="0"/>
      <w:marRight w:val="0"/>
      <w:marTop w:val="0"/>
      <w:marBottom w:val="0"/>
      <w:divBdr>
        <w:top w:val="none" w:sz="0" w:space="0" w:color="auto"/>
        <w:left w:val="none" w:sz="0" w:space="0" w:color="auto"/>
        <w:bottom w:val="none" w:sz="0" w:space="0" w:color="auto"/>
        <w:right w:val="none" w:sz="0" w:space="0" w:color="auto"/>
      </w:divBdr>
      <w:divsChild>
        <w:div w:id="1287468467">
          <w:marLeft w:val="0"/>
          <w:marRight w:val="0"/>
          <w:marTop w:val="0"/>
          <w:marBottom w:val="0"/>
          <w:divBdr>
            <w:top w:val="none" w:sz="0" w:space="0" w:color="auto"/>
            <w:left w:val="none" w:sz="0" w:space="0" w:color="auto"/>
            <w:bottom w:val="none" w:sz="0" w:space="0" w:color="auto"/>
            <w:right w:val="none" w:sz="0" w:space="0" w:color="auto"/>
          </w:divBdr>
          <w:divsChild>
            <w:div w:id="1511867192">
              <w:marLeft w:val="0"/>
              <w:marRight w:val="0"/>
              <w:marTop w:val="0"/>
              <w:marBottom w:val="0"/>
              <w:divBdr>
                <w:top w:val="none" w:sz="0" w:space="0" w:color="auto"/>
                <w:left w:val="none" w:sz="0" w:space="0" w:color="auto"/>
                <w:bottom w:val="none" w:sz="0" w:space="0" w:color="auto"/>
                <w:right w:val="none" w:sz="0" w:space="0" w:color="auto"/>
              </w:divBdr>
              <w:divsChild>
                <w:div w:id="128135023">
                  <w:marLeft w:val="0"/>
                  <w:marRight w:val="0"/>
                  <w:marTop w:val="0"/>
                  <w:marBottom w:val="0"/>
                  <w:divBdr>
                    <w:top w:val="none" w:sz="0" w:space="0" w:color="auto"/>
                    <w:left w:val="none" w:sz="0" w:space="0" w:color="auto"/>
                    <w:bottom w:val="none" w:sz="0" w:space="0" w:color="auto"/>
                    <w:right w:val="none" w:sz="0" w:space="0" w:color="auto"/>
                  </w:divBdr>
                  <w:divsChild>
                    <w:div w:id="71514416">
                      <w:marLeft w:val="75"/>
                      <w:marRight w:val="75"/>
                      <w:marTop w:val="0"/>
                      <w:marBottom w:val="0"/>
                      <w:divBdr>
                        <w:top w:val="none" w:sz="0" w:space="0" w:color="auto"/>
                        <w:left w:val="none" w:sz="0" w:space="0" w:color="auto"/>
                        <w:bottom w:val="none" w:sz="0" w:space="0" w:color="auto"/>
                        <w:right w:val="none" w:sz="0" w:space="0" w:color="auto"/>
                      </w:divBdr>
                      <w:divsChild>
                        <w:div w:id="1337687512">
                          <w:marLeft w:val="0"/>
                          <w:marRight w:val="0"/>
                          <w:marTop w:val="0"/>
                          <w:marBottom w:val="0"/>
                          <w:divBdr>
                            <w:top w:val="none" w:sz="0" w:space="0" w:color="auto"/>
                            <w:left w:val="none" w:sz="0" w:space="0" w:color="auto"/>
                            <w:bottom w:val="none" w:sz="0" w:space="0" w:color="auto"/>
                            <w:right w:val="none" w:sz="0" w:space="0" w:color="auto"/>
                          </w:divBdr>
                          <w:divsChild>
                            <w:div w:id="1410732545">
                              <w:marLeft w:val="0"/>
                              <w:marRight w:val="0"/>
                              <w:marTop w:val="0"/>
                              <w:marBottom w:val="0"/>
                              <w:divBdr>
                                <w:top w:val="none" w:sz="0" w:space="0" w:color="auto"/>
                                <w:left w:val="none" w:sz="0" w:space="0" w:color="auto"/>
                                <w:bottom w:val="none" w:sz="0" w:space="0" w:color="auto"/>
                                <w:right w:val="none" w:sz="0" w:space="0" w:color="auto"/>
                              </w:divBdr>
                              <w:divsChild>
                                <w:div w:id="1651399135">
                                  <w:marLeft w:val="0"/>
                                  <w:marRight w:val="0"/>
                                  <w:marTop w:val="0"/>
                                  <w:marBottom w:val="0"/>
                                  <w:divBdr>
                                    <w:top w:val="none" w:sz="0" w:space="0" w:color="auto"/>
                                    <w:left w:val="none" w:sz="0" w:space="0" w:color="auto"/>
                                    <w:bottom w:val="none" w:sz="0" w:space="0" w:color="auto"/>
                                    <w:right w:val="none" w:sz="0" w:space="0" w:color="auto"/>
                                  </w:divBdr>
                                  <w:divsChild>
                                    <w:div w:id="689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733201">
      <w:bodyDiv w:val="1"/>
      <w:marLeft w:val="0"/>
      <w:marRight w:val="0"/>
      <w:marTop w:val="0"/>
      <w:marBottom w:val="0"/>
      <w:divBdr>
        <w:top w:val="none" w:sz="0" w:space="0" w:color="auto"/>
        <w:left w:val="none" w:sz="0" w:space="0" w:color="auto"/>
        <w:bottom w:val="none" w:sz="0" w:space="0" w:color="auto"/>
        <w:right w:val="none" w:sz="0" w:space="0" w:color="auto"/>
      </w:divBdr>
      <w:divsChild>
        <w:div w:id="1678732267">
          <w:marLeft w:val="0"/>
          <w:marRight w:val="0"/>
          <w:marTop w:val="0"/>
          <w:marBottom w:val="0"/>
          <w:divBdr>
            <w:top w:val="none" w:sz="0" w:space="0" w:color="auto"/>
            <w:left w:val="none" w:sz="0" w:space="0" w:color="auto"/>
            <w:bottom w:val="none" w:sz="0" w:space="0" w:color="auto"/>
            <w:right w:val="none" w:sz="0" w:space="0" w:color="auto"/>
          </w:divBdr>
          <w:divsChild>
            <w:div w:id="887299987">
              <w:marLeft w:val="0"/>
              <w:marRight w:val="0"/>
              <w:marTop w:val="0"/>
              <w:marBottom w:val="0"/>
              <w:divBdr>
                <w:top w:val="none" w:sz="0" w:space="0" w:color="auto"/>
                <w:left w:val="none" w:sz="0" w:space="0" w:color="auto"/>
                <w:bottom w:val="none" w:sz="0" w:space="0" w:color="auto"/>
                <w:right w:val="none" w:sz="0" w:space="0" w:color="auto"/>
              </w:divBdr>
              <w:divsChild>
                <w:div w:id="11614200">
                  <w:marLeft w:val="0"/>
                  <w:marRight w:val="0"/>
                  <w:marTop w:val="0"/>
                  <w:marBottom w:val="0"/>
                  <w:divBdr>
                    <w:top w:val="none" w:sz="0" w:space="0" w:color="auto"/>
                    <w:left w:val="none" w:sz="0" w:space="0" w:color="auto"/>
                    <w:bottom w:val="none" w:sz="0" w:space="0" w:color="auto"/>
                    <w:right w:val="none" w:sz="0" w:space="0" w:color="auto"/>
                  </w:divBdr>
                  <w:divsChild>
                    <w:div w:id="1236940987">
                      <w:marLeft w:val="75"/>
                      <w:marRight w:val="75"/>
                      <w:marTop w:val="0"/>
                      <w:marBottom w:val="0"/>
                      <w:divBdr>
                        <w:top w:val="none" w:sz="0" w:space="0" w:color="auto"/>
                        <w:left w:val="none" w:sz="0" w:space="0" w:color="auto"/>
                        <w:bottom w:val="none" w:sz="0" w:space="0" w:color="auto"/>
                        <w:right w:val="none" w:sz="0" w:space="0" w:color="auto"/>
                      </w:divBdr>
                      <w:divsChild>
                        <w:div w:id="532158267">
                          <w:marLeft w:val="0"/>
                          <w:marRight w:val="0"/>
                          <w:marTop w:val="0"/>
                          <w:marBottom w:val="0"/>
                          <w:divBdr>
                            <w:top w:val="none" w:sz="0" w:space="0" w:color="auto"/>
                            <w:left w:val="none" w:sz="0" w:space="0" w:color="auto"/>
                            <w:bottom w:val="none" w:sz="0" w:space="0" w:color="auto"/>
                            <w:right w:val="none" w:sz="0" w:space="0" w:color="auto"/>
                          </w:divBdr>
                          <w:divsChild>
                            <w:div w:id="1898011402">
                              <w:marLeft w:val="0"/>
                              <w:marRight w:val="0"/>
                              <w:marTop w:val="0"/>
                              <w:marBottom w:val="0"/>
                              <w:divBdr>
                                <w:top w:val="none" w:sz="0" w:space="0" w:color="auto"/>
                                <w:left w:val="none" w:sz="0" w:space="0" w:color="auto"/>
                                <w:bottom w:val="none" w:sz="0" w:space="0" w:color="auto"/>
                                <w:right w:val="none" w:sz="0" w:space="0" w:color="auto"/>
                              </w:divBdr>
                              <w:divsChild>
                                <w:div w:id="267812025">
                                  <w:marLeft w:val="0"/>
                                  <w:marRight w:val="0"/>
                                  <w:marTop w:val="0"/>
                                  <w:marBottom w:val="0"/>
                                  <w:divBdr>
                                    <w:top w:val="none" w:sz="0" w:space="0" w:color="auto"/>
                                    <w:left w:val="none" w:sz="0" w:space="0" w:color="auto"/>
                                    <w:bottom w:val="none" w:sz="0" w:space="0" w:color="auto"/>
                                    <w:right w:val="none" w:sz="0" w:space="0" w:color="auto"/>
                                  </w:divBdr>
                                  <w:divsChild>
                                    <w:div w:id="7858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34203">
      <w:bodyDiv w:val="1"/>
      <w:marLeft w:val="0"/>
      <w:marRight w:val="0"/>
      <w:marTop w:val="0"/>
      <w:marBottom w:val="0"/>
      <w:divBdr>
        <w:top w:val="none" w:sz="0" w:space="0" w:color="auto"/>
        <w:left w:val="none" w:sz="0" w:space="0" w:color="auto"/>
        <w:bottom w:val="none" w:sz="0" w:space="0" w:color="auto"/>
        <w:right w:val="none" w:sz="0" w:space="0" w:color="auto"/>
      </w:divBdr>
    </w:div>
    <w:div w:id="1116681853">
      <w:bodyDiv w:val="1"/>
      <w:marLeft w:val="0"/>
      <w:marRight w:val="0"/>
      <w:marTop w:val="0"/>
      <w:marBottom w:val="0"/>
      <w:divBdr>
        <w:top w:val="none" w:sz="0" w:space="0" w:color="auto"/>
        <w:left w:val="none" w:sz="0" w:space="0" w:color="auto"/>
        <w:bottom w:val="none" w:sz="0" w:space="0" w:color="auto"/>
        <w:right w:val="none" w:sz="0" w:space="0" w:color="auto"/>
      </w:divBdr>
      <w:divsChild>
        <w:div w:id="1176067567">
          <w:marLeft w:val="0"/>
          <w:marRight w:val="0"/>
          <w:marTop w:val="0"/>
          <w:marBottom w:val="0"/>
          <w:divBdr>
            <w:top w:val="none" w:sz="0" w:space="0" w:color="auto"/>
            <w:left w:val="none" w:sz="0" w:space="0" w:color="auto"/>
            <w:bottom w:val="none" w:sz="0" w:space="0" w:color="auto"/>
            <w:right w:val="none" w:sz="0" w:space="0" w:color="auto"/>
          </w:divBdr>
          <w:divsChild>
            <w:div w:id="1650287962">
              <w:marLeft w:val="0"/>
              <w:marRight w:val="0"/>
              <w:marTop w:val="0"/>
              <w:marBottom w:val="0"/>
              <w:divBdr>
                <w:top w:val="none" w:sz="0" w:space="0" w:color="auto"/>
                <w:left w:val="none" w:sz="0" w:space="0" w:color="auto"/>
                <w:bottom w:val="none" w:sz="0" w:space="0" w:color="auto"/>
                <w:right w:val="none" w:sz="0" w:space="0" w:color="auto"/>
              </w:divBdr>
              <w:divsChild>
                <w:div w:id="2032024099">
                  <w:marLeft w:val="0"/>
                  <w:marRight w:val="0"/>
                  <w:marTop w:val="0"/>
                  <w:marBottom w:val="0"/>
                  <w:divBdr>
                    <w:top w:val="none" w:sz="0" w:space="0" w:color="auto"/>
                    <w:left w:val="none" w:sz="0" w:space="0" w:color="auto"/>
                    <w:bottom w:val="none" w:sz="0" w:space="0" w:color="auto"/>
                    <w:right w:val="none" w:sz="0" w:space="0" w:color="auto"/>
                  </w:divBdr>
                  <w:divsChild>
                    <w:div w:id="1523013751">
                      <w:marLeft w:val="75"/>
                      <w:marRight w:val="75"/>
                      <w:marTop w:val="0"/>
                      <w:marBottom w:val="0"/>
                      <w:divBdr>
                        <w:top w:val="none" w:sz="0" w:space="0" w:color="auto"/>
                        <w:left w:val="none" w:sz="0" w:space="0" w:color="auto"/>
                        <w:bottom w:val="none" w:sz="0" w:space="0" w:color="auto"/>
                        <w:right w:val="none" w:sz="0" w:space="0" w:color="auto"/>
                      </w:divBdr>
                      <w:divsChild>
                        <w:div w:id="553859879">
                          <w:marLeft w:val="0"/>
                          <w:marRight w:val="0"/>
                          <w:marTop w:val="0"/>
                          <w:marBottom w:val="0"/>
                          <w:divBdr>
                            <w:top w:val="none" w:sz="0" w:space="0" w:color="auto"/>
                            <w:left w:val="none" w:sz="0" w:space="0" w:color="auto"/>
                            <w:bottom w:val="none" w:sz="0" w:space="0" w:color="auto"/>
                            <w:right w:val="none" w:sz="0" w:space="0" w:color="auto"/>
                          </w:divBdr>
                          <w:divsChild>
                            <w:div w:id="1512834082">
                              <w:marLeft w:val="0"/>
                              <w:marRight w:val="0"/>
                              <w:marTop w:val="0"/>
                              <w:marBottom w:val="0"/>
                              <w:divBdr>
                                <w:top w:val="none" w:sz="0" w:space="0" w:color="auto"/>
                                <w:left w:val="none" w:sz="0" w:space="0" w:color="auto"/>
                                <w:bottom w:val="none" w:sz="0" w:space="0" w:color="auto"/>
                                <w:right w:val="none" w:sz="0" w:space="0" w:color="auto"/>
                              </w:divBdr>
                              <w:divsChild>
                                <w:div w:id="2007200698">
                                  <w:marLeft w:val="0"/>
                                  <w:marRight w:val="0"/>
                                  <w:marTop w:val="0"/>
                                  <w:marBottom w:val="0"/>
                                  <w:divBdr>
                                    <w:top w:val="none" w:sz="0" w:space="0" w:color="auto"/>
                                    <w:left w:val="none" w:sz="0" w:space="0" w:color="auto"/>
                                    <w:bottom w:val="none" w:sz="0" w:space="0" w:color="auto"/>
                                    <w:right w:val="none" w:sz="0" w:space="0" w:color="auto"/>
                                  </w:divBdr>
                                  <w:divsChild>
                                    <w:div w:id="12263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074190">
      <w:bodyDiv w:val="1"/>
      <w:marLeft w:val="0"/>
      <w:marRight w:val="0"/>
      <w:marTop w:val="0"/>
      <w:marBottom w:val="0"/>
      <w:divBdr>
        <w:top w:val="none" w:sz="0" w:space="0" w:color="auto"/>
        <w:left w:val="none" w:sz="0" w:space="0" w:color="auto"/>
        <w:bottom w:val="none" w:sz="0" w:space="0" w:color="auto"/>
        <w:right w:val="none" w:sz="0" w:space="0" w:color="auto"/>
      </w:divBdr>
      <w:divsChild>
        <w:div w:id="1434744649">
          <w:marLeft w:val="0"/>
          <w:marRight w:val="0"/>
          <w:marTop w:val="0"/>
          <w:marBottom w:val="0"/>
          <w:divBdr>
            <w:top w:val="none" w:sz="0" w:space="0" w:color="auto"/>
            <w:left w:val="none" w:sz="0" w:space="0" w:color="auto"/>
            <w:bottom w:val="none" w:sz="0" w:space="0" w:color="auto"/>
            <w:right w:val="none" w:sz="0" w:space="0" w:color="auto"/>
          </w:divBdr>
          <w:divsChild>
            <w:div w:id="2104837908">
              <w:marLeft w:val="0"/>
              <w:marRight w:val="0"/>
              <w:marTop w:val="0"/>
              <w:marBottom w:val="0"/>
              <w:divBdr>
                <w:top w:val="none" w:sz="0" w:space="0" w:color="auto"/>
                <w:left w:val="none" w:sz="0" w:space="0" w:color="auto"/>
                <w:bottom w:val="none" w:sz="0" w:space="0" w:color="auto"/>
                <w:right w:val="none" w:sz="0" w:space="0" w:color="auto"/>
              </w:divBdr>
              <w:divsChild>
                <w:div w:id="807209711">
                  <w:marLeft w:val="0"/>
                  <w:marRight w:val="0"/>
                  <w:marTop w:val="0"/>
                  <w:marBottom w:val="0"/>
                  <w:divBdr>
                    <w:top w:val="none" w:sz="0" w:space="0" w:color="auto"/>
                    <w:left w:val="none" w:sz="0" w:space="0" w:color="auto"/>
                    <w:bottom w:val="none" w:sz="0" w:space="0" w:color="auto"/>
                    <w:right w:val="none" w:sz="0" w:space="0" w:color="auto"/>
                  </w:divBdr>
                  <w:divsChild>
                    <w:div w:id="249890654">
                      <w:marLeft w:val="75"/>
                      <w:marRight w:val="75"/>
                      <w:marTop w:val="0"/>
                      <w:marBottom w:val="0"/>
                      <w:divBdr>
                        <w:top w:val="none" w:sz="0" w:space="0" w:color="auto"/>
                        <w:left w:val="none" w:sz="0" w:space="0" w:color="auto"/>
                        <w:bottom w:val="none" w:sz="0" w:space="0" w:color="auto"/>
                        <w:right w:val="none" w:sz="0" w:space="0" w:color="auto"/>
                      </w:divBdr>
                      <w:divsChild>
                        <w:div w:id="1985042318">
                          <w:marLeft w:val="0"/>
                          <w:marRight w:val="0"/>
                          <w:marTop w:val="0"/>
                          <w:marBottom w:val="0"/>
                          <w:divBdr>
                            <w:top w:val="none" w:sz="0" w:space="0" w:color="auto"/>
                            <w:left w:val="none" w:sz="0" w:space="0" w:color="auto"/>
                            <w:bottom w:val="none" w:sz="0" w:space="0" w:color="auto"/>
                            <w:right w:val="none" w:sz="0" w:space="0" w:color="auto"/>
                          </w:divBdr>
                          <w:divsChild>
                            <w:div w:id="1931111468">
                              <w:marLeft w:val="0"/>
                              <w:marRight w:val="0"/>
                              <w:marTop w:val="0"/>
                              <w:marBottom w:val="0"/>
                              <w:divBdr>
                                <w:top w:val="none" w:sz="0" w:space="0" w:color="auto"/>
                                <w:left w:val="none" w:sz="0" w:space="0" w:color="auto"/>
                                <w:bottom w:val="none" w:sz="0" w:space="0" w:color="auto"/>
                                <w:right w:val="none" w:sz="0" w:space="0" w:color="auto"/>
                              </w:divBdr>
                              <w:divsChild>
                                <w:div w:id="1904368876">
                                  <w:marLeft w:val="0"/>
                                  <w:marRight w:val="0"/>
                                  <w:marTop w:val="0"/>
                                  <w:marBottom w:val="0"/>
                                  <w:divBdr>
                                    <w:top w:val="none" w:sz="0" w:space="0" w:color="auto"/>
                                    <w:left w:val="none" w:sz="0" w:space="0" w:color="auto"/>
                                    <w:bottom w:val="none" w:sz="0" w:space="0" w:color="auto"/>
                                    <w:right w:val="none" w:sz="0" w:space="0" w:color="auto"/>
                                  </w:divBdr>
                                  <w:divsChild>
                                    <w:div w:id="16382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660358">
      <w:bodyDiv w:val="1"/>
      <w:marLeft w:val="0"/>
      <w:marRight w:val="0"/>
      <w:marTop w:val="0"/>
      <w:marBottom w:val="0"/>
      <w:divBdr>
        <w:top w:val="none" w:sz="0" w:space="0" w:color="auto"/>
        <w:left w:val="none" w:sz="0" w:space="0" w:color="auto"/>
        <w:bottom w:val="none" w:sz="0" w:space="0" w:color="auto"/>
        <w:right w:val="none" w:sz="0" w:space="0" w:color="auto"/>
      </w:divBdr>
      <w:divsChild>
        <w:div w:id="1239710660">
          <w:marLeft w:val="0"/>
          <w:marRight w:val="0"/>
          <w:marTop w:val="0"/>
          <w:marBottom w:val="0"/>
          <w:divBdr>
            <w:top w:val="none" w:sz="0" w:space="0" w:color="auto"/>
            <w:left w:val="none" w:sz="0" w:space="0" w:color="auto"/>
            <w:bottom w:val="none" w:sz="0" w:space="0" w:color="auto"/>
            <w:right w:val="none" w:sz="0" w:space="0" w:color="auto"/>
          </w:divBdr>
          <w:divsChild>
            <w:div w:id="1871382560">
              <w:marLeft w:val="0"/>
              <w:marRight w:val="0"/>
              <w:marTop w:val="0"/>
              <w:marBottom w:val="0"/>
              <w:divBdr>
                <w:top w:val="none" w:sz="0" w:space="0" w:color="auto"/>
                <w:left w:val="none" w:sz="0" w:space="0" w:color="auto"/>
                <w:bottom w:val="none" w:sz="0" w:space="0" w:color="auto"/>
                <w:right w:val="none" w:sz="0" w:space="0" w:color="auto"/>
              </w:divBdr>
              <w:divsChild>
                <w:div w:id="1347554998">
                  <w:marLeft w:val="0"/>
                  <w:marRight w:val="0"/>
                  <w:marTop w:val="0"/>
                  <w:marBottom w:val="0"/>
                  <w:divBdr>
                    <w:top w:val="none" w:sz="0" w:space="0" w:color="auto"/>
                    <w:left w:val="none" w:sz="0" w:space="0" w:color="auto"/>
                    <w:bottom w:val="none" w:sz="0" w:space="0" w:color="auto"/>
                    <w:right w:val="none" w:sz="0" w:space="0" w:color="auto"/>
                  </w:divBdr>
                  <w:divsChild>
                    <w:div w:id="444084243">
                      <w:marLeft w:val="75"/>
                      <w:marRight w:val="75"/>
                      <w:marTop w:val="0"/>
                      <w:marBottom w:val="0"/>
                      <w:divBdr>
                        <w:top w:val="none" w:sz="0" w:space="0" w:color="auto"/>
                        <w:left w:val="none" w:sz="0" w:space="0" w:color="auto"/>
                        <w:bottom w:val="none" w:sz="0" w:space="0" w:color="auto"/>
                        <w:right w:val="none" w:sz="0" w:space="0" w:color="auto"/>
                      </w:divBdr>
                      <w:divsChild>
                        <w:div w:id="1440369987">
                          <w:marLeft w:val="0"/>
                          <w:marRight w:val="0"/>
                          <w:marTop w:val="0"/>
                          <w:marBottom w:val="0"/>
                          <w:divBdr>
                            <w:top w:val="none" w:sz="0" w:space="0" w:color="auto"/>
                            <w:left w:val="none" w:sz="0" w:space="0" w:color="auto"/>
                            <w:bottom w:val="none" w:sz="0" w:space="0" w:color="auto"/>
                            <w:right w:val="none" w:sz="0" w:space="0" w:color="auto"/>
                          </w:divBdr>
                          <w:divsChild>
                            <w:div w:id="1749575069">
                              <w:marLeft w:val="0"/>
                              <w:marRight w:val="0"/>
                              <w:marTop w:val="0"/>
                              <w:marBottom w:val="0"/>
                              <w:divBdr>
                                <w:top w:val="none" w:sz="0" w:space="0" w:color="auto"/>
                                <w:left w:val="none" w:sz="0" w:space="0" w:color="auto"/>
                                <w:bottom w:val="none" w:sz="0" w:space="0" w:color="auto"/>
                                <w:right w:val="none" w:sz="0" w:space="0" w:color="auto"/>
                              </w:divBdr>
                              <w:divsChild>
                                <w:div w:id="987628533">
                                  <w:marLeft w:val="0"/>
                                  <w:marRight w:val="0"/>
                                  <w:marTop w:val="0"/>
                                  <w:marBottom w:val="0"/>
                                  <w:divBdr>
                                    <w:top w:val="none" w:sz="0" w:space="0" w:color="auto"/>
                                    <w:left w:val="none" w:sz="0" w:space="0" w:color="auto"/>
                                    <w:bottom w:val="none" w:sz="0" w:space="0" w:color="auto"/>
                                    <w:right w:val="none" w:sz="0" w:space="0" w:color="auto"/>
                                  </w:divBdr>
                                  <w:divsChild>
                                    <w:div w:id="17430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865318">
      <w:bodyDiv w:val="1"/>
      <w:marLeft w:val="0"/>
      <w:marRight w:val="0"/>
      <w:marTop w:val="0"/>
      <w:marBottom w:val="0"/>
      <w:divBdr>
        <w:top w:val="none" w:sz="0" w:space="0" w:color="auto"/>
        <w:left w:val="none" w:sz="0" w:space="0" w:color="auto"/>
        <w:bottom w:val="none" w:sz="0" w:space="0" w:color="auto"/>
        <w:right w:val="none" w:sz="0" w:space="0" w:color="auto"/>
      </w:divBdr>
      <w:divsChild>
        <w:div w:id="1496728856">
          <w:marLeft w:val="0"/>
          <w:marRight w:val="0"/>
          <w:marTop w:val="0"/>
          <w:marBottom w:val="0"/>
          <w:divBdr>
            <w:top w:val="none" w:sz="0" w:space="0" w:color="auto"/>
            <w:left w:val="none" w:sz="0" w:space="0" w:color="auto"/>
            <w:bottom w:val="none" w:sz="0" w:space="0" w:color="auto"/>
            <w:right w:val="none" w:sz="0" w:space="0" w:color="auto"/>
          </w:divBdr>
          <w:divsChild>
            <w:div w:id="2115395696">
              <w:marLeft w:val="0"/>
              <w:marRight w:val="0"/>
              <w:marTop w:val="0"/>
              <w:marBottom w:val="0"/>
              <w:divBdr>
                <w:top w:val="none" w:sz="0" w:space="0" w:color="auto"/>
                <w:left w:val="none" w:sz="0" w:space="0" w:color="auto"/>
                <w:bottom w:val="none" w:sz="0" w:space="0" w:color="auto"/>
                <w:right w:val="none" w:sz="0" w:space="0" w:color="auto"/>
              </w:divBdr>
              <w:divsChild>
                <w:div w:id="1984651561">
                  <w:marLeft w:val="0"/>
                  <w:marRight w:val="0"/>
                  <w:marTop w:val="0"/>
                  <w:marBottom w:val="0"/>
                  <w:divBdr>
                    <w:top w:val="none" w:sz="0" w:space="0" w:color="auto"/>
                    <w:left w:val="none" w:sz="0" w:space="0" w:color="auto"/>
                    <w:bottom w:val="none" w:sz="0" w:space="0" w:color="auto"/>
                    <w:right w:val="none" w:sz="0" w:space="0" w:color="auto"/>
                  </w:divBdr>
                  <w:divsChild>
                    <w:div w:id="29844417">
                      <w:marLeft w:val="75"/>
                      <w:marRight w:val="75"/>
                      <w:marTop w:val="0"/>
                      <w:marBottom w:val="0"/>
                      <w:divBdr>
                        <w:top w:val="none" w:sz="0" w:space="0" w:color="auto"/>
                        <w:left w:val="none" w:sz="0" w:space="0" w:color="auto"/>
                        <w:bottom w:val="none" w:sz="0" w:space="0" w:color="auto"/>
                        <w:right w:val="none" w:sz="0" w:space="0" w:color="auto"/>
                      </w:divBdr>
                      <w:divsChild>
                        <w:div w:id="718674138">
                          <w:marLeft w:val="0"/>
                          <w:marRight w:val="0"/>
                          <w:marTop w:val="0"/>
                          <w:marBottom w:val="0"/>
                          <w:divBdr>
                            <w:top w:val="none" w:sz="0" w:space="0" w:color="auto"/>
                            <w:left w:val="none" w:sz="0" w:space="0" w:color="auto"/>
                            <w:bottom w:val="none" w:sz="0" w:space="0" w:color="auto"/>
                            <w:right w:val="none" w:sz="0" w:space="0" w:color="auto"/>
                          </w:divBdr>
                          <w:divsChild>
                            <w:div w:id="45227268">
                              <w:marLeft w:val="0"/>
                              <w:marRight w:val="0"/>
                              <w:marTop w:val="0"/>
                              <w:marBottom w:val="0"/>
                              <w:divBdr>
                                <w:top w:val="none" w:sz="0" w:space="0" w:color="auto"/>
                                <w:left w:val="none" w:sz="0" w:space="0" w:color="auto"/>
                                <w:bottom w:val="none" w:sz="0" w:space="0" w:color="auto"/>
                                <w:right w:val="none" w:sz="0" w:space="0" w:color="auto"/>
                              </w:divBdr>
                              <w:divsChild>
                                <w:div w:id="1424450937">
                                  <w:marLeft w:val="0"/>
                                  <w:marRight w:val="0"/>
                                  <w:marTop w:val="0"/>
                                  <w:marBottom w:val="0"/>
                                  <w:divBdr>
                                    <w:top w:val="none" w:sz="0" w:space="0" w:color="auto"/>
                                    <w:left w:val="none" w:sz="0" w:space="0" w:color="auto"/>
                                    <w:bottom w:val="none" w:sz="0" w:space="0" w:color="auto"/>
                                    <w:right w:val="none" w:sz="0" w:space="0" w:color="auto"/>
                                  </w:divBdr>
                                  <w:divsChild>
                                    <w:div w:id="15479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457669">
      <w:bodyDiv w:val="1"/>
      <w:marLeft w:val="0"/>
      <w:marRight w:val="0"/>
      <w:marTop w:val="0"/>
      <w:marBottom w:val="0"/>
      <w:divBdr>
        <w:top w:val="none" w:sz="0" w:space="0" w:color="auto"/>
        <w:left w:val="none" w:sz="0" w:space="0" w:color="auto"/>
        <w:bottom w:val="none" w:sz="0" w:space="0" w:color="auto"/>
        <w:right w:val="none" w:sz="0" w:space="0" w:color="auto"/>
      </w:divBdr>
      <w:divsChild>
        <w:div w:id="1021592479">
          <w:marLeft w:val="0"/>
          <w:marRight w:val="0"/>
          <w:marTop w:val="0"/>
          <w:marBottom w:val="0"/>
          <w:divBdr>
            <w:top w:val="none" w:sz="0" w:space="0" w:color="auto"/>
            <w:left w:val="none" w:sz="0" w:space="0" w:color="auto"/>
            <w:bottom w:val="none" w:sz="0" w:space="0" w:color="auto"/>
            <w:right w:val="none" w:sz="0" w:space="0" w:color="auto"/>
          </w:divBdr>
          <w:divsChild>
            <w:div w:id="601300318">
              <w:marLeft w:val="0"/>
              <w:marRight w:val="0"/>
              <w:marTop w:val="0"/>
              <w:marBottom w:val="0"/>
              <w:divBdr>
                <w:top w:val="none" w:sz="0" w:space="0" w:color="auto"/>
                <w:left w:val="none" w:sz="0" w:space="0" w:color="auto"/>
                <w:bottom w:val="none" w:sz="0" w:space="0" w:color="auto"/>
                <w:right w:val="none" w:sz="0" w:space="0" w:color="auto"/>
              </w:divBdr>
              <w:divsChild>
                <w:div w:id="223108147">
                  <w:marLeft w:val="0"/>
                  <w:marRight w:val="0"/>
                  <w:marTop w:val="0"/>
                  <w:marBottom w:val="0"/>
                  <w:divBdr>
                    <w:top w:val="none" w:sz="0" w:space="0" w:color="auto"/>
                    <w:left w:val="none" w:sz="0" w:space="0" w:color="auto"/>
                    <w:bottom w:val="none" w:sz="0" w:space="0" w:color="auto"/>
                    <w:right w:val="none" w:sz="0" w:space="0" w:color="auto"/>
                  </w:divBdr>
                  <w:divsChild>
                    <w:div w:id="933712205">
                      <w:marLeft w:val="75"/>
                      <w:marRight w:val="75"/>
                      <w:marTop w:val="0"/>
                      <w:marBottom w:val="0"/>
                      <w:divBdr>
                        <w:top w:val="none" w:sz="0" w:space="0" w:color="auto"/>
                        <w:left w:val="none" w:sz="0" w:space="0" w:color="auto"/>
                        <w:bottom w:val="none" w:sz="0" w:space="0" w:color="auto"/>
                        <w:right w:val="none" w:sz="0" w:space="0" w:color="auto"/>
                      </w:divBdr>
                      <w:divsChild>
                        <w:div w:id="1718240969">
                          <w:marLeft w:val="0"/>
                          <w:marRight w:val="0"/>
                          <w:marTop w:val="0"/>
                          <w:marBottom w:val="0"/>
                          <w:divBdr>
                            <w:top w:val="none" w:sz="0" w:space="0" w:color="auto"/>
                            <w:left w:val="none" w:sz="0" w:space="0" w:color="auto"/>
                            <w:bottom w:val="none" w:sz="0" w:space="0" w:color="auto"/>
                            <w:right w:val="none" w:sz="0" w:space="0" w:color="auto"/>
                          </w:divBdr>
                          <w:divsChild>
                            <w:div w:id="375742567">
                              <w:marLeft w:val="0"/>
                              <w:marRight w:val="0"/>
                              <w:marTop w:val="0"/>
                              <w:marBottom w:val="0"/>
                              <w:divBdr>
                                <w:top w:val="none" w:sz="0" w:space="0" w:color="auto"/>
                                <w:left w:val="none" w:sz="0" w:space="0" w:color="auto"/>
                                <w:bottom w:val="none" w:sz="0" w:space="0" w:color="auto"/>
                                <w:right w:val="none" w:sz="0" w:space="0" w:color="auto"/>
                              </w:divBdr>
                              <w:divsChild>
                                <w:div w:id="1005978188">
                                  <w:marLeft w:val="0"/>
                                  <w:marRight w:val="0"/>
                                  <w:marTop w:val="0"/>
                                  <w:marBottom w:val="0"/>
                                  <w:divBdr>
                                    <w:top w:val="none" w:sz="0" w:space="0" w:color="auto"/>
                                    <w:left w:val="none" w:sz="0" w:space="0" w:color="auto"/>
                                    <w:bottom w:val="none" w:sz="0" w:space="0" w:color="auto"/>
                                    <w:right w:val="none" w:sz="0" w:space="0" w:color="auto"/>
                                  </w:divBdr>
                                  <w:divsChild>
                                    <w:div w:id="6190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3697">
      <w:bodyDiv w:val="1"/>
      <w:marLeft w:val="0"/>
      <w:marRight w:val="0"/>
      <w:marTop w:val="0"/>
      <w:marBottom w:val="0"/>
      <w:divBdr>
        <w:top w:val="none" w:sz="0" w:space="0" w:color="auto"/>
        <w:left w:val="none" w:sz="0" w:space="0" w:color="auto"/>
        <w:bottom w:val="none" w:sz="0" w:space="0" w:color="auto"/>
        <w:right w:val="none" w:sz="0" w:space="0" w:color="auto"/>
      </w:divBdr>
      <w:divsChild>
        <w:div w:id="1244292755">
          <w:marLeft w:val="0"/>
          <w:marRight w:val="0"/>
          <w:marTop w:val="0"/>
          <w:marBottom w:val="0"/>
          <w:divBdr>
            <w:top w:val="none" w:sz="0" w:space="0" w:color="auto"/>
            <w:left w:val="none" w:sz="0" w:space="0" w:color="auto"/>
            <w:bottom w:val="none" w:sz="0" w:space="0" w:color="auto"/>
            <w:right w:val="none" w:sz="0" w:space="0" w:color="auto"/>
          </w:divBdr>
          <w:divsChild>
            <w:div w:id="1984197332">
              <w:marLeft w:val="0"/>
              <w:marRight w:val="0"/>
              <w:marTop w:val="0"/>
              <w:marBottom w:val="0"/>
              <w:divBdr>
                <w:top w:val="none" w:sz="0" w:space="0" w:color="auto"/>
                <w:left w:val="none" w:sz="0" w:space="0" w:color="auto"/>
                <w:bottom w:val="none" w:sz="0" w:space="0" w:color="auto"/>
                <w:right w:val="none" w:sz="0" w:space="0" w:color="auto"/>
              </w:divBdr>
              <w:divsChild>
                <w:div w:id="2061780660">
                  <w:marLeft w:val="0"/>
                  <w:marRight w:val="0"/>
                  <w:marTop w:val="0"/>
                  <w:marBottom w:val="0"/>
                  <w:divBdr>
                    <w:top w:val="none" w:sz="0" w:space="0" w:color="auto"/>
                    <w:left w:val="none" w:sz="0" w:space="0" w:color="auto"/>
                    <w:bottom w:val="none" w:sz="0" w:space="0" w:color="auto"/>
                    <w:right w:val="none" w:sz="0" w:space="0" w:color="auto"/>
                  </w:divBdr>
                  <w:divsChild>
                    <w:div w:id="999503936">
                      <w:marLeft w:val="75"/>
                      <w:marRight w:val="75"/>
                      <w:marTop w:val="0"/>
                      <w:marBottom w:val="0"/>
                      <w:divBdr>
                        <w:top w:val="none" w:sz="0" w:space="0" w:color="auto"/>
                        <w:left w:val="none" w:sz="0" w:space="0" w:color="auto"/>
                        <w:bottom w:val="none" w:sz="0" w:space="0" w:color="auto"/>
                        <w:right w:val="none" w:sz="0" w:space="0" w:color="auto"/>
                      </w:divBdr>
                      <w:divsChild>
                        <w:div w:id="1384670760">
                          <w:marLeft w:val="0"/>
                          <w:marRight w:val="0"/>
                          <w:marTop w:val="0"/>
                          <w:marBottom w:val="0"/>
                          <w:divBdr>
                            <w:top w:val="none" w:sz="0" w:space="0" w:color="auto"/>
                            <w:left w:val="none" w:sz="0" w:space="0" w:color="auto"/>
                            <w:bottom w:val="none" w:sz="0" w:space="0" w:color="auto"/>
                            <w:right w:val="none" w:sz="0" w:space="0" w:color="auto"/>
                          </w:divBdr>
                          <w:divsChild>
                            <w:div w:id="306477130">
                              <w:marLeft w:val="0"/>
                              <w:marRight w:val="0"/>
                              <w:marTop w:val="0"/>
                              <w:marBottom w:val="0"/>
                              <w:divBdr>
                                <w:top w:val="none" w:sz="0" w:space="0" w:color="auto"/>
                                <w:left w:val="none" w:sz="0" w:space="0" w:color="auto"/>
                                <w:bottom w:val="none" w:sz="0" w:space="0" w:color="auto"/>
                                <w:right w:val="none" w:sz="0" w:space="0" w:color="auto"/>
                              </w:divBdr>
                              <w:divsChild>
                                <w:div w:id="1894461951">
                                  <w:marLeft w:val="0"/>
                                  <w:marRight w:val="0"/>
                                  <w:marTop w:val="0"/>
                                  <w:marBottom w:val="0"/>
                                  <w:divBdr>
                                    <w:top w:val="none" w:sz="0" w:space="0" w:color="auto"/>
                                    <w:left w:val="none" w:sz="0" w:space="0" w:color="auto"/>
                                    <w:bottom w:val="none" w:sz="0" w:space="0" w:color="auto"/>
                                    <w:right w:val="none" w:sz="0" w:space="0" w:color="auto"/>
                                  </w:divBdr>
                                  <w:divsChild>
                                    <w:div w:id="5834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838122">
      <w:bodyDiv w:val="1"/>
      <w:marLeft w:val="0"/>
      <w:marRight w:val="0"/>
      <w:marTop w:val="0"/>
      <w:marBottom w:val="0"/>
      <w:divBdr>
        <w:top w:val="none" w:sz="0" w:space="0" w:color="auto"/>
        <w:left w:val="none" w:sz="0" w:space="0" w:color="auto"/>
        <w:bottom w:val="none" w:sz="0" w:space="0" w:color="auto"/>
        <w:right w:val="none" w:sz="0" w:space="0" w:color="auto"/>
      </w:divBdr>
      <w:divsChild>
        <w:div w:id="261036312">
          <w:marLeft w:val="0"/>
          <w:marRight w:val="0"/>
          <w:marTop w:val="0"/>
          <w:marBottom w:val="0"/>
          <w:divBdr>
            <w:top w:val="none" w:sz="0" w:space="0" w:color="auto"/>
            <w:left w:val="none" w:sz="0" w:space="0" w:color="auto"/>
            <w:bottom w:val="none" w:sz="0" w:space="0" w:color="auto"/>
            <w:right w:val="none" w:sz="0" w:space="0" w:color="auto"/>
          </w:divBdr>
          <w:divsChild>
            <w:div w:id="1476950809">
              <w:marLeft w:val="0"/>
              <w:marRight w:val="0"/>
              <w:marTop w:val="0"/>
              <w:marBottom w:val="0"/>
              <w:divBdr>
                <w:top w:val="none" w:sz="0" w:space="0" w:color="auto"/>
                <w:left w:val="none" w:sz="0" w:space="0" w:color="auto"/>
                <w:bottom w:val="none" w:sz="0" w:space="0" w:color="auto"/>
                <w:right w:val="none" w:sz="0" w:space="0" w:color="auto"/>
              </w:divBdr>
              <w:divsChild>
                <w:div w:id="901794984">
                  <w:marLeft w:val="0"/>
                  <w:marRight w:val="0"/>
                  <w:marTop w:val="0"/>
                  <w:marBottom w:val="0"/>
                  <w:divBdr>
                    <w:top w:val="none" w:sz="0" w:space="0" w:color="auto"/>
                    <w:left w:val="none" w:sz="0" w:space="0" w:color="auto"/>
                    <w:bottom w:val="none" w:sz="0" w:space="0" w:color="auto"/>
                    <w:right w:val="none" w:sz="0" w:space="0" w:color="auto"/>
                  </w:divBdr>
                  <w:divsChild>
                    <w:div w:id="827675405">
                      <w:marLeft w:val="75"/>
                      <w:marRight w:val="75"/>
                      <w:marTop w:val="0"/>
                      <w:marBottom w:val="0"/>
                      <w:divBdr>
                        <w:top w:val="none" w:sz="0" w:space="0" w:color="auto"/>
                        <w:left w:val="none" w:sz="0" w:space="0" w:color="auto"/>
                        <w:bottom w:val="none" w:sz="0" w:space="0" w:color="auto"/>
                        <w:right w:val="none" w:sz="0" w:space="0" w:color="auto"/>
                      </w:divBdr>
                      <w:divsChild>
                        <w:div w:id="1602109736">
                          <w:marLeft w:val="0"/>
                          <w:marRight w:val="0"/>
                          <w:marTop w:val="0"/>
                          <w:marBottom w:val="0"/>
                          <w:divBdr>
                            <w:top w:val="none" w:sz="0" w:space="0" w:color="auto"/>
                            <w:left w:val="none" w:sz="0" w:space="0" w:color="auto"/>
                            <w:bottom w:val="none" w:sz="0" w:space="0" w:color="auto"/>
                            <w:right w:val="none" w:sz="0" w:space="0" w:color="auto"/>
                          </w:divBdr>
                          <w:divsChild>
                            <w:div w:id="1480808360">
                              <w:marLeft w:val="0"/>
                              <w:marRight w:val="0"/>
                              <w:marTop w:val="0"/>
                              <w:marBottom w:val="0"/>
                              <w:divBdr>
                                <w:top w:val="none" w:sz="0" w:space="0" w:color="auto"/>
                                <w:left w:val="none" w:sz="0" w:space="0" w:color="auto"/>
                                <w:bottom w:val="none" w:sz="0" w:space="0" w:color="auto"/>
                                <w:right w:val="none" w:sz="0" w:space="0" w:color="auto"/>
                              </w:divBdr>
                              <w:divsChild>
                                <w:div w:id="1615749819">
                                  <w:marLeft w:val="0"/>
                                  <w:marRight w:val="0"/>
                                  <w:marTop w:val="0"/>
                                  <w:marBottom w:val="0"/>
                                  <w:divBdr>
                                    <w:top w:val="none" w:sz="0" w:space="0" w:color="auto"/>
                                    <w:left w:val="none" w:sz="0" w:space="0" w:color="auto"/>
                                    <w:bottom w:val="none" w:sz="0" w:space="0" w:color="auto"/>
                                    <w:right w:val="none" w:sz="0" w:space="0" w:color="auto"/>
                                  </w:divBdr>
                                  <w:divsChild>
                                    <w:div w:id="1985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6847">
      <w:bodyDiv w:val="1"/>
      <w:marLeft w:val="0"/>
      <w:marRight w:val="0"/>
      <w:marTop w:val="0"/>
      <w:marBottom w:val="0"/>
      <w:divBdr>
        <w:top w:val="none" w:sz="0" w:space="0" w:color="auto"/>
        <w:left w:val="none" w:sz="0" w:space="0" w:color="auto"/>
        <w:bottom w:val="none" w:sz="0" w:space="0" w:color="auto"/>
        <w:right w:val="none" w:sz="0" w:space="0" w:color="auto"/>
      </w:divBdr>
      <w:divsChild>
        <w:div w:id="1535272562">
          <w:marLeft w:val="0"/>
          <w:marRight w:val="0"/>
          <w:marTop w:val="0"/>
          <w:marBottom w:val="0"/>
          <w:divBdr>
            <w:top w:val="none" w:sz="0" w:space="0" w:color="auto"/>
            <w:left w:val="none" w:sz="0" w:space="0" w:color="auto"/>
            <w:bottom w:val="none" w:sz="0" w:space="0" w:color="auto"/>
            <w:right w:val="none" w:sz="0" w:space="0" w:color="auto"/>
          </w:divBdr>
          <w:divsChild>
            <w:div w:id="996834945">
              <w:marLeft w:val="0"/>
              <w:marRight w:val="0"/>
              <w:marTop w:val="0"/>
              <w:marBottom w:val="0"/>
              <w:divBdr>
                <w:top w:val="none" w:sz="0" w:space="0" w:color="auto"/>
                <w:left w:val="none" w:sz="0" w:space="0" w:color="auto"/>
                <w:bottom w:val="none" w:sz="0" w:space="0" w:color="auto"/>
                <w:right w:val="none" w:sz="0" w:space="0" w:color="auto"/>
              </w:divBdr>
              <w:divsChild>
                <w:div w:id="265234173">
                  <w:marLeft w:val="75"/>
                  <w:marRight w:val="75"/>
                  <w:marTop w:val="0"/>
                  <w:marBottom w:val="0"/>
                  <w:divBdr>
                    <w:top w:val="none" w:sz="0" w:space="0" w:color="auto"/>
                    <w:left w:val="none" w:sz="0" w:space="0" w:color="auto"/>
                    <w:bottom w:val="none" w:sz="0" w:space="0" w:color="auto"/>
                    <w:right w:val="none" w:sz="0" w:space="0" w:color="auto"/>
                  </w:divBdr>
                  <w:divsChild>
                    <w:div w:id="249315323">
                      <w:marLeft w:val="0"/>
                      <w:marRight w:val="0"/>
                      <w:marTop w:val="0"/>
                      <w:marBottom w:val="0"/>
                      <w:divBdr>
                        <w:top w:val="none" w:sz="0" w:space="0" w:color="auto"/>
                        <w:left w:val="none" w:sz="0" w:space="0" w:color="auto"/>
                        <w:bottom w:val="none" w:sz="0" w:space="0" w:color="auto"/>
                        <w:right w:val="none" w:sz="0" w:space="0" w:color="auto"/>
                      </w:divBdr>
                      <w:divsChild>
                        <w:div w:id="1376277113">
                          <w:marLeft w:val="0"/>
                          <w:marRight w:val="0"/>
                          <w:marTop w:val="0"/>
                          <w:marBottom w:val="120"/>
                          <w:divBdr>
                            <w:top w:val="single" w:sz="6" w:space="0" w:color="D2E2FF"/>
                            <w:left w:val="single" w:sz="6" w:space="0" w:color="D2E2FF"/>
                            <w:bottom w:val="single" w:sz="6" w:space="0" w:color="D2E2FF"/>
                            <w:right w:val="single" w:sz="6" w:space="0" w:color="D2E2FF"/>
                          </w:divBdr>
                          <w:divsChild>
                            <w:div w:id="1056666627">
                              <w:marLeft w:val="0"/>
                              <w:marRight w:val="0"/>
                              <w:marTop w:val="0"/>
                              <w:marBottom w:val="0"/>
                              <w:divBdr>
                                <w:top w:val="none" w:sz="0" w:space="0" w:color="auto"/>
                                <w:left w:val="none" w:sz="0" w:space="0" w:color="auto"/>
                                <w:bottom w:val="none" w:sz="0" w:space="0" w:color="auto"/>
                                <w:right w:val="none" w:sz="0" w:space="0" w:color="auto"/>
                              </w:divBdr>
                              <w:divsChild>
                                <w:div w:id="15547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4361">
      <w:bodyDiv w:val="1"/>
      <w:marLeft w:val="0"/>
      <w:marRight w:val="0"/>
      <w:marTop w:val="0"/>
      <w:marBottom w:val="0"/>
      <w:divBdr>
        <w:top w:val="none" w:sz="0" w:space="0" w:color="auto"/>
        <w:left w:val="none" w:sz="0" w:space="0" w:color="auto"/>
        <w:bottom w:val="none" w:sz="0" w:space="0" w:color="auto"/>
        <w:right w:val="none" w:sz="0" w:space="0" w:color="auto"/>
      </w:divBdr>
      <w:divsChild>
        <w:div w:id="2113039893">
          <w:marLeft w:val="0"/>
          <w:marRight w:val="0"/>
          <w:marTop w:val="0"/>
          <w:marBottom w:val="0"/>
          <w:divBdr>
            <w:top w:val="none" w:sz="0" w:space="0" w:color="auto"/>
            <w:left w:val="none" w:sz="0" w:space="0" w:color="auto"/>
            <w:bottom w:val="none" w:sz="0" w:space="0" w:color="auto"/>
            <w:right w:val="none" w:sz="0" w:space="0" w:color="auto"/>
          </w:divBdr>
          <w:divsChild>
            <w:div w:id="2004164954">
              <w:marLeft w:val="0"/>
              <w:marRight w:val="0"/>
              <w:marTop w:val="0"/>
              <w:marBottom w:val="0"/>
              <w:divBdr>
                <w:top w:val="none" w:sz="0" w:space="0" w:color="auto"/>
                <w:left w:val="none" w:sz="0" w:space="0" w:color="auto"/>
                <w:bottom w:val="none" w:sz="0" w:space="0" w:color="auto"/>
                <w:right w:val="none" w:sz="0" w:space="0" w:color="auto"/>
              </w:divBdr>
              <w:divsChild>
                <w:div w:id="1817525862">
                  <w:marLeft w:val="0"/>
                  <w:marRight w:val="0"/>
                  <w:marTop w:val="0"/>
                  <w:marBottom w:val="0"/>
                  <w:divBdr>
                    <w:top w:val="none" w:sz="0" w:space="0" w:color="auto"/>
                    <w:left w:val="none" w:sz="0" w:space="0" w:color="auto"/>
                    <w:bottom w:val="none" w:sz="0" w:space="0" w:color="auto"/>
                    <w:right w:val="none" w:sz="0" w:space="0" w:color="auto"/>
                  </w:divBdr>
                  <w:divsChild>
                    <w:div w:id="1113670914">
                      <w:marLeft w:val="75"/>
                      <w:marRight w:val="75"/>
                      <w:marTop w:val="0"/>
                      <w:marBottom w:val="0"/>
                      <w:divBdr>
                        <w:top w:val="none" w:sz="0" w:space="0" w:color="auto"/>
                        <w:left w:val="none" w:sz="0" w:space="0" w:color="auto"/>
                        <w:bottom w:val="none" w:sz="0" w:space="0" w:color="auto"/>
                        <w:right w:val="none" w:sz="0" w:space="0" w:color="auto"/>
                      </w:divBdr>
                      <w:divsChild>
                        <w:div w:id="734856077">
                          <w:marLeft w:val="0"/>
                          <w:marRight w:val="0"/>
                          <w:marTop w:val="0"/>
                          <w:marBottom w:val="0"/>
                          <w:divBdr>
                            <w:top w:val="none" w:sz="0" w:space="0" w:color="auto"/>
                            <w:left w:val="none" w:sz="0" w:space="0" w:color="auto"/>
                            <w:bottom w:val="none" w:sz="0" w:space="0" w:color="auto"/>
                            <w:right w:val="none" w:sz="0" w:space="0" w:color="auto"/>
                          </w:divBdr>
                          <w:divsChild>
                            <w:div w:id="1694989088">
                              <w:marLeft w:val="0"/>
                              <w:marRight w:val="0"/>
                              <w:marTop w:val="0"/>
                              <w:marBottom w:val="0"/>
                              <w:divBdr>
                                <w:top w:val="none" w:sz="0" w:space="0" w:color="auto"/>
                                <w:left w:val="none" w:sz="0" w:space="0" w:color="auto"/>
                                <w:bottom w:val="none" w:sz="0" w:space="0" w:color="auto"/>
                                <w:right w:val="none" w:sz="0" w:space="0" w:color="auto"/>
                              </w:divBdr>
                              <w:divsChild>
                                <w:div w:id="1563977528">
                                  <w:marLeft w:val="0"/>
                                  <w:marRight w:val="0"/>
                                  <w:marTop w:val="0"/>
                                  <w:marBottom w:val="0"/>
                                  <w:divBdr>
                                    <w:top w:val="none" w:sz="0" w:space="0" w:color="auto"/>
                                    <w:left w:val="none" w:sz="0" w:space="0" w:color="auto"/>
                                    <w:bottom w:val="none" w:sz="0" w:space="0" w:color="auto"/>
                                    <w:right w:val="none" w:sz="0" w:space="0" w:color="auto"/>
                                  </w:divBdr>
                                  <w:divsChild>
                                    <w:div w:id="2137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55324">
      <w:bodyDiv w:val="1"/>
      <w:marLeft w:val="0"/>
      <w:marRight w:val="0"/>
      <w:marTop w:val="0"/>
      <w:marBottom w:val="0"/>
      <w:divBdr>
        <w:top w:val="none" w:sz="0" w:space="0" w:color="auto"/>
        <w:left w:val="none" w:sz="0" w:space="0" w:color="auto"/>
        <w:bottom w:val="none" w:sz="0" w:space="0" w:color="auto"/>
        <w:right w:val="none" w:sz="0" w:space="0" w:color="auto"/>
      </w:divBdr>
      <w:divsChild>
        <w:div w:id="1856142130">
          <w:marLeft w:val="0"/>
          <w:marRight w:val="0"/>
          <w:marTop w:val="0"/>
          <w:marBottom w:val="0"/>
          <w:divBdr>
            <w:top w:val="none" w:sz="0" w:space="0" w:color="auto"/>
            <w:left w:val="none" w:sz="0" w:space="0" w:color="auto"/>
            <w:bottom w:val="none" w:sz="0" w:space="0" w:color="auto"/>
            <w:right w:val="none" w:sz="0" w:space="0" w:color="auto"/>
          </w:divBdr>
          <w:divsChild>
            <w:div w:id="966398877">
              <w:marLeft w:val="0"/>
              <w:marRight w:val="0"/>
              <w:marTop w:val="0"/>
              <w:marBottom w:val="0"/>
              <w:divBdr>
                <w:top w:val="none" w:sz="0" w:space="0" w:color="auto"/>
                <w:left w:val="none" w:sz="0" w:space="0" w:color="auto"/>
                <w:bottom w:val="none" w:sz="0" w:space="0" w:color="auto"/>
                <w:right w:val="none" w:sz="0" w:space="0" w:color="auto"/>
              </w:divBdr>
              <w:divsChild>
                <w:div w:id="982582634">
                  <w:marLeft w:val="0"/>
                  <w:marRight w:val="0"/>
                  <w:marTop w:val="0"/>
                  <w:marBottom w:val="0"/>
                  <w:divBdr>
                    <w:top w:val="none" w:sz="0" w:space="0" w:color="auto"/>
                    <w:left w:val="none" w:sz="0" w:space="0" w:color="auto"/>
                    <w:bottom w:val="none" w:sz="0" w:space="0" w:color="auto"/>
                    <w:right w:val="none" w:sz="0" w:space="0" w:color="auto"/>
                  </w:divBdr>
                  <w:divsChild>
                    <w:div w:id="128283881">
                      <w:marLeft w:val="75"/>
                      <w:marRight w:val="75"/>
                      <w:marTop w:val="0"/>
                      <w:marBottom w:val="0"/>
                      <w:divBdr>
                        <w:top w:val="none" w:sz="0" w:space="0" w:color="auto"/>
                        <w:left w:val="none" w:sz="0" w:space="0" w:color="auto"/>
                        <w:bottom w:val="none" w:sz="0" w:space="0" w:color="auto"/>
                        <w:right w:val="none" w:sz="0" w:space="0" w:color="auto"/>
                      </w:divBdr>
                      <w:divsChild>
                        <w:div w:id="1268461361">
                          <w:marLeft w:val="0"/>
                          <w:marRight w:val="0"/>
                          <w:marTop w:val="0"/>
                          <w:marBottom w:val="0"/>
                          <w:divBdr>
                            <w:top w:val="none" w:sz="0" w:space="0" w:color="auto"/>
                            <w:left w:val="none" w:sz="0" w:space="0" w:color="auto"/>
                            <w:bottom w:val="none" w:sz="0" w:space="0" w:color="auto"/>
                            <w:right w:val="none" w:sz="0" w:space="0" w:color="auto"/>
                          </w:divBdr>
                          <w:divsChild>
                            <w:div w:id="2077432809">
                              <w:marLeft w:val="0"/>
                              <w:marRight w:val="0"/>
                              <w:marTop w:val="0"/>
                              <w:marBottom w:val="0"/>
                              <w:divBdr>
                                <w:top w:val="none" w:sz="0" w:space="0" w:color="auto"/>
                                <w:left w:val="none" w:sz="0" w:space="0" w:color="auto"/>
                                <w:bottom w:val="none" w:sz="0" w:space="0" w:color="auto"/>
                                <w:right w:val="none" w:sz="0" w:space="0" w:color="auto"/>
                              </w:divBdr>
                              <w:divsChild>
                                <w:div w:id="1593929182">
                                  <w:marLeft w:val="0"/>
                                  <w:marRight w:val="0"/>
                                  <w:marTop w:val="0"/>
                                  <w:marBottom w:val="0"/>
                                  <w:divBdr>
                                    <w:top w:val="none" w:sz="0" w:space="0" w:color="auto"/>
                                    <w:left w:val="none" w:sz="0" w:space="0" w:color="auto"/>
                                    <w:bottom w:val="none" w:sz="0" w:space="0" w:color="auto"/>
                                    <w:right w:val="none" w:sz="0" w:space="0" w:color="auto"/>
                                  </w:divBdr>
                                  <w:divsChild>
                                    <w:div w:id="18650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84088">
      <w:bodyDiv w:val="1"/>
      <w:marLeft w:val="0"/>
      <w:marRight w:val="0"/>
      <w:marTop w:val="0"/>
      <w:marBottom w:val="0"/>
      <w:divBdr>
        <w:top w:val="none" w:sz="0" w:space="0" w:color="auto"/>
        <w:left w:val="none" w:sz="0" w:space="0" w:color="auto"/>
        <w:bottom w:val="none" w:sz="0" w:space="0" w:color="auto"/>
        <w:right w:val="none" w:sz="0" w:space="0" w:color="auto"/>
      </w:divBdr>
      <w:divsChild>
        <w:div w:id="2067364501">
          <w:marLeft w:val="0"/>
          <w:marRight w:val="0"/>
          <w:marTop w:val="0"/>
          <w:marBottom w:val="0"/>
          <w:divBdr>
            <w:top w:val="none" w:sz="0" w:space="0" w:color="auto"/>
            <w:left w:val="none" w:sz="0" w:space="0" w:color="auto"/>
            <w:bottom w:val="none" w:sz="0" w:space="0" w:color="auto"/>
            <w:right w:val="none" w:sz="0" w:space="0" w:color="auto"/>
          </w:divBdr>
          <w:divsChild>
            <w:div w:id="1059787343">
              <w:marLeft w:val="0"/>
              <w:marRight w:val="0"/>
              <w:marTop w:val="0"/>
              <w:marBottom w:val="0"/>
              <w:divBdr>
                <w:top w:val="none" w:sz="0" w:space="0" w:color="auto"/>
                <w:left w:val="none" w:sz="0" w:space="0" w:color="auto"/>
                <w:bottom w:val="none" w:sz="0" w:space="0" w:color="auto"/>
                <w:right w:val="none" w:sz="0" w:space="0" w:color="auto"/>
              </w:divBdr>
              <w:divsChild>
                <w:div w:id="1627734899">
                  <w:marLeft w:val="75"/>
                  <w:marRight w:val="75"/>
                  <w:marTop w:val="0"/>
                  <w:marBottom w:val="0"/>
                  <w:divBdr>
                    <w:top w:val="none" w:sz="0" w:space="0" w:color="auto"/>
                    <w:left w:val="none" w:sz="0" w:space="0" w:color="auto"/>
                    <w:bottom w:val="none" w:sz="0" w:space="0" w:color="auto"/>
                    <w:right w:val="none" w:sz="0" w:space="0" w:color="auto"/>
                  </w:divBdr>
                  <w:divsChild>
                    <w:div w:id="1360622419">
                      <w:marLeft w:val="0"/>
                      <w:marRight w:val="0"/>
                      <w:marTop w:val="0"/>
                      <w:marBottom w:val="0"/>
                      <w:divBdr>
                        <w:top w:val="none" w:sz="0" w:space="0" w:color="auto"/>
                        <w:left w:val="none" w:sz="0" w:space="0" w:color="auto"/>
                        <w:bottom w:val="none" w:sz="0" w:space="0" w:color="auto"/>
                        <w:right w:val="none" w:sz="0" w:space="0" w:color="auto"/>
                      </w:divBdr>
                      <w:divsChild>
                        <w:div w:id="1462110441">
                          <w:marLeft w:val="0"/>
                          <w:marRight w:val="0"/>
                          <w:marTop w:val="0"/>
                          <w:marBottom w:val="120"/>
                          <w:divBdr>
                            <w:top w:val="single" w:sz="6" w:space="0" w:color="D2E2FF"/>
                            <w:left w:val="single" w:sz="6" w:space="0" w:color="D2E2FF"/>
                            <w:bottom w:val="single" w:sz="6" w:space="0" w:color="D2E2FF"/>
                            <w:right w:val="single" w:sz="6" w:space="0" w:color="D2E2FF"/>
                          </w:divBdr>
                          <w:divsChild>
                            <w:div w:id="1946424357">
                              <w:marLeft w:val="0"/>
                              <w:marRight w:val="0"/>
                              <w:marTop w:val="0"/>
                              <w:marBottom w:val="0"/>
                              <w:divBdr>
                                <w:top w:val="none" w:sz="0" w:space="0" w:color="auto"/>
                                <w:left w:val="none" w:sz="0" w:space="0" w:color="auto"/>
                                <w:bottom w:val="none" w:sz="0" w:space="0" w:color="auto"/>
                                <w:right w:val="none" w:sz="0" w:space="0" w:color="auto"/>
                              </w:divBdr>
                              <w:divsChild>
                                <w:div w:id="1769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00077">
      <w:bodyDiv w:val="1"/>
      <w:marLeft w:val="0"/>
      <w:marRight w:val="0"/>
      <w:marTop w:val="0"/>
      <w:marBottom w:val="0"/>
      <w:divBdr>
        <w:top w:val="none" w:sz="0" w:space="0" w:color="auto"/>
        <w:left w:val="none" w:sz="0" w:space="0" w:color="auto"/>
        <w:bottom w:val="none" w:sz="0" w:space="0" w:color="auto"/>
        <w:right w:val="none" w:sz="0" w:space="0" w:color="auto"/>
      </w:divBdr>
      <w:divsChild>
        <w:div w:id="1790389783">
          <w:marLeft w:val="0"/>
          <w:marRight w:val="0"/>
          <w:marTop w:val="0"/>
          <w:marBottom w:val="0"/>
          <w:divBdr>
            <w:top w:val="none" w:sz="0" w:space="0" w:color="auto"/>
            <w:left w:val="none" w:sz="0" w:space="0" w:color="auto"/>
            <w:bottom w:val="none" w:sz="0" w:space="0" w:color="auto"/>
            <w:right w:val="none" w:sz="0" w:space="0" w:color="auto"/>
          </w:divBdr>
          <w:divsChild>
            <w:div w:id="1926762550">
              <w:marLeft w:val="0"/>
              <w:marRight w:val="0"/>
              <w:marTop w:val="0"/>
              <w:marBottom w:val="0"/>
              <w:divBdr>
                <w:top w:val="none" w:sz="0" w:space="0" w:color="auto"/>
                <w:left w:val="none" w:sz="0" w:space="0" w:color="auto"/>
                <w:bottom w:val="none" w:sz="0" w:space="0" w:color="auto"/>
                <w:right w:val="none" w:sz="0" w:space="0" w:color="auto"/>
              </w:divBdr>
              <w:divsChild>
                <w:div w:id="1902400020">
                  <w:marLeft w:val="0"/>
                  <w:marRight w:val="0"/>
                  <w:marTop w:val="0"/>
                  <w:marBottom w:val="0"/>
                  <w:divBdr>
                    <w:top w:val="none" w:sz="0" w:space="0" w:color="auto"/>
                    <w:left w:val="none" w:sz="0" w:space="0" w:color="auto"/>
                    <w:bottom w:val="none" w:sz="0" w:space="0" w:color="auto"/>
                    <w:right w:val="none" w:sz="0" w:space="0" w:color="auto"/>
                  </w:divBdr>
                  <w:divsChild>
                    <w:div w:id="1526097196">
                      <w:marLeft w:val="75"/>
                      <w:marRight w:val="75"/>
                      <w:marTop w:val="0"/>
                      <w:marBottom w:val="0"/>
                      <w:divBdr>
                        <w:top w:val="none" w:sz="0" w:space="0" w:color="auto"/>
                        <w:left w:val="none" w:sz="0" w:space="0" w:color="auto"/>
                        <w:bottom w:val="none" w:sz="0" w:space="0" w:color="auto"/>
                        <w:right w:val="none" w:sz="0" w:space="0" w:color="auto"/>
                      </w:divBdr>
                      <w:divsChild>
                        <w:div w:id="1971207955">
                          <w:marLeft w:val="0"/>
                          <w:marRight w:val="0"/>
                          <w:marTop w:val="0"/>
                          <w:marBottom w:val="0"/>
                          <w:divBdr>
                            <w:top w:val="none" w:sz="0" w:space="0" w:color="auto"/>
                            <w:left w:val="none" w:sz="0" w:space="0" w:color="auto"/>
                            <w:bottom w:val="none" w:sz="0" w:space="0" w:color="auto"/>
                            <w:right w:val="none" w:sz="0" w:space="0" w:color="auto"/>
                          </w:divBdr>
                          <w:divsChild>
                            <w:div w:id="1636326910">
                              <w:marLeft w:val="0"/>
                              <w:marRight w:val="0"/>
                              <w:marTop w:val="0"/>
                              <w:marBottom w:val="0"/>
                              <w:divBdr>
                                <w:top w:val="none" w:sz="0" w:space="0" w:color="auto"/>
                                <w:left w:val="none" w:sz="0" w:space="0" w:color="auto"/>
                                <w:bottom w:val="none" w:sz="0" w:space="0" w:color="auto"/>
                                <w:right w:val="none" w:sz="0" w:space="0" w:color="auto"/>
                              </w:divBdr>
                              <w:divsChild>
                                <w:div w:id="304504424">
                                  <w:marLeft w:val="0"/>
                                  <w:marRight w:val="0"/>
                                  <w:marTop w:val="0"/>
                                  <w:marBottom w:val="0"/>
                                  <w:divBdr>
                                    <w:top w:val="none" w:sz="0" w:space="0" w:color="auto"/>
                                    <w:left w:val="none" w:sz="0" w:space="0" w:color="auto"/>
                                    <w:bottom w:val="none" w:sz="0" w:space="0" w:color="auto"/>
                                    <w:right w:val="none" w:sz="0" w:space="0" w:color="auto"/>
                                  </w:divBdr>
                                  <w:divsChild>
                                    <w:div w:id="1837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673163">
      <w:bodyDiv w:val="1"/>
      <w:marLeft w:val="0"/>
      <w:marRight w:val="0"/>
      <w:marTop w:val="0"/>
      <w:marBottom w:val="0"/>
      <w:divBdr>
        <w:top w:val="none" w:sz="0" w:space="0" w:color="auto"/>
        <w:left w:val="none" w:sz="0" w:space="0" w:color="auto"/>
        <w:bottom w:val="none" w:sz="0" w:space="0" w:color="auto"/>
        <w:right w:val="none" w:sz="0" w:space="0" w:color="auto"/>
      </w:divBdr>
      <w:divsChild>
        <w:div w:id="1411729739">
          <w:marLeft w:val="0"/>
          <w:marRight w:val="0"/>
          <w:marTop w:val="0"/>
          <w:marBottom w:val="0"/>
          <w:divBdr>
            <w:top w:val="none" w:sz="0" w:space="0" w:color="auto"/>
            <w:left w:val="none" w:sz="0" w:space="0" w:color="auto"/>
            <w:bottom w:val="none" w:sz="0" w:space="0" w:color="auto"/>
            <w:right w:val="none" w:sz="0" w:space="0" w:color="auto"/>
          </w:divBdr>
          <w:divsChild>
            <w:div w:id="622855674">
              <w:marLeft w:val="0"/>
              <w:marRight w:val="0"/>
              <w:marTop w:val="0"/>
              <w:marBottom w:val="0"/>
              <w:divBdr>
                <w:top w:val="none" w:sz="0" w:space="0" w:color="auto"/>
                <w:left w:val="none" w:sz="0" w:space="0" w:color="auto"/>
                <w:bottom w:val="none" w:sz="0" w:space="0" w:color="auto"/>
                <w:right w:val="none" w:sz="0" w:space="0" w:color="auto"/>
              </w:divBdr>
              <w:divsChild>
                <w:div w:id="1407877073">
                  <w:marLeft w:val="0"/>
                  <w:marRight w:val="0"/>
                  <w:marTop w:val="0"/>
                  <w:marBottom w:val="0"/>
                  <w:divBdr>
                    <w:top w:val="none" w:sz="0" w:space="0" w:color="auto"/>
                    <w:left w:val="none" w:sz="0" w:space="0" w:color="auto"/>
                    <w:bottom w:val="none" w:sz="0" w:space="0" w:color="auto"/>
                    <w:right w:val="none" w:sz="0" w:space="0" w:color="auto"/>
                  </w:divBdr>
                  <w:divsChild>
                    <w:div w:id="1868985851">
                      <w:marLeft w:val="75"/>
                      <w:marRight w:val="75"/>
                      <w:marTop w:val="0"/>
                      <w:marBottom w:val="0"/>
                      <w:divBdr>
                        <w:top w:val="none" w:sz="0" w:space="0" w:color="auto"/>
                        <w:left w:val="none" w:sz="0" w:space="0" w:color="auto"/>
                        <w:bottom w:val="none" w:sz="0" w:space="0" w:color="auto"/>
                        <w:right w:val="none" w:sz="0" w:space="0" w:color="auto"/>
                      </w:divBdr>
                      <w:divsChild>
                        <w:div w:id="2101564795">
                          <w:marLeft w:val="0"/>
                          <w:marRight w:val="0"/>
                          <w:marTop w:val="0"/>
                          <w:marBottom w:val="0"/>
                          <w:divBdr>
                            <w:top w:val="none" w:sz="0" w:space="0" w:color="auto"/>
                            <w:left w:val="none" w:sz="0" w:space="0" w:color="auto"/>
                            <w:bottom w:val="none" w:sz="0" w:space="0" w:color="auto"/>
                            <w:right w:val="none" w:sz="0" w:space="0" w:color="auto"/>
                          </w:divBdr>
                          <w:divsChild>
                            <w:div w:id="714813223">
                              <w:marLeft w:val="0"/>
                              <w:marRight w:val="0"/>
                              <w:marTop w:val="0"/>
                              <w:marBottom w:val="0"/>
                              <w:divBdr>
                                <w:top w:val="none" w:sz="0" w:space="0" w:color="auto"/>
                                <w:left w:val="none" w:sz="0" w:space="0" w:color="auto"/>
                                <w:bottom w:val="none" w:sz="0" w:space="0" w:color="auto"/>
                                <w:right w:val="none" w:sz="0" w:space="0" w:color="auto"/>
                              </w:divBdr>
                              <w:divsChild>
                                <w:div w:id="1095322680">
                                  <w:marLeft w:val="0"/>
                                  <w:marRight w:val="0"/>
                                  <w:marTop w:val="0"/>
                                  <w:marBottom w:val="0"/>
                                  <w:divBdr>
                                    <w:top w:val="none" w:sz="0" w:space="0" w:color="auto"/>
                                    <w:left w:val="none" w:sz="0" w:space="0" w:color="auto"/>
                                    <w:bottom w:val="none" w:sz="0" w:space="0" w:color="auto"/>
                                    <w:right w:val="none" w:sz="0" w:space="0" w:color="auto"/>
                                  </w:divBdr>
                                  <w:divsChild>
                                    <w:div w:id="1952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920652">
      <w:bodyDiv w:val="1"/>
      <w:marLeft w:val="0"/>
      <w:marRight w:val="0"/>
      <w:marTop w:val="0"/>
      <w:marBottom w:val="0"/>
      <w:divBdr>
        <w:top w:val="none" w:sz="0" w:space="0" w:color="auto"/>
        <w:left w:val="none" w:sz="0" w:space="0" w:color="auto"/>
        <w:bottom w:val="none" w:sz="0" w:space="0" w:color="auto"/>
        <w:right w:val="none" w:sz="0" w:space="0" w:color="auto"/>
      </w:divBdr>
      <w:divsChild>
        <w:div w:id="66416326">
          <w:marLeft w:val="0"/>
          <w:marRight w:val="0"/>
          <w:marTop w:val="0"/>
          <w:marBottom w:val="0"/>
          <w:divBdr>
            <w:top w:val="none" w:sz="0" w:space="0" w:color="auto"/>
            <w:left w:val="none" w:sz="0" w:space="0" w:color="auto"/>
            <w:bottom w:val="none" w:sz="0" w:space="0" w:color="auto"/>
            <w:right w:val="none" w:sz="0" w:space="0" w:color="auto"/>
          </w:divBdr>
          <w:divsChild>
            <w:div w:id="1146245523">
              <w:marLeft w:val="0"/>
              <w:marRight w:val="0"/>
              <w:marTop w:val="0"/>
              <w:marBottom w:val="0"/>
              <w:divBdr>
                <w:top w:val="none" w:sz="0" w:space="0" w:color="auto"/>
                <w:left w:val="none" w:sz="0" w:space="0" w:color="auto"/>
                <w:bottom w:val="none" w:sz="0" w:space="0" w:color="auto"/>
                <w:right w:val="none" w:sz="0" w:space="0" w:color="auto"/>
              </w:divBdr>
              <w:divsChild>
                <w:div w:id="455830127">
                  <w:marLeft w:val="0"/>
                  <w:marRight w:val="0"/>
                  <w:marTop w:val="0"/>
                  <w:marBottom w:val="0"/>
                  <w:divBdr>
                    <w:top w:val="none" w:sz="0" w:space="0" w:color="auto"/>
                    <w:left w:val="none" w:sz="0" w:space="0" w:color="auto"/>
                    <w:bottom w:val="none" w:sz="0" w:space="0" w:color="auto"/>
                    <w:right w:val="none" w:sz="0" w:space="0" w:color="auto"/>
                  </w:divBdr>
                  <w:divsChild>
                    <w:div w:id="1125654434">
                      <w:marLeft w:val="75"/>
                      <w:marRight w:val="75"/>
                      <w:marTop w:val="0"/>
                      <w:marBottom w:val="0"/>
                      <w:divBdr>
                        <w:top w:val="none" w:sz="0" w:space="0" w:color="auto"/>
                        <w:left w:val="none" w:sz="0" w:space="0" w:color="auto"/>
                        <w:bottom w:val="none" w:sz="0" w:space="0" w:color="auto"/>
                        <w:right w:val="none" w:sz="0" w:space="0" w:color="auto"/>
                      </w:divBdr>
                      <w:divsChild>
                        <w:div w:id="915090567">
                          <w:marLeft w:val="0"/>
                          <w:marRight w:val="0"/>
                          <w:marTop w:val="0"/>
                          <w:marBottom w:val="0"/>
                          <w:divBdr>
                            <w:top w:val="none" w:sz="0" w:space="0" w:color="auto"/>
                            <w:left w:val="none" w:sz="0" w:space="0" w:color="auto"/>
                            <w:bottom w:val="none" w:sz="0" w:space="0" w:color="auto"/>
                            <w:right w:val="none" w:sz="0" w:space="0" w:color="auto"/>
                          </w:divBdr>
                          <w:divsChild>
                            <w:div w:id="2058233763">
                              <w:marLeft w:val="0"/>
                              <w:marRight w:val="0"/>
                              <w:marTop w:val="0"/>
                              <w:marBottom w:val="0"/>
                              <w:divBdr>
                                <w:top w:val="none" w:sz="0" w:space="0" w:color="auto"/>
                                <w:left w:val="none" w:sz="0" w:space="0" w:color="auto"/>
                                <w:bottom w:val="none" w:sz="0" w:space="0" w:color="auto"/>
                                <w:right w:val="none" w:sz="0" w:space="0" w:color="auto"/>
                              </w:divBdr>
                              <w:divsChild>
                                <w:div w:id="132649144">
                                  <w:marLeft w:val="0"/>
                                  <w:marRight w:val="0"/>
                                  <w:marTop w:val="0"/>
                                  <w:marBottom w:val="0"/>
                                  <w:divBdr>
                                    <w:top w:val="none" w:sz="0" w:space="0" w:color="auto"/>
                                    <w:left w:val="none" w:sz="0" w:space="0" w:color="auto"/>
                                    <w:bottom w:val="none" w:sz="0" w:space="0" w:color="auto"/>
                                    <w:right w:val="none" w:sz="0" w:space="0" w:color="auto"/>
                                  </w:divBdr>
                                  <w:divsChild>
                                    <w:div w:id="503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99709">
      <w:bodyDiv w:val="1"/>
      <w:marLeft w:val="0"/>
      <w:marRight w:val="0"/>
      <w:marTop w:val="0"/>
      <w:marBottom w:val="0"/>
      <w:divBdr>
        <w:top w:val="none" w:sz="0" w:space="0" w:color="auto"/>
        <w:left w:val="none" w:sz="0" w:space="0" w:color="auto"/>
        <w:bottom w:val="none" w:sz="0" w:space="0" w:color="auto"/>
        <w:right w:val="none" w:sz="0" w:space="0" w:color="auto"/>
      </w:divBdr>
      <w:divsChild>
        <w:div w:id="1799759867">
          <w:marLeft w:val="0"/>
          <w:marRight w:val="0"/>
          <w:marTop w:val="0"/>
          <w:marBottom w:val="0"/>
          <w:divBdr>
            <w:top w:val="none" w:sz="0" w:space="0" w:color="auto"/>
            <w:left w:val="none" w:sz="0" w:space="0" w:color="auto"/>
            <w:bottom w:val="none" w:sz="0" w:space="0" w:color="auto"/>
            <w:right w:val="none" w:sz="0" w:space="0" w:color="auto"/>
          </w:divBdr>
          <w:divsChild>
            <w:div w:id="306856497">
              <w:marLeft w:val="0"/>
              <w:marRight w:val="0"/>
              <w:marTop w:val="0"/>
              <w:marBottom w:val="0"/>
              <w:divBdr>
                <w:top w:val="none" w:sz="0" w:space="0" w:color="auto"/>
                <w:left w:val="none" w:sz="0" w:space="0" w:color="auto"/>
                <w:bottom w:val="none" w:sz="0" w:space="0" w:color="auto"/>
                <w:right w:val="none" w:sz="0" w:space="0" w:color="auto"/>
              </w:divBdr>
              <w:divsChild>
                <w:div w:id="1699040051">
                  <w:marLeft w:val="0"/>
                  <w:marRight w:val="0"/>
                  <w:marTop w:val="0"/>
                  <w:marBottom w:val="0"/>
                  <w:divBdr>
                    <w:top w:val="none" w:sz="0" w:space="0" w:color="auto"/>
                    <w:left w:val="none" w:sz="0" w:space="0" w:color="auto"/>
                    <w:bottom w:val="none" w:sz="0" w:space="0" w:color="auto"/>
                    <w:right w:val="none" w:sz="0" w:space="0" w:color="auto"/>
                  </w:divBdr>
                  <w:divsChild>
                    <w:div w:id="1507669202">
                      <w:marLeft w:val="75"/>
                      <w:marRight w:val="75"/>
                      <w:marTop w:val="0"/>
                      <w:marBottom w:val="0"/>
                      <w:divBdr>
                        <w:top w:val="none" w:sz="0" w:space="0" w:color="auto"/>
                        <w:left w:val="none" w:sz="0" w:space="0" w:color="auto"/>
                        <w:bottom w:val="none" w:sz="0" w:space="0" w:color="auto"/>
                        <w:right w:val="none" w:sz="0" w:space="0" w:color="auto"/>
                      </w:divBdr>
                      <w:divsChild>
                        <w:div w:id="13383436">
                          <w:marLeft w:val="0"/>
                          <w:marRight w:val="0"/>
                          <w:marTop w:val="0"/>
                          <w:marBottom w:val="0"/>
                          <w:divBdr>
                            <w:top w:val="none" w:sz="0" w:space="0" w:color="auto"/>
                            <w:left w:val="none" w:sz="0" w:space="0" w:color="auto"/>
                            <w:bottom w:val="none" w:sz="0" w:space="0" w:color="auto"/>
                            <w:right w:val="none" w:sz="0" w:space="0" w:color="auto"/>
                          </w:divBdr>
                          <w:divsChild>
                            <w:div w:id="1206219263">
                              <w:marLeft w:val="0"/>
                              <w:marRight w:val="0"/>
                              <w:marTop w:val="0"/>
                              <w:marBottom w:val="0"/>
                              <w:divBdr>
                                <w:top w:val="none" w:sz="0" w:space="0" w:color="auto"/>
                                <w:left w:val="none" w:sz="0" w:space="0" w:color="auto"/>
                                <w:bottom w:val="none" w:sz="0" w:space="0" w:color="auto"/>
                                <w:right w:val="none" w:sz="0" w:space="0" w:color="auto"/>
                              </w:divBdr>
                              <w:divsChild>
                                <w:div w:id="1427843474">
                                  <w:marLeft w:val="0"/>
                                  <w:marRight w:val="0"/>
                                  <w:marTop w:val="0"/>
                                  <w:marBottom w:val="0"/>
                                  <w:divBdr>
                                    <w:top w:val="none" w:sz="0" w:space="0" w:color="auto"/>
                                    <w:left w:val="none" w:sz="0" w:space="0" w:color="auto"/>
                                    <w:bottom w:val="none" w:sz="0" w:space="0" w:color="auto"/>
                                    <w:right w:val="none" w:sz="0" w:space="0" w:color="auto"/>
                                  </w:divBdr>
                                  <w:divsChild>
                                    <w:div w:id="435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271327">
      <w:bodyDiv w:val="1"/>
      <w:marLeft w:val="0"/>
      <w:marRight w:val="0"/>
      <w:marTop w:val="0"/>
      <w:marBottom w:val="0"/>
      <w:divBdr>
        <w:top w:val="none" w:sz="0" w:space="0" w:color="auto"/>
        <w:left w:val="none" w:sz="0" w:space="0" w:color="auto"/>
        <w:bottom w:val="none" w:sz="0" w:space="0" w:color="auto"/>
        <w:right w:val="none" w:sz="0" w:space="0" w:color="auto"/>
      </w:divBdr>
      <w:divsChild>
        <w:div w:id="1678969308">
          <w:marLeft w:val="0"/>
          <w:marRight w:val="0"/>
          <w:marTop w:val="0"/>
          <w:marBottom w:val="0"/>
          <w:divBdr>
            <w:top w:val="none" w:sz="0" w:space="0" w:color="auto"/>
            <w:left w:val="none" w:sz="0" w:space="0" w:color="auto"/>
            <w:bottom w:val="none" w:sz="0" w:space="0" w:color="auto"/>
            <w:right w:val="none" w:sz="0" w:space="0" w:color="auto"/>
          </w:divBdr>
          <w:divsChild>
            <w:div w:id="1042630260">
              <w:marLeft w:val="0"/>
              <w:marRight w:val="0"/>
              <w:marTop w:val="0"/>
              <w:marBottom w:val="0"/>
              <w:divBdr>
                <w:top w:val="none" w:sz="0" w:space="0" w:color="auto"/>
                <w:left w:val="none" w:sz="0" w:space="0" w:color="auto"/>
                <w:bottom w:val="none" w:sz="0" w:space="0" w:color="auto"/>
                <w:right w:val="none" w:sz="0" w:space="0" w:color="auto"/>
              </w:divBdr>
              <w:divsChild>
                <w:div w:id="1064570028">
                  <w:marLeft w:val="0"/>
                  <w:marRight w:val="0"/>
                  <w:marTop w:val="0"/>
                  <w:marBottom w:val="0"/>
                  <w:divBdr>
                    <w:top w:val="none" w:sz="0" w:space="0" w:color="auto"/>
                    <w:left w:val="none" w:sz="0" w:space="0" w:color="auto"/>
                    <w:bottom w:val="none" w:sz="0" w:space="0" w:color="auto"/>
                    <w:right w:val="none" w:sz="0" w:space="0" w:color="auto"/>
                  </w:divBdr>
                  <w:divsChild>
                    <w:div w:id="1994944782">
                      <w:marLeft w:val="75"/>
                      <w:marRight w:val="75"/>
                      <w:marTop w:val="0"/>
                      <w:marBottom w:val="0"/>
                      <w:divBdr>
                        <w:top w:val="none" w:sz="0" w:space="0" w:color="auto"/>
                        <w:left w:val="none" w:sz="0" w:space="0" w:color="auto"/>
                        <w:bottom w:val="none" w:sz="0" w:space="0" w:color="auto"/>
                        <w:right w:val="none" w:sz="0" w:space="0" w:color="auto"/>
                      </w:divBdr>
                      <w:divsChild>
                        <w:div w:id="1562521930">
                          <w:marLeft w:val="0"/>
                          <w:marRight w:val="0"/>
                          <w:marTop w:val="0"/>
                          <w:marBottom w:val="0"/>
                          <w:divBdr>
                            <w:top w:val="none" w:sz="0" w:space="0" w:color="auto"/>
                            <w:left w:val="none" w:sz="0" w:space="0" w:color="auto"/>
                            <w:bottom w:val="none" w:sz="0" w:space="0" w:color="auto"/>
                            <w:right w:val="none" w:sz="0" w:space="0" w:color="auto"/>
                          </w:divBdr>
                          <w:divsChild>
                            <w:div w:id="957570023">
                              <w:marLeft w:val="0"/>
                              <w:marRight w:val="0"/>
                              <w:marTop w:val="0"/>
                              <w:marBottom w:val="0"/>
                              <w:divBdr>
                                <w:top w:val="none" w:sz="0" w:space="0" w:color="auto"/>
                                <w:left w:val="none" w:sz="0" w:space="0" w:color="auto"/>
                                <w:bottom w:val="none" w:sz="0" w:space="0" w:color="auto"/>
                                <w:right w:val="none" w:sz="0" w:space="0" w:color="auto"/>
                              </w:divBdr>
                              <w:divsChild>
                                <w:div w:id="1617249847">
                                  <w:marLeft w:val="0"/>
                                  <w:marRight w:val="0"/>
                                  <w:marTop w:val="0"/>
                                  <w:marBottom w:val="0"/>
                                  <w:divBdr>
                                    <w:top w:val="none" w:sz="0" w:space="0" w:color="auto"/>
                                    <w:left w:val="none" w:sz="0" w:space="0" w:color="auto"/>
                                    <w:bottom w:val="none" w:sz="0" w:space="0" w:color="auto"/>
                                    <w:right w:val="none" w:sz="0" w:space="0" w:color="auto"/>
                                  </w:divBdr>
                                  <w:divsChild>
                                    <w:div w:id="1791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18318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99">
          <w:marLeft w:val="0"/>
          <w:marRight w:val="0"/>
          <w:marTop w:val="0"/>
          <w:marBottom w:val="0"/>
          <w:divBdr>
            <w:top w:val="none" w:sz="0" w:space="0" w:color="auto"/>
            <w:left w:val="none" w:sz="0" w:space="0" w:color="auto"/>
            <w:bottom w:val="none" w:sz="0" w:space="0" w:color="auto"/>
            <w:right w:val="none" w:sz="0" w:space="0" w:color="auto"/>
          </w:divBdr>
          <w:divsChild>
            <w:div w:id="241381779">
              <w:marLeft w:val="0"/>
              <w:marRight w:val="0"/>
              <w:marTop w:val="0"/>
              <w:marBottom w:val="0"/>
              <w:divBdr>
                <w:top w:val="none" w:sz="0" w:space="0" w:color="auto"/>
                <w:left w:val="none" w:sz="0" w:space="0" w:color="auto"/>
                <w:bottom w:val="none" w:sz="0" w:space="0" w:color="auto"/>
                <w:right w:val="none" w:sz="0" w:space="0" w:color="auto"/>
              </w:divBdr>
              <w:divsChild>
                <w:div w:id="1444693584">
                  <w:marLeft w:val="75"/>
                  <w:marRight w:val="75"/>
                  <w:marTop w:val="0"/>
                  <w:marBottom w:val="0"/>
                  <w:divBdr>
                    <w:top w:val="none" w:sz="0" w:space="0" w:color="auto"/>
                    <w:left w:val="none" w:sz="0" w:space="0" w:color="auto"/>
                    <w:bottom w:val="none" w:sz="0" w:space="0" w:color="auto"/>
                    <w:right w:val="none" w:sz="0" w:space="0" w:color="auto"/>
                  </w:divBdr>
                  <w:divsChild>
                    <w:div w:id="1096025557">
                      <w:marLeft w:val="0"/>
                      <w:marRight w:val="0"/>
                      <w:marTop w:val="0"/>
                      <w:marBottom w:val="0"/>
                      <w:divBdr>
                        <w:top w:val="none" w:sz="0" w:space="0" w:color="auto"/>
                        <w:left w:val="none" w:sz="0" w:space="0" w:color="auto"/>
                        <w:bottom w:val="none" w:sz="0" w:space="0" w:color="auto"/>
                        <w:right w:val="none" w:sz="0" w:space="0" w:color="auto"/>
                      </w:divBdr>
                      <w:divsChild>
                        <w:div w:id="962032009">
                          <w:marLeft w:val="0"/>
                          <w:marRight w:val="0"/>
                          <w:marTop w:val="0"/>
                          <w:marBottom w:val="120"/>
                          <w:divBdr>
                            <w:top w:val="single" w:sz="6" w:space="0" w:color="D2E2FF"/>
                            <w:left w:val="single" w:sz="6" w:space="0" w:color="D2E2FF"/>
                            <w:bottom w:val="single" w:sz="6" w:space="0" w:color="D2E2FF"/>
                            <w:right w:val="single" w:sz="6" w:space="0" w:color="D2E2FF"/>
                          </w:divBdr>
                          <w:divsChild>
                            <w:div w:id="2058355910">
                              <w:marLeft w:val="0"/>
                              <w:marRight w:val="0"/>
                              <w:marTop w:val="0"/>
                              <w:marBottom w:val="0"/>
                              <w:divBdr>
                                <w:top w:val="none" w:sz="0" w:space="0" w:color="auto"/>
                                <w:left w:val="none" w:sz="0" w:space="0" w:color="auto"/>
                                <w:bottom w:val="none" w:sz="0" w:space="0" w:color="auto"/>
                                <w:right w:val="none" w:sz="0" w:space="0" w:color="auto"/>
                              </w:divBdr>
                              <w:divsChild>
                                <w:div w:id="21455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136861">
      <w:bodyDiv w:val="1"/>
      <w:marLeft w:val="0"/>
      <w:marRight w:val="0"/>
      <w:marTop w:val="0"/>
      <w:marBottom w:val="0"/>
      <w:divBdr>
        <w:top w:val="none" w:sz="0" w:space="0" w:color="auto"/>
        <w:left w:val="none" w:sz="0" w:space="0" w:color="auto"/>
        <w:bottom w:val="none" w:sz="0" w:space="0" w:color="auto"/>
        <w:right w:val="none" w:sz="0" w:space="0" w:color="auto"/>
      </w:divBdr>
      <w:divsChild>
        <w:div w:id="2085684036">
          <w:marLeft w:val="0"/>
          <w:marRight w:val="0"/>
          <w:marTop w:val="0"/>
          <w:marBottom w:val="0"/>
          <w:divBdr>
            <w:top w:val="none" w:sz="0" w:space="0" w:color="auto"/>
            <w:left w:val="none" w:sz="0" w:space="0" w:color="auto"/>
            <w:bottom w:val="none" w:sz="0" w:space="0" w:color="auto"/>
            <w:right w:val="none" w:sz="0" w:space="0" w:color="auto"/>
          </w:divBdr>
          <w:divsChild>
            <w:div w:id="291404822">
              <w:marLeft w:val="0"/>
              <w:marRight w:val="0"/>
              <w:marTop w:val="0"/>
              <w:marBottom w:val="0"/>
              <w:divBdr>
                <w:top w:val="none" w:sz="0" w:space="0" w:color="auto"/>
                <w:left w:val="none" w:sz="0" w:space="0" w:color="auto"/>
                <w:bottom w:val="none" w:sz="0" w:space="0" w:color="auto"/>
                <w:right w:val="none" w:sz="0" w:space="0" w:color="auto"/>
              </w:divBdr>
              <w:divsChild>
                <w:div w:id="1920745637">
                  <w:marLeft w:val="75"/>
                  <w:marRight w:val="75"/>
                  <w:marTop w:val="0"/>
                  <w:marBottom w:val="0"/>
                  <w:divBdr>
                    <w:top w:val="none" w:sz="0" w:space="0" w:color="auto"/>
                    <w:left w:val="none" w:sz="0" w:space="0" w:color="auto"/>
                    <w:bottom w:val="none" w:sz="0" w:space="0" w:color="auto"/>
                    <w:right w:val="none" w:sz="0" w:space="0" w:color="auto"/>
                  </w:divBdr>
                  <w:divsChild>
                    <w:div w:id="1239944459">
                      <w:marLeft w:val="0"/>
                      <w:marRight w:val="0"/>
                      <w:marTop w:val="0"/>
                      <w:marBottom w:val="0"/>
                      <w:divBdr>
                        <w:top w:val="none" w:sz="0" w:space="0" w:color="auto"/>
                        <w:left w:val="none" w:sz="0" w:space="0" w:color="auto"/>
                        <w:bottom w:val="none" w:sz="0" w:space="0" w:color="auto"/>
                        <w:right w:val="none" w:sz="0" w:space="0" w:color="auto"/>
                      </w:divBdr>
                      <w:divsChild>
                        <w:div w:id="892889537">
                          <w:marLeft w:val="0"/>
                          <w:marRight w:val="0"/>
                          <w:marTop w:val="0"/>
                          <w:marBottom w:val="120"/>
                          <w:divBdr>
                            <w:top w:val="single" w:sz="6" w:space="0" w:color="D2E2FF"/>
                            <w:left w:val="single" w:sz="6" w:space="0" w:color="D2E2FF"/>
                            <w:bottom w:val="single" w:sz="6" w:space="0" w:color="D2E2FF"/>
                            <w:right w:val="single" w:sz="6" w:space="0" w:color="D2E2FF"/>
                          </w:divBdr>
                          <w:divsChild>
                            <w:div w:id="335040055">
                              <w:marLeft w:val="0"/>
                              <w:marRight w:val="0"/>
                              <w:marTop w:val="0"/>
                              <w:marBottom w:val="0"/>
                              <w:divBdr>
                                <w:top w:val="none" w:sz="0" w:space="0" w:color="auto"/>
                                <w:left w:val="none" w:sz="0" w:space="0" w:color="auto"/>
                                <w:bottom w:val="none" w:sz="0" w:space="0" w:color="auto"/>
                                <w:right w:val="none" w:sz="0" w:space="0" w:color="auto"/>
                              </w:divBdr>
                              <w:divsChild>
                                <w:div w:id="19785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851347">
      <w:bodyDiv w:val="1"/>
      <w:marLeft w:val="0"/>
      <w:marRight w:val="0"/>
      <w:marTop w:val="0"/>
      <w:marBottom w:val="0"/>
      <w:divBdr>
        <w:top w:val="none" w:sz="0" w:space="0" w:color="auto"/>
        <w:left w:val="none" w:sz="0" w:space="0" w:color="auto"/>
        <w:bottom w:val="none" w:sz="0" w:space="0" w:color="auto"/>
        <w:right w:val="none" w:sz="0" w:space="0" w:color="auto"/>
      </w:divBdr>
      <w:divsChild>
        <w:div w:id="446774168">
          <w:marLeft w:val="0"/>
          <w:marRight w:val="0"/>
          <w:marTop w:val="0"/>
          <w:marBottom w:val="0"/>
          <w:divBdr>
            <w:top w:val="none" w:sz="0" w:space="0" w:color="auto"/>
            <w:left w:val="none" w:sz="0" w:space="0" w:color="auto"/>
            <w:bottom w:val="none" w:sz="0" w:space="0" w:color="auto"/>
            <w:right w:val="none" w:sz="0" w:space="0" w:color="auto"/>
          </w:divBdr>
          <w:divsChild>
            <w:div w:id="1505121523">
              <w:marLeft w:val="0"/>
              <w:marRight w:val="0"/>
              <w:marTop w:val="0"/>
              <w:marBottom w:val="0"/>
              <w:divBdr>
                <w:top w:val="none" w:sz="0" w:space="0" w:color="auto"/>
                <w:left w:val="none" w:sz="0" w:space="0" w:color="auto"/>
                <w:bottom w:val="none" w:sz="0" w:space="0" w:color="auto"/>
                <w:right w:val="none" w:sz="0" w:space="0" w:color="auto"/>
              </w:divBdr>
              <w:divsChild>
                <w:div w:id="2082096332">
                  <w:marLeft w:val="75"/>
                  <w:marRight w:val="75"/>
                  <w:marTop w:val="0"/>
                  <w:marBottom w:val="0"/>
                  <w:divBdr>
                    <w:top w:val="none" w:sz="0" w:space="0" w:color="auto"/>
                    <w:left w:val="none" w:sz="0" w:space="0" w:color="auto"/>
                    <w:bottom w:val="none" w:sz="0" w:space="0" w:color="auto"/>
                    <w:right w:val="none" w:sz="0" w:space="0" w:color="auto"/>
                  </w:divBdr>
                  <w:divsChild>
                    <w:div w:id="504903070">
                      <w:marLeft w:val="0"/>
                      <w:marRight w:val="0"/>
                      <w:marTop w:val="0"/>
                      <w:marBottom w:val="0"/>
                      <w:divBdr>
                        <w:top w:val="none" w:sz="0" w:space="0" w:color="auto"/>
                        <w:left w:val="none" w:sz="0" w:space="0" w:color="auto"/>
                        <w:bottom w:val="none" w:sz="0" w:space="0" w:color="auto"/>
                        <w:right w:val="none" w:sz="0" w:space="0" w:color="auto"/>
                      </w:divBdr>
                      <w:divsChild>
                        <w:div w:id="1908883665">
                          <w:marLeft w:val="0"/>
                          <w:marRight w:val="0"/>
                          <w:marTop w:val="0"/>
                          <w:marBottom w:val="120"/>
                          <w:divBdr>
                            <w:top w:val="single" w:sz="6" w:space="0" w:color="D2E2FF"/>
                            <w:left w:val="single" w:sz="6" w:space="0" w:color="D2E2FF"/>
                            <w:bottom w:val="single" w:sz="6" w:space="0" w:color="D2E2FF"/>
                            <w:right w:val="single" w:sz="6" w:space="0" w:color="D2E2FF"/>
                          </w:divBdr>
                          <w:divsChild>
                            <w:div w:id="588127140">
                              <w:marLeft w:val="0"/>
                              <w:marRight w:val="0"/>
                              <w:marTop w:val="0"/>
                              <w:marBottom w:val="0"/>
                              <w:divBdr>
                                <w:top w:val="none" w:sz="0" w:space="0" w:color="auto"/>
                                <w:left w:val="none" w:sz="0" w:space="0" w:color="auto"/>
                                <w:bottom w:val="none" w:sz="0" w:space="0" w:color="auto"/>
                                <w:right w:val="none" w:sz="0" w:space="0" w:color="auto"/>
                              </w:divBdr>
                              <w:divsChild>
                                <w:div w:id="3541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7313">
      <w:bodyDiv w:val="1"/>
      <w:marLeft w:val="0"/>
      <w:marRight w:val="0"/>
      <w:marTop w:val="0"/>
      <w:marBottom w:val="0"/>
      <w:divBdr>
        <w:top w:val="none" w:sz="0" w:space="0" w:color="auto"/>
        <w:left w:val="none" w:sz="0" w:space="0" w:color="auto"/>
        <w:bottom w:val="none" w:sz="0" w:space="0" w:color="auto"/>
        <w:right w:val="none" w:sz="0" w:space="0" w:color="auto"/>
      </w:divBdr>
      <w:divsChild>
        <w:div w:id="1026058760">
          <w:marLeft w:val="0"/>
          <w:marRight w:val="0"/>
          <w:marTop w:val="0"/>
          <w:marBottom w:val="0"/>
          <w:divBdr>
            <w:top w:val="none" w:sz="0" w:space="0" w:color="auto"/>
            <w:left w:val="none" w:sz="0" w:space="0" w:color="auto"/>
            <w:bottom w:val="none" w:sz="0" w:space="0" w:color="auto"/>
            <w:right w:val="none" w:sz="0" w:space="0" w:color="auto"/>
          </w:divBdr>
          <w:divsChild>
            <w:div w:id="1848015732">
              <w:marLeft w:val="0"/>
              <w:marRight w:val="0"/>
              <w:marTop w:val="0"/>
              <w:marBottom w:val="0"/>
              <w:divBdr>
                <w:top w:val="none" w:sz="0" w:space="0" w:color="auto"/>
                <w:left w:val="none" w:sz="0" w:space="0" w:color="auto"/>
                <w:bottom w:val="none" w:sz="0" w:space="0" w:color="auto"/>
                <w:right w:val="none" w:sz="0" w:space="0" w:color="auto"/>
              </w:divBdr>
              <w:divsChild>
                <w:div w:id="1943415904">
                  <w:marLeft w:val="0"/>
                  <w:marRight w:val="0"/>
                  <w:marTop w:val="0"/>
                  <w:marBottom w:val="0"/>
                  <w:divBdr>
                    <w:top w:val="none" w:sz="0" w:space="0" w:color="auto"/>
                    <w:left w:val="none" w:sz="0" w:space="0" w:color="auto"/>
                    <w:bottom w:val="none" w:sz="0" w:space="0" w:color="auto"/>
                    <w:right w:val="none" w:sz="0" w:space="0" w:color="auto"/>
                  </w:divBdr>
                  <w:divsChild>
                    <w:div w:id="1794131319">
                      <w:marLeft w:val="75"/>
                      <w:marRight w:val="75"/>
                      <w:marTop w:val="0"/>
                      <w:marBottom w:val="0"/>
                      <w:divBdr>
                        <w:top w:val="none" w:sz="0" w:space="0" w:color="auto"/>
                        <w:left w:val="none" w:sz="0" w:space="0" w:color="auto"/>
                        <w:bottom w:val="none" w:sz="0" w:space="0" w:color="auto"/>
                        <w:right w:val="none" w:sz="0" w:space="0" w:color="auto"/>
                      </w:divBdr>
                      <w:divsChild>
                        <w:div w:id="767699907">
                          <w:marLeft w:val="0"/>
                          <w:marRight w:val="0"/>
                          <w:marTop w:val="0"/>
                          <w:marBottom w:val="0"/>
                          <w:divBdr>
                            <w:top w:val="none" w:sz="0" w:space="0" w:color="auto"/>
                            <w:left w:val="none" w:sz="0" w:space="0" w:color="auto"/>
                            <w:bottom w:val="none" w:sz="0" w:space="0" w:color="auto"/>
                            <w:right w:val="none" w:sz="0" w:space="0" w:color="auto"/>
                          </w:divBdr>
                          <w:divsChild>
                            <w:div w:id="1639188668">
                              <w:marLeft w:val="0"/>
                              <w:marRight w:val="0"/>
                              <w:marTop w:val="0"/>
                              <w:marBottom w:val="0"/>
                              <w:divBdr>
                                <w:top w:val="none" w:sz="0" w:space="0" w:color="auto"/>
                                <w:left w:val="none" w:sz="0" w:space="0" w:color="auto"/>
                                <w:bottom w:val="none" w:sz="0" w:space="0" w:color="auto"/>
                                <w:right w:val="none" w:sz="0" w:space="0" w:color="auto"/>
                              </w:divBdr>
                              <w:divsChild>
                                <w:div w:id="1244149469">
                                  <w:marLeft w:val="0"/>
                                  <w:marRight w:val="0"/>
                                  <w:marTop w:val="0"/>
                                  <w:marBottom w:val="0"/>
                                  <w:divBdr>
                                    <w:top w:val="none" w:sz="0" w:space="0" w:color="auto"/>
                                    <w:left w:val="none" w:sz="0" w:space="0" w:color="auto"/>
                                    <w:bottom w:val="none" w:sz="0" w:space="0" w:color="auto"/>
                                    <w:right w:val="none" w:sz="0" w:space="0" w:color="auto"/>
                                  </w:divBdr>
                                  <w:divsChild>
                                    <w:div w:id="1121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935538">
      <w:bodyDiv w:val="1"/>
      <w:marLeft w:val="0"/>
      <w:marRight w:val="0"/>
      <w:marTop w:val="0"/>
      <w:marBottom w:val="0"/>
      <w:divBdr>
        <w:top w:val="none" w:sz="0" w:space="0" w:color="auto"/>
        <w:left w:val="none" w:sz="0" w:space="0" w:color="auto"/>
        <w:bottom w:val="none" w:sz="0" w:space="0" w:color="auto"/>
        <w:right w:val="none" w:sz="0" w:space="0" w:color="auto"/>
      </w:divBdr>
      <w:divsChild>
        <w:div w:id="905647768">
          <w:marLeft w:val="0"/>
          <w:marRight w:val="0"/>
          <w:marTop w:val="0"/>
          <w:marBottom w:val="0"/>
          <w:divBdr>
            <w:top w:val="none" w:sz="0" w:space="0" w:color="auto"/>
            <w:left w:val="none" w:sz="0" w:space="0" w:color="auto"/>
            <w:bottom w:val="none" w:sz="0" w:space="0" w:color="auto"/>
            <w:right w:val="none" w:sz="0" w:space="0" w:color="auto"/>
          </w:divBdr>
          <w:divsChild>
            <w:div w:id="658194855">
              <w:marLeft w:val="0"/>
              <w:marRight w:val="0"/>
              <w:marTop w:val="0"/>
              <w:marBottom w:val="0"/>
              <w:divBdr>
                <w:top w:val="none" w:sz="0" w:space="0" w:color="auto"/>
                <w:left w:val="none" w:sz="0" w:space="0" w:color="auto"/>
                <w:bottom w:val="none" w:sz="0" w:space="0" w:color="auto"/>
                <w:right w:val="none" w:sz="0" w:space="0" w:color="auto"/>
              </w:divBdr>
              <w:divsChild>
                <w:div w:id="778256680">
                  <w:marLeft w:val="0"/>
                  <w:marRight w:val="0"/>
                  <w:marTop w:val="0"/>
                  <w:marBottom w:val="0"/>
                  <w:divBdr>
                    <w:top w:val="none" w:sz="0" w:space="0" w:color="auto"/>
                    <w:left w:val="none" w:sz="0" w:space="0" w:color="auto"/>
                    <w:bottom w:val="none" w:sz="0" w:space="0" w:color="auto"/>
                    <w:right w:val="none" w:sz="0" w:space="0" w:color="auto"/>
                  </w:divBdr>
                  <w:divsChild>
                    <w:div w:id="1691681880">
                      <w:marLeft w:val="75"/>
                      <w:marRight w:val="75"/>
                      <w:marTop w:val="0"/>
                      <w:marBottom w:val="0"/>
                      <w:divBdr>
                        <w:top w:val="none" w:sz="0" w:space="0" w:color="auto"/>
                        <w:left w:val="none" w:sz="0" w:space="0" w:color="auto"/>
                        <w:bottom w:val="none" w:sz="0" w:space="0" w:color="auto"/>
                        <w:right w:val="none" w:sz="0" w:space="0" w:color="auto"/>
                      </w:divBdr>
                      <w:divsChild>
                        <w:div w:id="1302735200">
                          <w:marLeft w:val="0"/>
                          <w:marRight w:val="0"/>
                          <w:marTop w:val="0"/>
                          <w:marBottom w:val="0"/>
                          <w:divBdr>
                            <w:top w:val="none" w:sz="0" w:space="0" w:color="auto"/>
                            <w:left w:val="none" w:sz="0" w:space="0" w:color="auto"/>
                            <w:bottom w:val="none" w:sz="0" w:space="0" w:color="auto"/>
                            <w:right w:val="none" w:sz="0" w:space="0" w:color="auto"/>
                          </w:divBdr>
                          <w:divsChild>
                            <w:div w:id="1026175405">
                              <w:marLeft w:val="0"/>
                              <w:marRight w:val="0"/>
                              <w:marTop w:val="0"/>
                              <w:marBottom w:val="0"/>
                              <w:divBdr>
                                <w:top w:val="none" w:sz="0" w:space="0" w:color="auto"/>
                                <w:left w:val="none" w:sz="0" w:space="0" w:color="auto"/>
                                <w:bottom w:val="none" w:sz="0" w:space="0" w:color="auto"/>
                                <w:right w:val="none" w:sz="0" w:space="0" w:color="auto"/>
                              </w:divBdr>
                              <w:divsChild>
                                <w:div w:id="1035735716">
                                  <w:marLeft w:val="0"/>
                                  <w:marRight w:val="0"/>
                                  <w:marTop w:val="0"/>
                                  <w:marBottom w:val="0"/>
                                  <w:divBdr>
                                    <w:top w:val="none" w:sz="0" w:space="0" w:color="auto"/>
                                    <w:left w:val="none" w:sz="0" w:space="0" w:color="auto"/>
                                    <w:bottom w:val="none" w:sz="0" w:space="0" w:color="auto"/>
                                    <w:right w:val="none" w:sz="0" w:space="0" w:color="auto"/>
                                  </w:divBdr>
                                  <w:divsChild>
                                    <w:div w:id="1797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870263">
      <w:bodyDiv w:val="1"/>
      <w:marLeft w:val="0"/>
      <w:marRight w:val="0"/>
      <w:marTop w:val="0"/>
      <w:marBottom w:val="0"/>
      <w:divBdr>
        <w:top w:val="none" w:sz="0" w:space="0" w:color="auto"/>
        <w:left w:val="none" w:sz="0" w:space="0" w:color="auto"/>
        <w:bottom w:val="none" w:sz="0" w:space="0" w:color="auto"/>
        <w:right w:val="none" w:sz="0" w:space="0" w:color="auto"/>
      </w:divBdr>
      <w:divsChild>
        <w:div w:id="787969621">
          <w:marLeft w:val="0"/>
          <w:marRight w:val="0"/>
          <w:marTop w:val="0"/>
          <w:marBottom w:val="0"/>
          <w:divBdr>
            <w:top w:val="none" w:sz="0" w:space="0" w:color="auto"/>
            <w:left w:val="none" w:sz="0" w:space="0" w:color="auto"/>
            <w:bottom w:val="none" w:sz="0" w:space="0" w:color="auto"/>
            <w:right w:val="none" w:sz="0" w:space="0" w:color="auto"/>
          </w:divBdr>
          <w:divsChild>
            <w:div w:id="1960798376">
              <w:marLeft w:val="0"/>
              <w:marRight w:val="0"/>
              <w:marTop w:val="0"/>
              <w:marBottom w:val="0"/>
              <w:divBdr>
                <w:top w:val="none" w:sz="0" w:space="0" w:color="auto"/>
                <w:left w:val="none" w:sz="0" w:space="0" w:color="auto"/>
                <w:bottom w:val="none" w:sz="0" w:space="0" w:color="auto"/>
                <w:right w:val="none" w:sz="0" w:space="0" w:color="auto"/>
              </w:divBdr>
              <w:divsChild>
                <w:div w:id="185096078">
                  <w:marLeft w:val="75"/>
                  <w:marRight w:val="75"/>
                  <w:marTop w:val="0"/>
                  <w:marBottom w:val="0"/>
                  <w:divBdr>
                    <w:top w:val="none" w:sz="0" w:space="0" w:color="auto"/>
                    <w:left w:val="none" w:sz="0" w:space="0" w:color="auto"/>
                    <w:bottom w:val="none" w:sz="0" w:space="0" w:color="auto"/>
                    <w:right w:val="none" w:sz="0" w:space="0" w:color="auto"/>
                  </w:divBdr>
                  <w:divsChild>
                    <w:div w:id="1794012892">
                      <w:marLeft w:val="0"/>
                      <w:marRight w:val="0"/>
                      <w:marTop w:val="0"/>
                      <w:marBottom w:val="0"/>
                      <w:divBdr>
                        <w:top w:val="none" w:sz="0" w:space="0" w:color="auto"/>
                        <w:left w:val="none" w:sz="0" w:space="0" w:color="auto"/>
                        <w:bottom w:val="none" w:sz="0" w:space="0" w:color="auto"/>
                        <w:right w:val="none" w:sz="0" w:space="0" w:color="auto"/>
                      </w:divBdr>
                      <w:divsChild>
                        <w:div w:id="40254431">
                          <w:marLeft w:val="0"/>
                          <w:marRight w:val="0"/>
                          <w:marTop w:val="0"/>
                          <w:marBottom w:val="120"/>
                          <w:divBdr>
                            <w:top w:val="single" w:sz="6" w:space="0" w:color="D2E2FF"/>
                            <w:left w:val="single" w:sz="6" w:space="0" w:color="D2E2FF"/>
                            <w:bottom w:val="single" w:sz="6" w:space="0" w:color="D2E2FF"/>
                            <w:right w:val="single" w:sz="6" w:space="0" w:color="D2E2FF"/>
                          </w:divBdr>
                          <w:divsChild>
                            <w:div w:id="2009824692">
                              <w:marLeft w:val="0"/>
                              <w:marRight w:val="0"/>
                              <w:marTop w:val="0"/>
                              <w:marBottom w:val="0"/>
                              <w:divBdr>
                                <w:top w:val="none" w:sz="0" w:space="0" w:color="auto"/>
                                <w:left w:val="none" w:sz="0" w:space="0" w:color="auto"/>
                                <w:bottom w:val="none" w:sz="0" w:space="0" w:color="auto"/>
                                <w:right w:val="none" w:sz="0" w:space="0" w:color="auto"/>
                              </w:divBdr>
                              <w:divsChild>
                                <w:div w:id="3279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616883">
      <w:bodyDiv w:val="1"/>
      <w:marLeft w:val="0"/>
      <w:marRight w:val="0"/>
      <w:marTop w:val="0"/>
      <w:marBottom w:val="0"/>
      <w:divBdr>
        <w:top w:val="none" w:sz="0" w:space="0" w:color="auto"/>
        <w:left w:val="none" w:sz="0" w:space="0" w:color="auto"/>
        <w:bottom w:val="none" w:sz="0" w:space="0" w:color="auto"/>
        <w:right w:val="none" w:sz="0" w:space="0" w:color="auto"/>
      </w:divBdr>
      <w:divsChild>
        <w:div w:id="1362902913">
          <w:marLeft w:val="0"/>
          <w:marRight w:val="0"/>
          <w:marTop w:val="0"/>
          <w:marBottom w:val="0"/>
          <w:divBdr>
            <w:top w:val="none" w:sz="0" w:space="0" w:color="auto"/>
            <w:left w:val="none" w:sz="0" w:space="0" w:color="auto"/>
            <w:bottom w:val="none" w:sz="0" w:space="0" w:color="auto"/>
            <w:right w:val="none" w:sz="0" w:space="0" w:color="auto"/>
          </w:divBdr>
          <w:divsChild>
            <w:div w:id="1772892355">
              <w:marLeft w:val="0"/>
              <w:marRight w:val="0"/>
              <w:marTop w:val="0"/>
              <w:marBottom w:val="0"/>
              <w:divBdr>
                <w:top w:val="none" w:sz="0" w:space="0" w:color="auto"/>
                <w:left w:val="none" w:sz="0" w:space="0" w:color="auto"/>
                <w:bottom w:val="none" w:sz="0" w:space="0" w:color="auto"/>
                <w:right w:val="none" w:sz="0" w:space="0" w:color="auto"/>
              </w:divBdr>
              <w:divsChild>
                <w:div w:id="1553998236">
                  <w:marLeft w:val="75"/>
                  <w:marRight w:val="75"/>
                  <w:marTop w:val="0"/>
                  <w:marBottom w:val="0"/>
                  <w:divBdr>
                    <w:top w:val="none" w:sz="0" w:space="0" w:color="auto"/>
                    <w:left w:val="none" w:sz="0" w:space="0" w:color="auto"/>
                    <w:bottom w:val="none" w:sz="0" w:space="0" w:color="auto"/>
                    <w:right w:val="none" w:sz="0" w:space="0" w:color="auto"/>
                  </w:divBdr>
                  <w:divsChild>
                    <w:div w:id="173813305">
                      <w:marLeft w:val="0"/>
                      <w:marRight w:val="0"/>
                      <w:marTop w:val="0"/>
                      <w:marBottom w:val="0"/>
                      <w:divBdr>
                        <w:top w:val="none" w:sz="0" w:space="0" w:color="auto"/>
                        <w:left w:val="none" w:sz="0" w:space="0" w:color="auto"/>
                        <w:bottom w:val="none" w:sz="0" w:space="0" w:color="auto"/>
                        <w:right w:val="none" w:sz="0" w:space="0" w:color="auto"/>
                      </w:divBdr>
                      <w:divsChild>
                        <w:div w:id="183834145">
                          <w:marLeft w:val="0"/>
                          <w:marRight w:val="0"/>
                          <w:marTop w:val="0"/>
                          <w:marBottom w:val="120"/>
                          <w:divBdr>
                            <w:top w:val="single" w:sz="6" w:space="0" w:color="D2E2FF"/>
                            <w:left w:val="single" w:sz="6" w:space="0" w:color="D2E2FF"/>
                            <w:bottom w:val="single" w:sz="6" w:space="0" w:color="D2E2FF"/>
                            <w:right w:val="single" w:sz="6" w:space="0" w:color="D2E2FF"/>
                          </w:divBdr>
                          <w:divsChild>
                            <w:div w:id="709960570">
                              <w:marLeft w:val="0"/>
                              <w:marRight w:val="0"/>
                              <w:marTop w:val="0"/>
                              <w:marBottom w:val="0"/>
                              <w:divBdr>
                                <w:top w:val="none" w:sz="0" w:space="0" w:color="auto"/>
                                <w:left w:val="none" w:sz="0" w:space="0" w:color="auto"/>
                                <w:bottom w:val="none" w:sz="0" w:space="0" w:color="auto"/>
                                <w:right w:val="none" w:sz="0" w:space="0" w:color="auto"/>
                              </w:divBdr>
                              <w:divsChild>
                                <w:div w:id="17071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892119">
      <w:bodyDiv w:val="1"/>
      <w:marLeft w:val="0"/>
      <w:marRight w:val="0"/>
      <w:marTop w:val="0"/>
      <w:marBottom w:val="0"/>
      <w:divBdr>
        <w:top w:val="none" w:sz="0" w:space="0" w:color="auto"/>
        <w:left w:val="none" w:sz="0" w:space="0" w:color="auto"/>
        <w:bottom w:val="none" w:sz="0" w:space="0" w:color="auto"/>
        <w:right w:val="none" w:sz="0" w:space="0" w:color="auto"/>
      </w:divBdr>
      <w:divsChild>
        <w:div w:id="628822163">
          <w:marLeft w:val="0"/>
          <w:marRight w:val="0"/>
          <w:marTop w:val="0"/>
          <w:marBottom w:val="0"/>
          <w:divBdr>
            <w:top w:val="none" w:sz="0" w:space="0" w:color="auto"/>
            <w:left w:val="none" w:sz="0" w:space="0" w:color="auto"/>
            <w:bottom w:val="none" w:sz="0" w:space="0" w:color="auto"/>
            <w:right w:val="none" w:sz="0" w:space="0" w:color="auto"/>
          </w:divBdr>
          <w:divsChild>
            <w:div w:id="2071926540">
              <w:marLeft w:val="0"/>
              <w:marRight w:val="0"/>
              <w:marTop w:val="0"/>
              <w:marBottom w:val="0"/>
              <w:divBdr>
                <w:top w:val="none" w:sz="0" w:space="0" w:color="auto"/>
                <w:left w:val="none" w:sz="0" w:space="0" w:color="auto"/>
                <w:bottom w:val="none" w:sz="0" w:space="0" w:color="auto"/>
                <w:right w:val="none" w:sz="0" w:space="0" w:color="auto"/>
              </w:divBdr>
              <w:divsChild>
                <w:div w:id="478572195">
                  <w:marLeft w:val="0"/>
                  <w:marRight w:val="0"/>
                  <w:marTop w:val="0"/>
                  <w:marBottom w:val="0"/>
                  <w:divBdr>
                    <w:top w:val="none" w:sz="0" w:space="0" w:color="auto"/>
                    <w:left w:val="none" w:sz="0" w:space="0" w:color="auto"/>
                    <w:bottom w:val="none" w:sz="0" w:space="0" w:color="auto"/>
                    <w:right w:val="none" w:sz="0" w:space="0" w:color="auto"/>
                  </w:divBdr>
                  <w:divsChild>
                    <w:div w:id="1697268605">
                      <w:marLeft w:val="75"/>
                      <w:marRight w:val="75"/>
                      <w:marTop w:val="0"/>
                      <w:marBottom w:val="0"/>
                      <w:divBdr>
                        <w:top w:val="none" w:sz="0" w:space="0" w:color="auto"/>
                        <w:left w:val="none" w:sz="0" w:space="0" w:color="auto"/>
                        <w:bottom w:val="none" w:sz="0" w:space="0" w:color="auto"/>
                        <w:right w:val="none" w:sz="0" w:space="0" w:color="auto"/>
                      </w:divBdr>
                      <w:divsChild>
                        <w:div w:id="1850214803">
                          <w:marLeft w:val="0"/>
                          <w:marRight w:val="0"/>
                          <w:marTop w:val="0"/>
                          <w:marBottom w:val="0"/>
                          <w:divBdr>
                            <w:top w:val="none" w:sz="0" w:space="0" w:color="auto"/>
                            <w:left w:val="none" w:sz="0" w:space="0" w:color="auto"/>
                            <w:bottom w:val="none" w:sz="0" w:space="0" w:color="auto"/>
                            <w:right w:val="none" w:sz="0" w:space="0" w:color="auto"/>
                          </w:divBdr>
                          <w:divsChild>
                            <w:div w:id="1098403418">
                              <w:marLeft w:val="0"/>
                              <w:marRight w:val="0"/>
                              <w:marTop w:val="0"/>
                              <w:marBottom w:val="0"/>
                              <w:divBdr>
                                <w:top w:val="none" w:sz="0" w:space="0" w:color="auto"/>
                                <w:left w:val="none" w:sz="0" w:space="0" w:color="auto"/>
                                <w:bottom w:val="none" w:sz="0" w:space="0" w:color="auto"/>
                                <w:right w:val="none" w:sz="0" w:space="0" w:color="auto"/>
                              </w:divBdr>
                              <w:divsChild>
                                <w:div w:id="143474197">
                                  <w:marLeft w:val="0"/>
                                  <w:marRight w:val="0"/>
                                  <w:marTop w:val="0"/>
                                  <w:marBottom w:val="0"/>
                                  <w:divBdr>
                                    <w:top w:val="none" w:sz="0" w:space="0" w:color="auto"/>
                                    <w:left w:val="none" w:sz="0" w:space="0" w:color="auto"/>
                                    <w:bottom w:val="none" w:sz="0" w:space="0" w:color="auto"/>
                                    <w:right w:val="none" w:sz="0" w:space="0" w:color="auto"/>
                                  </w:divBdr>
                                  <w:divsChild>
                                    <w:div w:id="20671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239600">
      <w:bodyDiv w:val="1"/>
      <w:marLeft w:val="0"/>
      <w:marRight w:val="0"/>
      <w:marTop w:val="0"/>
      <w:marBottom w:val="0"/>
      <w:divBdr>
        <w:top w:val="none" w:sz="0" w:space="0" w:color="auto"/>
        <w:left w:val="none" w:sz="0" w:space="0" w:color="auto"/>
        <w:bottom w:val="none" w:sz="0" w:space="0" w:color="auto"/>
        <w:right w:val="none" w:sz="0" w:space="0" w:color="auto"/>
      </w:divBdr>
      <w:divsChild>
        <w:div w:id="2094543534">
          <w:marLeft w:val="0"/>
          <w:marRight w:val="0"/>
          <w:marTop w:val="0"/>
          <w:marBottom w:val="0"/>
          <w:divBdr>
            <w:top w:val="none" w:sz="0" w:space="0" w:color="auto"/>
            <w:left w:val="none" w:sz="0" w:space="0" w:color="auto"/>
            <w:bottom w:val="none" w:sz="0" w:space="0" w:color="auto"/>
            <w:right w:val="none" w:sz="0" w:space="0" w:color="auto"/>
          </w:divBdr>
          <w:divsChild>
            <w:div w:id="523792271">
              <w:marLeft w:val="0"/>
              <w:marRight w:val="0"/>
              <w:marTop w:val="0"/>
              <w:marBottom w:val="0"/>
              <w:divBdr>
                <w:top w:val="none" w:sz="0" w:space="0" w:color="auto"/>
                <w:left w:val="none" w:sz="0" w:space="0" w:color="auto"/>
                <w:bottom w:val="none" w:sz="0" w:space="0" w:color="auto"/>
                <w:right w:val="none" w:sz="0" w:space="0" w:color="auto"/>
              </w:divBdr>
              <w:divsChild>
                <w:div w:id="776829738">
                  <w:marLeft w:val="0"/>
                  <w:marRight w:val="0"/>
                  <w:marTop w:val="0"/>
                  <w:marBottom w:val="0"/>
                  <w:divBdr>
                    <w:top w:val="none" w:sz="0" w:space="0" w:color="auto"/>
                    <w:left w:val="none" w:sz="0" w:space="0" w:color="auto"/>
                    <w:bottom w:val="none" w:sz="0" w:space="0" w:color="auto"/>
                    <w:right w:val="none" w:sz="0" w:space="0" w:color="auto"/>
                  </w:divBdr>
                  <w:divsChild>
                    <w:div w:id="1982884746">
                      <w:marLeft w:val="75"/>
                      <w:marRight w:val="75"/>
                      <w:marTop w:val="0"/>
                      <w:marBottom w:val="0"/>
                      <w:divBdr>
                        <w:top w:val="none" w:sz="0" w:space="0" w:color="auto"/>
                        <w:left w:val="none" w:sz="0" w:space="0" w:color="auto"/>
                        <w:bottom w:val="none" w:sz="0" w:space="0" w:color="auto"/>
                        <w:right w:val="none" w:sz="0" w:space="0" w:color="auto"/>
                      </w:divBdr>
                      <w:divsChild>
                        <w:div w:id="1578249422">
                          <w:marLeft w:val="0"/>
                          <w:marRight w:val="0"/>
                          <w:marTop w:val="0"/>
                          <w:marBottom w:val="0"/>
                          <w:divBdr>
                            <w:top w:val="none" w:sz="0" w:space="0" w:color="auto"/>
                            <w:left w:val="none" w:sz="0" w:space="0" w:color="auto"/>
                            <w:bottom w:val="none" w:sz="0" w:space="0" w:color="auto"/>
                            <w:right w:val="none" w:sz="0" w:space="0" w:color="auto"/>
                          </w:divBdr>
                          <w:divsChild>
                            <w:div w:id="1573810316">
                              <w:marLeft w:val="0"/>
                              <w:marRight w:val="0"/>
                              <w:marTop w:val="0"/>
                              <w:marBottom w:val="0"/>
                              <w:divBdr>
                                <w:top w:val="none" w:sz="0" w:space="0" w:color="auto"/>
                                <w:left w:val="none" w:sz="0" w:space="0" w:color="auto"/>
                                <w:bottom w:val="none" w:sz="0" w:space="0" w:color="auto"/>
                                <w:right w:val="none" w:sz="0" w:space="0" w:color="auto"/>
                              </w:divBdr>
                              <w:divsChild>
                                <w:div w:id="408355759">
                                  <w:marLeft w:val="0"/>
                                  <w:marRight w:val="0"/>
                                  <w:marTop w:val="0"/>
                                  <w:marBottom w:val="0"/>
                                  <w:divBdr>
                                    <w:top w:val="none" w:sz="0" w:space="0" w:color="auto"/>
                                    <w:left w:val="none" w:sz="0" w:space="0" w:color="auto"/>
                                    <w:bottom w:val="none" w:sz="0" w:space="0" w:color="auto"/>
                                    <w:right w:val="none" w:sz="0" w:space="0" w:color="auto"/>
                                  </w:divBdr>
                                  <w:divsChild>
                                    <w:div w:id="2092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457652">
      <w:bodyDiv w:val="1"/>
      <w:marLeft w:val="0"/>
      <w:marRight w:val="0"/>
      <w:marTop w:val="0"/>
      <w:marBottom w:val="0"/>
      <w:divBdr>
        <w:top w:val="none" w:sz="0" w:space="0" w:color="auto"/>
        <w:left w:val="none" w:sz="0" w:space="0" w:color="auto"/>
        <w:bottom w:val="none" w:sz="0" w:space="0" w:color="auto"/>
        <w:right w:val="none" w:sz="0" w:space="0" w:color="auto"/>
      </w:divBdr>
      <w:divsChild>
        <w:div w:id="321199155">
          <w:marLeft w:val="0"/>
          <w:marRight w:val="0"/>
          <w:marTop w:val="0"/>
          <w:marBottom w:val="0"/>
          <w:divBdr>
            <w:top w:val="none" w:sz="0" w:space="0" w:color="auto"/>
            <w:left w:val="none" w:sz="0" w:space="0" w:color="auto"/>
            <w:bottom w:val="none" w:sz="0" w:space="0" w:color="auto"/>
            <w:right w:val="none" w:sz="0" w:space="0" w:color="auto"/>
          </w:divBdr>
          <w:divsChild>
            <w:div w:id="681394271">
              <w:marLeft w:val="0"/>
              <w:marRight w:val="0"/>
              <w:marTop w:val="0"/>
              <w:marBottom w:val="0"/>
              <w:divBdr>
                <w:top w:val="none" w:sz="0" w:space="0" w:color="auto"/>
                <w:left w:val="none" w:sz="0" w:space="0" w:color="auto"/>
                <w:bottom w:val="none" w:sz="0" w:space="0" w:color="auto"/>
                <w:right w:val="none" w:sz="0" w:space="0" w:color="auto"/>
              </w:divBdr>
              <w:divsChild>
                <w:div w:id="249386131">
                  <w:marLeft w:val="0"/>
                  <w:marRight w:val="0"/>
                  <w:marTop w:val="0"/>
                  <w:marBottom w:val="0"/>
                  <w:divBdr>
                    <w:top w:val="none" w:sz="0" w:space="0" w:color="auto"/>
                    <w:left w:val="none" w:sz="0" w:space="0" w:color="auto"/>
                    <w:bottom w:val="none" w:sz="0" w:space="0" w:color="auto"/>
                    <w:right w:val="none" w:sz="0" w:space="0" w:color="auto"/>
                  </w:divBdr>
                  <w:divsChild>
                    <w:div w:id="1971935872">
                      <w:marLeft w:val="75"/>
                      <w:marRight w:val="75"/>
                      <w:marTop w:val="0"/>
                      <w:marBottom w:val="0"/>
                      <w:divBdr>
                        <w:top w:val="none" w:sz="0" w:space="0" w:color="auto"/>
                        <w:left w:val="none" w:sz="0" w:space="0" w:color="auto"/>
                        <w:bottom w:val="none" w:sz="0" w:space="0" w:color="auto"/>
                        <w:right w:val="none" w:sz="0" w:space="0" w:color="auto"/>
                      </w:divBdr>
                      <w:divsChild>
                        <w:div w:id="1835804624">
                          <w:marLeft w:val="0"/>
                          <w:marRight w:val="0"/>
                          <w:marTop w:val="0"/>
                          <w:marBottom w:val="0"/>
                          <w:divBdr>
                            <w:top w:val="none" w:sz="0" w:space="0" w:color="auto"/>
                            <w:left w:val="none" w:sz="0" w:space="0" w:color="auto"/>
                            <w:bottom w:val="none" w:sz="0" w:space="0" w:color="auto"/>
                            <w:right w:val="none" w:sz="0" w:space="0" w:color="auto"/>
                          </w:divBdr>
                          <w:divsChild>
                            <w:div w:id="495657012">
                              <w:marLeft w:val="0"/>
                              <w:marRight w:val="0"/>
                              <w:marTop w:val="0"/>
                              <w:marBottom w:val="0"/>
                              <w:divBdr>
                                <w:top w:val="none" w:sz="0" w:space="0" w:color="auto"/>
                                <w:left w:val="none" w:sz="0" w:space="0" w:color="auto"/>
                                <w:bottom w:val="none" w:sz="0" w:space="0" w:color="auto"/>
                                <w:right w:val="none" w:sz="0" w:space="0" w:color="auto"/>
                              </w:divBdr>
                              <w:divsChild>
                                <w:div w:id="700665789">
                                  <w:marLeft w:val="0"/>
                                  <w:marRight w:val="0"/>
                                  <w:marTop w:val="0"/>
                                  <w:marBottom w:val="0"/>
                                  <w:divBdr>
                                    <w:top w:val="none" w:sz="0" w:space="0" w:color="auto"/>
                                    <w:left w:val="none" w:sz="0" w:space="0" w:color="auto"/>
                                    <w:bottom w:val="none" w:sz="0" w:space="0" w:color="auto"/>
                                    <w:right w:val="none" w:sz="0" w:space="0" w:color="auto"/>
                                  </w:divBdr>
                                  <w:divsChild>
                                    <w:div w:id="958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sChild>
        <w:div w:id="30695203">
          <w:marLeft w:val="0"/>
          <w:marRight w:val="0"/>
          <w:marTop w:val="0"/>
          <w:marBottom w:val="0"/>
          <w:divBdr>
            <w:top w:val="none" w:sz="0" w:space="0" w:color="auto"/>
            <w:left w:val="none" w:sz="0" w:space="0" w:color="auto"/>
            <w:bottom w:val="none" w:sz="0" w:space="0" w:color="auto"/>
            <w:right w:val="none" w:sz="0" w:space="0" w:color="auto"/>
          </w:divBdr>
          <w:divsChild>
            <w:div w:id="369695305">
              <w:marLeft w:val="0"/>
              <w:marRight w:val="0"/>
              <w:marTop w:val="0"/>
              <w:marBottom w:val="0"/>
              <w:divBdr>
                <w:top w:val="none" w:sz="0" w:space="0" w:color="auto"/>
                <w:left w:val="none" w:sz="0" w:space="0" w:color="auto"/>
                <w:bottom w:val="none" w:sz="0" w:space="0" w:color="auto"/>
                <w:right w:val="none" w:sz="0" w:space="0" w:color="auto"/>
              </w:divBdr>
              <w:divsChild>
                <w:div w:id="474223731">
                  <w:marLeft w:val="0"/>
                  <w:marRight w:val="0"/>
                  <w:marTop w:val="0"/>
                  <w:marBottom w:val="0"/>
                  <w:divBdr>
                    <w:top w:val="none" w:sz="0" w:space="0" w:color="auto"/>
                    <w:left w:val="none" w:sz="0" w:space="0" w:color="auto"/>
                    <w:bottom w:val="none" w:sz="0" w:space="0" w:color="auto"/>
                    <w:right w:val="none" w:sz="0" w:space="0" w:color="auto"/>
                  </w:divBdr>
                  <w:divsChild>
                    <w:div w:id="1733111702">
                      <w:marLeft w:val="75"/>
                      <w:marRight w:val="75"/>
                      <w:marTop w:val="0"/>
                      <w:marBottom w:val="0"/>
                      <w:divBdr>
                        <w:top w:val="none" w:sz="0" w:space="0" w:color="auto"/>
                        <w:left w:val="none" w:sz="0" w:space="0" w:color="auto"/>
                        <w:bottom w:val="none" w:sz="0" w:space="0" w:color="auto"/>
                        <w:right w:val="none" w:sz="0" w:space="0" w:color="auto"/>
                      </w:divBdr>
                      <w:divsChild>
                        <w:div w:id="1808550366">
                          <w:marLeft w:val="0"/>
                          <w:marRight w:val="0"/>
                          <w:marTop w:val="0"/>
                          <w:marBottom w:val="0"/>
                          <w:divBdr>
                            <w:top w:val="none" w:sz="0" w:space="0" w:color="auto"/>
                            <w:left w:val="none" w:sz="0" w:space="0" w:color="auto"/>
                            <w:bottom w:val="none" w:sz="0" w:space="0" w:color="auto"/>
                            <w:right w:val="none" w:sz="0" w:space="0" w:color="auto"/>
                          </w:divBdr>
                          <w:divsChild>
                            <w:div w:id="548419674">
                              <w:marLeft w:val="0"/>
                              <w:marRight w:val="0"/>
                              <w:marTop w:val="0"/>
                              <w:marBottom w:val="0"/>
                              <w:divBdr>
                                <w:top w:val="none" w:sz="0" w:space="0" w:color="auto"/>
                                <w:left w:val="none" w:sz="0" w:space="0" w:color="auto"/>
                                <w:bottom w:val="none" w:sz="0" w:space="0" w:color="auto"/>
                                <w:right w:val="none" w:sz="0" w:space="0" w:color="auto"/>
                              </w:divBdr>
                              <w:divsChild>
                                <w:div w:id="1973438113">
                                  <w:marLeft w:val="0"/>
                                  <w:marRight w:val="0"/>
                                  <w:marTop w:val="0"/>
                                  <w:marBottom w:val="0"/>
                                  <w:divBdr>
                                    <w:top w:val="none" w:sz="0" w:space="0" w:color="auto"/>
                                    <w:left w:val="none" w:sz="0" w:space="0" w:color="auto"/>
                                    <w:bottom w:val="none" w:sz="0" w:space="0" w:color="auto"/>
                                    <w:right w:val="none" w:sz="0" w:space="0" w:color="auto"/>
                                  </w:divBdr>
                                  <w:divsChild>
                                    <w:div w:id="7309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249035">
      <w:bodyDiv w:val="1"/>
      <w:marLeft w:val="0"/>
      <w:marRight w:val="0"/>
      <w:marTop w:val="0"/>
      <w:marBottom w:val="0"/>
      <w:divBdr>
        <w:top w:val="none" w:sz="0" w:space="0" w:color="auto"/>
        <w:left w:val="none" w:sz="0" w:space="0" w:color="auto"/>
        <w:bottom w:val="none" w:sz="0" w:space="0" w:color="auto"/>
        <w:right w:val="none" w:sz="0" w:space="0" w:color="auto"/>
      </w:divBdr>
      <w:divsChild>
        <w:div w:id="456804743">
          <w:marLeft w:val="0"/>
          <w:marRight w:val="0"/>
          <w:marTop w:val="0"/>
          <w:marBottom w:val="0"/>
          <w:divBdr>
            <w:top w:val="none" w:sz="0" w:space="0" w:color="auto"/>
            <w:left w:val="none" w:sz="0" w:space="0" w:color="auto"/>
            <w:bottom w:val="none" w:sz="0" w:space="0" w:color="auto"/>
            <w:right w:val="none" w:sz="0" w:space="0" w:color="auto"/>
          </w:divBdr>
          <w:divsChild>
            <w:div w:id="596671070">
              <w:marLeft w:val="0"/>
              <w:marRight w:val="0"/>
              <w:marTop w:val="0"/>
              <w:marBottom w:val="0"/>
              <w:divBdr>
                <w:top w:val="none" w:sz="0" w:space="0" w:color="auto"/>
                <w:left w:val="none" w:sz="0" w:space="0" w:color="auto"/>
                <w:bottom w:val="none" w:sz="0" w:space="0" w:color="auto"/>
                <w:right w:val="none" w:sz="0" w:space="0" w:color="auto"/>
              </w:divBdr>
              <w:divsChild>
                <w:div w:id="1010445289">
                  <w:marLeft w:val="75"/>
                  <w:marRight w:val="75"/>
                  <w:marTop w:val="0"/>
                  <w:marBottom w:val="0"/>
                  <w:divBdr>
                    <w:top w:val="none" w:sz="0" w:space="0" w:color="auto"/>
                    <w:left w:val="none" w:sz="0" w:space="0" w:color="auto"/>
                    <w:bottom w:val="none" w:sz="0" w:space="0" w:color="auto"/>
                    <w:right w:val="none" w:sz="0" w:space="0" w:color="auto"/>
                  </w:divBdr>
                  <w:divsChild>
                    <w:div w:id="1375811886">
                      <w:marLeft w:val="0"/>
                      <w:marRight w:val="0"/>
                      <w:marTop w:val="0"/>
                      <w:marBottom w:val="0"/>
                      <w:divBdr>
                        <w:top w:val="none" w:sz="0" w:space="0" w:color="auto"/>
                        <w:left w:val="none" w:sz="0" w:space="0" w:color="auto"/>
                        <w:bottom w:val="none" w:sz="0" w:space="0" w:color="auto"/>
                        <w:right w:val="none" w:sz="0" w:space="0" w:color="auto"/>
                      </w:divBdr>
                      <w:divsChild>
                        <w:div w:id="1062604826">
                          <w:marLeft w:val="0"/>
                          <w:marRight w:val="0"/>
                          <w:marTop w:val="0"/>
                          <w:marBottom w:val="120"/>
                          <w:divBdr>
                            <w:top w:val="single" w:sz="6" w:space="0" w:color="D2E2FF"/>
                            <w:left w:val="single" w:sz="6" w:space="0" w:color="D2E2FF"/>
                            <w:bottom w:val="single" w:sz="6" w:space="0" w:color="D2E2FF"/>
                            <w:right w:val="single" w:sz="6" w:space="0" w:color="D2E2FF"/>
                          </w:divBdr>
                          <w:divsChild>
                            <w:div w:id="1152797686">
                              <w:marLeft w:val="0"/>
                              <w:marRight w:val="0"/>
                              <w:marTop w:val="0"/>
                              <w:marBottom w:val="0"/>
                              <w:divBdr>
                                <w:top w:val="none" w:sz="0" w:space="0" w:color="auto"/>
                                <w:left w:val="none" w:sz="0" w:space="0" w:color="auto"/>
                                <w:bottom w:val="none" w:sz="0" w:space="0" w:color="auto"/>
                                <w:right w:val="none" w:sz="0" w:space="0" w:color="auto"/>
                              </w:divBdr>
                              <w:divsChild>
                                <w:div w:id="364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45702">
      <w:bodyDiv w:val="1"/>
      <w:marLeft w:val="0"/>
      <w:marRight w:val="0"/>
      <w:marTop w:val="0"/>
      <w:marBottom w:val="0"/>
      <w:divBdr>
        <w:top w:val="none" w:sz="0" w:space="0" w:color="auto"/>
        <w:left w:val="none" w:sz="0" w:space="0" w:color="auto"/>
        <w:bottom w:val="none" w:sz="0" w:space="0" w:color="auto"/>
        <w:right w:val="none" w:sz="0" w:space="0" w:color="auto"/>
      </w:divBdr>
      <w:divsChild>
        <w:div w:id="843208345">
          <w:marLeft w:val="0"/>
          <w:marRight w:val="0"/>
          <w:marTop w:val="0"/>
          <w:marBottom w:val="0"/>
          <w:divBdr>
            <w:top w:val="none" w:sz="0" w:space="0" w:color="auto"/>
            <w:left w:val="none" w:sz="0" w:space="0" w:color="auto"/>
            <w:bottom w:val="none" w:sz="0" w:space="0" w:color="auto"/>
            <w:right w:val="none" w:sz="0" w:space="0" w:color="auto"/>
          </w:divBdr>
          <w:divsChild>
            <w:div w:id="669647690">
              <w:marLeft w:val="0"/>
              <w:marRight w:val="0"/>
              <w:marTop w:val="0"/>
              <w:marBottom w:val="0"/>
              <w:divBdr>
                <w:top w:val="none" w:sz="0" w:space="0" w:color="auto"/>
                <w:left w:val="none" w:sz="0" w:space="0" w:color="auto"/>
                <w:bottom w:val="none" w:sz="0" w:space="0" w:color="auto"/>
                <w:right w:val="none" w:sz="0" w:space="0" w:color="auto"/>
              </w:divBdr>
              <w:divsChild>
                <w:div w:id="100881872">
                  <w:marLeft w:val="75"/>
                  <w:marRight w:val="75"/>
                  <w:marTop w:val="0"/>
                  <w:marBottom w:val="0"/>
                  <w:divBdr>
                    <w:top w:val="none" w:sz="0" w:space="0" w:color="auto"/>
                    <w:left w:val="none" w:sz="0" w:space="0" w:color="auto"/>
                    <w:bottom w:val="none" w:sz="0" w:space="0" w:color="auto"/>
                    <w:right w:val="none" w:sz="0" w:space="0" w:color="auto"/>
                  </w:divBdr>
                  <w:divsChild>
                    <w:div w:id="284819659">
                      <w:marLeft w:val="0"/>
                      <w:marRight w:val="0"/>
                      <w:marTop w:val="0"/>
                      <w:marBottom w:val="0"/>
                      <w:divBdr>
                        <w:top w:val="none" w:sz="0" w:space="0" w:color="auto"/>
                        <w:left w:val="none" w:sz="0" w:space="0" w:color="auto"/>
                        <w:bottom w:val="none" w:sz="0" w:space="0" w:color="auto"/>
                        <w:right w:val="none" w:sz="0" w:space="0" w:color="auto"/>
                      </w:divBdr>
                      <w:divsChild>
                        <w:div w:id="937716997">
                          <w:marLeft w:val="0"/>
                          <w:marRight w:val="0"/>
                          <w:marTop w:val="0"/>
                          <w:marBottom w:val="120"/>
                          <w:divBdr>
                            <w:top w:val="single" w:sz="6" w:space="0" w:color="D2E2FF"/>
                            <w:left w:val="single" w:sz="6" w:space="0" w:color="D2E2FF"/>
                            <w:bottom w:val="single" w:sz="6" w:space="0" w:color="D2E2FF"/>
                            <w:right w:val="single" w:sz="6" w:space="0" w:color="D2E2FF"/>
                          </w:divBdr>
                          <w:divsChild>
                            <w:div w:id="1606620917">
                              <w:marLeft w:val="0"/>
                              <w:marRight w:val="0"/>
                              <w:marTop w:val="0"/>
                              <w:marBottom w:val="0"/>
                              <w:divBdr>
                                <w:top w:val="none" w:sz="0" w:space="0" w:color="auto"/>
                                <w:left w:val="none" w:sz="0" w:space="0" w:color="auto"/>
                                <w:bottom w:val="none" w:sz="0" w:space="0" w:color="auto"/>
                                <w:right w:val="none" w:sz="0" w:space="0" w:color="auto"/>
                              </w:divBdr>
                              <w:divsChild>
                                <w:div w:id="13256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5368">
      <w:bodyDiv w:val="1"/>
      <w:marLeft w:val="0"/>
      <w:marRight w:val="0"/>
      <w:marTop w:val="0"/>
      <w:marBottom w:val="0"/>
      <w:divBdr>
        <w:top w:val="none" w:sz="0" w:space="0" w:color="auto"/>
        <w:left w:val="none" w:sz="0" w:space="0" w:color="auto"/>
        <w:bottom w:val="none" w:sz="0" w:space="0" w:color="auto"/>
        <w:right w:val="none" w:sz="0" w:space="0" w:color="auto"/>
      </w:divBdr>
      <w:divsChild>
        <w:div w:id="735473000">
          <w:marLeft w:val="0"/>
          <w:marRight w:val="0"/>
          <w:marTop w:val="0"/>
          <w:marBottom w:val="0"/>
          <w:divBdr>
            <w:top w:val="none" w:sz="0" w:space="0" w:color="auto"/>
            <w:left w:val="none" w:sz="0" w:space="0" w:color="auto"/>
            <w:bottom w:val="none" w:sz="0" w:space="0" w:color="auto"/>
            <w:right w:val="none" w:sz="0" w:space="0" w:color="auto"/>
          </w:divBdr>
          <w:divsChild>
            <w:div w:id="1495757453">
              <w:marLeft w:val="0"/>
              <w:marRight w:val="0"/>
              <w:marTop w:val="0"/>
              <w:marBottom w:val="0"/>
              <w:divBdr>
                <w:top w:val="none" w:sz="0" w:space="0" w:color="auto"/>
                <w:left w:val="none" w:sz="0" w:space="0" w:color="auto"/>
                <w:bottom w:val="none" w:sz="0" w:space="0" w:color="auto"/>
                <w:right w:val="none" w:sz="0" w:space="0" w:color="auto"/>
              </w:divBdr>
              <w:divsChild>
                <w:div w:id="1298948612">
                  <w:marLeft w:val="0"/>
                  <w:marRight w:val="0"/>
                  <w:marTop w:val="0"/>
                  <w:marBottom w:val="0"/>
                  <w:divBdr>
                    <w:top w:val="none" w:sz="0" w:space="0" w:color="auto"/>
                    <w:left w:val="none" w:sz="0" w:space="0" w:color="auto"/>
                    <w:bottom w:val="none" w:sz="0" w:space="0" w:color="auto"/>
                    <w:right w:val="none" w:sz="0" w:space="0" w:color="auto"/>
                  </w:divBdr>
                  <w:divsChild>
                    <w:div w:id="378167858">
                      <w:marLeft w:val="75"/>
                      <w:marRight w:val="75"/>
                      <w:marTop w:val="0"/>
                      <w:marBottom w:val="0"/>
                      <w:divBdr>
                        <w:top w:val="none" w:sz="0" w:space="0" w:color="auto"/>
                        <w:left w:val="none" w:sz="0" w:space="0" w:color="auto"/>
                        <w:bottom w:val="none" w:sz="0" w:space="0" w:color="auto"/>
                        <w:right w:val="none" w:sz="0" w:space="0" w:color="auto"/>
                      </w:divBdr>
                      <w:divsChild>
                        <w:div w:id="1491213414">
                          <w:marLeft w:val="0"/>
                          <w:marRight w:val="0"/>
                          <w:marTop w:val="0"/>
                          <w:marBottom w:val="0"/>
                          <w:divBdr>
                            <w:top w:val="none" w:sz="0" w:space="0" w:color="auto"/>
                            <w:left w:val="none" w:sz="0" w:space="0" w:color="auto"/>
                            <w:bottom w:val="none" w:sz="0" w:space="0" w:color="auto"/>
                            <w:right w:val="none" w:sz="0" w:space="0" w:color="auto"/>
                          </w:divBdr>
                          <w:divsChild>
                            <w:div w:id="1898274638">
                              <w:marLeft w:val="0"/>
                              <w:marRight w:val="0"/>
                              <w:marTop w:val="0"/>
                              <w:marBottom w:val="0"/>
                              <w:divBdr>
                                <w:top w:val="none" w:sz="0" w:space="0" w:color="auto"/>
                                <w:left w:val="none" w:sz="0" w:space="0" w:color="auto"/>
                                <w:bottom w:val="none" w:sz="0" w:space="0" w:color="auto"/>
                                <w:right w:val="none" w:sz="0" w:space="0" w:color="auto"/>
                              </w:divBdr>
                              <w:divsChild>
                                <w:div w:id="1095245966">
                                  <w:marLeft w:val="0"/>
                                  <w:marRight w:val="0"/>
                                  <w:marTop w:val="0"/>
                                  <w:marBottom w:val="0"/>
                                  <w:divBdr>
                                    <w:top w:val="none" w:sz="0" w:space="0" w:color="auto"/>
                                    <w:left w:val="none" w:sz="0" w:space="0" w:color="auto"/>
                                    <w:bottom w:val="none" w:sz="0" w:space="0" w:color="auto"/>
                                    <w:right w:val="none" w:sz="0" w:space="0" w:color="auto"/>
                                  </w:divBdr>
                                  <w:divsChild>
                                    <w:div w:id="11472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0037">
      <w:bodyDiv w:val="1"/>
      <w:marLeft w:val="0"/>
      <w:marRight w:val="0"/>
      <w:marTop w:val="0"/>
      <w:marBottom w:val="0"/>
      <w:divBdr>
        <w:top w:val="none" w:sz="0" w:space="0" w:color="auto"/>
        <w:left w:val="none" w:sz="0" w:space="0" w:color="auto"/>
        <w:bottom w:val="none" w:sz="0" w:space="0" w:color="auto"/>
        <w:right w:val="none" w:sz="0" w:space="0" w:color="auto"/>
      </w:divBdr>
    </w:div>
    <w:div w:id="1591963957">
      <w:bodyDiv w:val="1"/>
      <w:marLeft w:val="0"/>
      <w:marRight w:val="0"/>
      <w:marTop w:val="0"/>
      <w:marBottom w:val="0"/>
      <w:divBdr>
        <w:top w:val="none" w:sz="0" w:space="0" w:color="auto"/>
        <w:left w:val="none" w:sz="0" w:space="0" w:color="auto"/>
        <w:bottom w:val="none" w:sz="0" w:space="0" w:color="auto"/>
        <w:right w:val="none" w:sz="0" w:space="0" w:color="auto"/>
      </w:divBdr>
      <w:divsChild>
        <w:div w:id="1372419640">
          <w:marLeft w:val="0"/>
          <w:marRight w:val="0"/>
          <w:marTop w:val="0"/>
          <w:marBottom w:val="0"/>
          <w:divBdr>
            <w:top w:val="none" w:sz="0" w:space="0" w:color="auto"/>
            <w:left w:val="none" w:sz="0" w:space="0" w:color="auto"/>
            <w:bottom w:val="none" w:sz="0" w:space="0" w:color="auto"/>
            <w:right w:val="none" w:sz="0" w:space="0" w:color="auto"/>
          </w:divBdr>
          <w:divsChild>
            <w:div w:id="2142184910">
              <w:marLeft w:val="0"/>
              <w:marRight w:val="0"/>
              <w:marTop w:val="0"/>
              <w:marBottom w:val="0"/>
              <w:divBdr>
                <w:top w:val="none" w:sz="0" w:space="0" w:color="auto"/>
                <w:left w:val="none" w:sz="0" w:space="0" w:color="auto"/>
                <w:bottom w:val="none" w:sz="0" w:space="0" w:color="auto"/>
                <w:right w:val="none" w:sz="0" w:space="0" w:color="auto"/>
              </w:divBdr>
              <w:divsChild>
                <w:div w:id="856039243">
                  <w:marLeft w:val="75"/>
                  <w:marRight w:val="75"/>
                  <w:marTop w:val="0"/>
                  <w:marBottom w:val="0"/>
                  <w:divBdr>
                    <w:top w:val="none" w:sz="0" w:space="0" w:color="auto"/>
                    <w:left w:val="none" w:sz="0" w:space="0" w:color="auto"/>
                    <w:bottom w:val="none" w:sz="0" w:space="0" w:color="auto"/>
                    <w:right w:val="none" w:sz="0" w:space="0" w:color="auto"/>
                  </w:divBdr>
                  <w:divsChild>
                    <w:div w:id="48773819">
                      <w:marLeft w:val="0"/>
                      <w:marRight w:val="0"/>
                      <w:marTop w:val="0"/>
                      <w:marBottom w:val="0"/>
                      <w:divBdr>
                        <w:top w:val="none" w:sz="0" w:space="0" w:color="auto"/>
                        <w:left w:val="none" w:sz="0" w:space="0" w:color="auto"/>
                        <w:bottom w:val="none" w:sz="0" w:space="0" w:color="auto"/>
                        <w:right w:val="none" w:sz="0" w:space="0" w:color="auto"/>
                      </w:divBdr>
                      <w:divsChild>
                        <w:div w:id="446045096">
                          <w:marLeft w:val="0"/>
                          <w:marRight w:val="0"/>
                          <w:marTop w:val="0"/>
                          <w:marBottom w:val="120"/>
                          <w:divBdr>
                            <w:top w:val="single" w:sz="6" w:space="0" w:color="D2E2FF"/>
                            <w:left w:val="single" w:sz="6" w:space="0" w:color="D2E2FF"/>
                            <w:bottom w:val="single" w:sz="6" w:space="0" w:color="D2E2FF"/>
                            <w:right w:val="single" w:sz="6" w:space="0" w:color="D2E2FF"/>
                          </w:divBdr>
                          <w:divsChild>
                            <w:div w:id="1560241840">
                              <w:marLeft w:val="0"/>
                              <w:marRight w:val="0"/>
                              <w:marTop w:val="0"/>
                              <w:marBottom w:val="0"/>
                              <w:divBdr>
                                <w:top w:val="none" w:sz="0" w:space="0" w:color="auto"/>
                                <w:left w:val="none" w:sz="0" w:space="0" w:color="auto"/>
                                <w:bottom w:val="none" w:sz="0" w:space="0" w:color="auto"/>
                                <w:right w:val="none" w:sz="0" w:space="0" w:color="auto"/>
                              </w:divBdr>
                              <w:divsChild>
                                <w:div w:id="4971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07333">
      <w:bodyDiv w:val="1"/>
      <w:marLeft w:val="0"/>
      <w:marRight w:val="0"/>
      <w:marTop w:val="0"/>
      <w:marBottom w:val="0"/>
      <w:divBdr>
        <w:top w:val="none" w:sz="0" w:space="0" w:color="auto"/>
        <w:left w:val="none" w:sz="0" w:space="0" w:color="auto"/>
        <w:bottom w:val="none" w:sz="0" w:space="0" w:color="auto"/>
        <w:right w:val="none" w:sz="0" w:space="0" w:color="auto"/>
      </w:divBdr>
      <w:divsChild>
        <w:div w:id="859391647">
          <w:marLeft w:val="0"/>
          <w:marRight w:val="0"/>
          <w:marTop w:val="0"/>
          <w:marBottom w:val="0"/>
          <w:divBdr>
            <w:top w:val="none" w:sz="0" w:space="0" w:color="auto"/>
            <w:left w:val="none" w:sz="0" w:space="0" w:color="auto"/>
            <w:bottom w:val="none" w:sz="0" w:space="0" w:color="auto"/>
            <w:right w:val="none" w:sz="0" w:space="0" w:color="auto"/>
          </w:divBdr>
          <w:divsChild>
            <w:div w:id="1023435477">
              <w:marLeft w:val="0"/>
              <w:marRight w:val="0"/>
              <w:marTop w:val="0"/>
              <w:marBottom w:val="0"/>
              <w:divBdr>
                <w:top w:val="none" w:sz="0" w:space="0" w:color="auto"/>
                <w:left w:val="none" w:sz="0" w:space="0" w:color="auto"/>
                <w:bottom w:val="none" w:sz="0" w:space="0" w:color="auto"/>
                <w:right w:val="none" w:sz="0" w:space="0" w:color="auto"/>
              </w:divBdr>
              <w:divsChild>
                <w:div w:id="1305309544">
                  <w:marLeft w:val="0"/>
                  <w:marRight w:val="0"/>
                  <w:marTop w:val="0"/>
                  <w:marBottom w:val="0"/>
                  <w:divBdr>
                    <w:top w:val="none" w:sz="0" w:space="0" w:color="auto"/>
                    <w:left w:val="none" w:sz="0" w:space="0" w:color="auto"/>
                    <w:bottom w:val="none" w:sz="0" w:space="0" w:color="auto"/>
                    <w:right w:val="none" w:sz="0" w:space="0" w:color="auto"/>
                  </w:divBdr>
                  <w:divsChild>
                    <w:div w:id="1745177751">
                      <w:marLeft w:val="75"/>
                      <w:marRight w:val="75"/>
                      <w:marTop w:val="0"/>
                      <w:marBottom w:val="0"/>
                      <w:divBdr>
                        <w:top w:val="none" w:sz="0" w:space="0" w:color="auto"/>
                        <w:left w:val="none" w:sz="0" w:space="0" w:color="auto"/>
                        <w:bottom w:val="none" w:sz="0" w:space="0" w:color="auto"/>
                        <w:right w:val="none" w:sz="0" w:space="0" w:color="auto"/>
                      </w:divBdr>
                      <w:divsChild>
                        <w:div w:id="573198795">
                          <w:marLeft w:val="0"/>
                          <w:marRight w:val="0"/>
                          <w:marTop w:val="0"/>
                          <w:marBottom w:val="0"/>
                          <w:divBdr>
                            <w:top w:val="none" w:sz="0" w:space="0" w:color="auto"/>
                            <w:left w:val="none" w:sz="0" w:space="0" w:color="auto"/>
                            <w:bottom w:val="none" w:sz="0" w:space="0" w:color="auto"/>
                            <w:right w:val="none" w:sz="0" w:space="0" w:color="auto"/>
                          </w:divBdr>
                          <w:divsChild>
                            <w:div w:id="659119558">
                              <w:marLeft w:val="0"/>
                              <w:marRight w:val="0"/>
                              <w:marTop w:val="0"/>
                              <w:marBottom w:val="0"/>
                              <w:divBdr>
                                <w:top w:val="none" w:sz="0" w:space="0" w:color="auto"/>
                                <w:left w:val="none" w:sz="0" w:space="0" w:color="auto"/>
                                <w:bottom w:val="none" w:sz="0" w:space="0" w:color="auto"/>
                                <w:right w:val="none" w:sz="0" w:space="0" w:color="auto"/>
                              </w:divBdr>
                              <w:divsChild>
                                <w:div w:id="558445442">
                                  <w:marLeft w:val="0"/>
                                  <w:marRight w:val="0"/>
                                  <w:marTop w:val="0"/>
                                  <w:marBottom w:val="0"/>
                                  <w:divBdr>
                                    <w:top w:val="none" w:sz="0" w:space="0" w:color="auto"/>
                                    <w:left w:val="none" w:sz="0" w:space="0" w:color="auto"/>
                                    <w:bottom w:val="none" w:sz="0" w:space="0" w:color="auto"/>
                                    <w:right w:val="none" w:sz="0" w:space="0" w:color="auto"/>
                                  </w:divBdr>
                                  <w:divsChild>
                                    <w:div w:id="1650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470049">
      <w:bodyDiv w:val="1"/>
      <w:marLeft w:val="0"/>
      <w:marRight w:val="0"/>
      <w:marTop w:val="0"/>
      <w:marBottom w:val="0"/>
      <w:divBdr>
        <w:top w:val="none" w:sz="0" w:space="0" w:color="auto"/>
        <w:left w:val="none" w:sz="0" w:space="0" w:color="auto"/>
        <w:bottom w:val="none" w:sz="0" w:space="0" w:color="auto"/>
        <w:right w:val="none" w:sz="0" w:space="0" w:color="auto"/>
      </w:divBdr>
      <w:divsChild>
        <w:div w:id="1311446557">
          <w:marLeft w:val="0"/>
          <w:marRight w:val="0"/>
          <w:marTop w:val="0"/>
          <w:marBottom w:val="0"/>
          <w:divBdr>
            <w:top w:val="none" w:sz="0" w:space="0" w:color="auto"/>
            <w:left w:val="none" w:sz="0" w:space="0" w:color="auto"/>
            <w:bottom w:val="none" w:sz="0" w:space="0" w:color="auto"/>
            <w:right w:val="none" w:sz="0" w:space="0" w:color="auto"/>
          </w:divBdr>
          <w:divsChild>
            <w:div w:id="618072340">
              <w:marLeft w:val="0"/>
              <w:marRight w:val="0"/>
              <w:marTop w:val="0"/>
              <w:marBottom w:val="0"/>
              <w:divBdr>
                <w:top w:val="none" w:sz="0" w:space="0" w:color="auto"/>
                <w:left w:val="none" w:sz="0" w:space="0" w:color="auto"/>
                <w:bottom w:val="none" w:sz="0" w:space="0" w:color="auto"/>
                <w:right w:val="none" w:sz="0" w:space="0" w:color="auto"/>
              </w:divBdr>
              <w:divsChild>
                <w:div w:id="720133688">
                  <w:marLeft w:val="75"/>
                  <w:marRight w:val="75"/>
                  <w:marTop w:val="0"/>
                  <w:marBottom w:val="0"/>
                  <w:divBdr>
                    <w:top w:val="none" w:sz="0" w:space="0" w:color="auto"/>
                    <w:left w:val="none" w:sz="0" w:space="0" w:color="auto"/>
                    <w:bottom w:val="none" w:sz="0" w:space="0" w:color="auto"/>
                    <w:right w:val="none" w:sz="0" w:space="0" w:color="auto"/>
                  </w:divBdr>
                  <w:divsChild>
                    <w:div w:id="1014846684">
                      <w:marLeft w:val="0"/>
                      <w:marRight w:val="0"/>
                      <w:marTop w:val="0"/>
                      <w:marBottom w:val="0"/>
                      <w:divBdr>
                        <w:top w:val="none" w:sz="0" w:space="0" w:color="auto"/>
                        <w:left w:val="none" w:sz="0" w:space="0" w:color="auto"/>
                        <w:bottom w:val="none" w:sz="0" w:space="0" w:color="auto"/>
                        <w:right w:val="none" w:sz="0" w:space="0" w:color="auto"/>
                      </w:divBdr>
                      <w:divsChild>
                        <w:div w:id="1699504917">
                          <w:marLeft w:val="0"/>
                          <w:marRight w:val="0"/>
                          <w:marTop w:val="0"/>
                          <w:marBottom w:val="120"/>
                          <w:divBdr>
                            <w:top w:val="single" w:sz="6" w:space="0" w:color="D2E2FF"/>
                            <w:left w:val="single" w:sz="6" w:space="0" w:color="D2E2FF"/>
                            <w:bottom w:val="single" w:sz="6" w:space="0" w:color="D2E2FF"/>
                            <w:right w:val="single" w:sz="6" w:space="0" w:color="D2E2FF"/>
                          </w:divBdr>
                          <w:divsChild>
                            <w:div w:id="438108399">
                              <w:marLeft w:val="0"/>
                              <w:marRight w:val="0"/>
                              <w:marTop w:val="0"/>
                              <w:marBottom w:val="0"/>
                              <w:divBdr>
                                <w:top w:val="none" w:sz="0" w:space="0" w:color="auto"/>
                                <w:left w:val="none" w:sz="0" w:space="0" w:color="auto"/>
                                <w:bottom w:val="none" w:sz="0" w:space="0" w:color="auto"/>
                                <w:right w:val="none" w:sz="0" w:space="0" w:color="auto"/>
                              </w:divBdr>
                              <w:divsChild>
                                <w:div w:id="19077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843180">
      <w:bodyDiv w:val="1"/>
      <w:marLeft w:val="0"/>
      <w:marRight w:val="0"/>
      <w:marTop w:val="0"/>
      <w:marBottom w:val="0"/>
      <w:divBdr>
        <w:top w:val="none" w:sz="0" w:space="0" w:color="auto"/>
        <w:left w:val="none" w:sz="0" w:space="0" w:color="auto"/>
        <w:bottom w:val="none" w:sz="0" w:space="0" w:color="auto"/>
        <w:right w:val="none" w:sz="0" w:space="0" w:color="auto"/>
      </w:divBdr>
      <w:divsChild>
        <w:div w:id="820389199">
          <w:marLeft w:val="0"/>
          <w:marRight w:val="0"/>
          <w:marTop w:val="0"/>
          <w:marBottom w:val="0"/>
          <w:divBdr>
            <w:top w:val="none" w:sz="0" w:space="0" w:color="auto"/>
            <w:left w:val="none" w:sz="0" w:space="0" w:color="auto"/>
            <w:bottom w:val="none" w:sz="0" w:space="0" w:color="auto"/>
            <w:right w:val="none" w:sz="0" w:space="0" w:color="auto"/>
          </w:divBdr>
          <w:divsChild>
            <w:div w:id="1266886536">
              <w:marLeft w:val="0"/>
              <w:marRight w:val="0"/>
              <w:marTop w:val="0"/>
              <w:marBottom w:val="0"/>
              <w:divBdr>
                <w:top w:val="none" w:sz="0" w:space="0" w:color="auto"/>
                <w:left w:val="none" w:sz="0" w:space="0" w:color="auto"/>
                <w:bottom w:val="none" w:sz="0" w:space="0" w:color="auto"/>
                <w:right w:val="none" w:sz="0" w:space="0" w:color="auto"/>
              </w:divBdr>
              <w:divsChild>
                <w:div w:id="401299487">
                  <w:marLeft w:val="75"/>
                  <w:marRight w:val="75"/>
                  <w:marTop w:val="0"/>
                  <w:marBottom w:val="0"/>
                  <w:divBdr>
                    <w:top w:val="none" w:sz="0" w:space="0" w:color="auto"/>
                    <w:left w:val="none" w:sz="0" w:space="0" w:color="auto"/>
                    <w:bottom w:val="none" w:sz="0" w:space="0" w:color="auto"/>
                    <w:right w:val="none" w:sz="0" w:space="0" w:color="auto"/>
                  </w:divBdr>
                  <w:divsChild>
                    <w:div w:id="73477154">
                      <w:marLeft w:val="0"/>
                      <w:marRight w:val="0"/>
                      <w:marTop w:val="0"/>
                      <w:marBottom w:val="0"/>
                      <w:divBdr>
                        <w:top w:val="none" w:sz="0" w:space="0" w:color="auto"/>
                        <w:left w:val="none" w:sz="0" w:space="0" w:color="auto"/>
                        <w:bottom w:val="none" w:sz="0" w:space="0" w:color="auto"/>
                        <w:right w:val="none" w:sz="0" w:space="0" w:color="auto"/>
                      </w:divBdr>
                      <w:divsChild>
                        <w:div w:id="861552107">
                          <w:marLeft w:val="0"/>
                          <w:marRight w:val="0"/>
                          <w:marTop w:val="0"/>
                          <w:marBottom w:val="120"/>
                          <w:divBdr>
                            <w:top w:val="single" w:sz="6" w:space="0" w:color="D2E2FF"/>
                            <w:left w:val="single" w:sz="6" w:space="0" w:color="D2E2FF"/>
                            <w:bottom w:val="single" w:sz="6" w:space="0" w:color="D2E2FF"/>
                            <w:right w:val="single" w:sz="6" w:space="0" w:color="D2E2FF"/>
                          </w:divBdr>
                          <w:divsChild>
                            <w:div w:id="1635716882">
                              <w:marLeft w:val="0"/>
                              <w:marRight w:val="0"/>
                              <w:marTop w:val="0"/>
                              <w:marBottom w:val="0"/>
                              <w:divBdr>
                                <w:top w:val="none" w:sz="0" w:space="0" w:color="auto"/>
                                <w:left w:val="none" w:sz="0" w:space="0" w:color="auto"/>
                                <w:bottom w:val="none" w:sz="0" w:space="0" w:color="auto"/>
                                <w:right w:val="none" w:sz="0" w:space="0" w:color="auto"/>
                              </w:divBdr>
                              <w:divsChild>
                                <w:div w:id="581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48992">
      <w:bodyDiv w:val="1"/>
      <w:marLeft w:val="0"/>
      <w:marRight w:val="0"/>
      <w:marTop w:val="0"/>
      <w:marBottom w:val="0"/>
      <w:divBdr>
        <w:top w:val="none" w:sz="0" w:space="0" w:color="auto"/>
        <w:left w:val="none" w:sz="0" w:space="0" w:color="auto"/>
        <w:bottom w:val="none" w:sz="0" w:space="0" w:color="auto"/>
        <w:right w:val="none" w:sz="0" w:space="0" w:color="auto"/>
      </w:divBdr>
      <w:divsChild>
        <w:div w:id="227149667">
          <w:marLeft w:val="0"/>
          <w:marRight w:val="0"/>
          <w:marTop w:val="0"/>
          <w:marBottom w:val="0"/>
          <w:divBdr>
            <w:top w:val="none" w:sz="0" w:space="0" w:color="auto"/>
            <w:left w:val="none" w:sz="0" w:space="0" w:color="auto"/>
            <w:bottom w:val="none" w:sz="0" w:space="0" w:color="auto"/>
            <w:right w:val="none" w:sz="0" w:space="0" w:color="auto"/>
          </w:divBdr>
          <w:divsChild>
            <w:div w:id="714430524">
              <w:marLeft w:val="0"/>
              <w:marRight w:val="0"/>
              <w:marTop w:val="0"/>
              <w:marBottom w:val="0"/>
              <w:divBdr>
                <w:top w:val="none" w:sz="0" w:space="0" w:color="auto"/>
                <w:left w:val="none" w:sz="0" w:space="0" w:color="auto"/>
                <w:bottom w:val="none" w:sz="0" w:space="0" w:color="auto"/>
                <w:right w:val="none" w:sz="0" w:space="0" w:color="auto"/>
              </w:divBdr>
              <w:divsChild>
                <w:div w:id="127018014">
                  <w:marLeft w:val="0"/>
                  <w:marRight w:val="0"/>
                  <w:marTop w:val="0"/>
                  <w:marBottom w:val="0"/>
                  <w:divBdr>
                    <w:top w:val="none" w:sz="0" w:space="0" w:color="auto"/>
                    <w:left w:val="none" w:sz="0" w:space="0" w:color="auto"/>
                    <w:bottom w:val="none" w:sz="0" w:space="0" w:color="auto"/>
                    <w:right w:val="none" w:sz="0" w:space="0" w:color="auto"/>
                  </w:divBdr>
                  <w:divsChild>
                    <w:div w:id="1322001621">
                      <w:marLeft w:val="75"/>
                      <w:marRight w:val="75"/>
                      <w:marTop w:val="0"/>
                      <w:marBottom w:val="0"/>
                      <w:divBdr>
                        <w:top w:val="none" w:sz="0" w:space="0" w:color="auto"/>
                        <w:left w:val="none" w:sz="0" w:space="0" w:color="auto"/>
                        <w:bottom w:val="none" w:sz="0" w:space="0" w:color="auto"/>
                        <w:right w:val="none" w:sz="0" w:space="0" w:color="auto"/>
                      </w:divBdr>
                      <w:divsChild>
                        <w:div w:id="1818255529">
                          <w:marLeft w:val="0"/>
                          <w:marRight w:val="0"/>
                          <w:marTop w:val="0"/>
                          <w:marBottom w:val="0"/>
                          <w:divBdr>
                            <w:top w:val="none" w:sz="0" w:space="0" w:color="auto"/>
                            <w:left w:val="none" w:sz="0" w:space="0" w:color="auto"/>
                            <w:bottom w:val="none" w:sz="0" w:space="0" w:color="auto"/>
                            <w:right w:val="none" w:sz="0" w:space="0" w:color="auto"/>
                          </w:divBdr>
                          <w:divsChild>
                            <w:div w:id="655037261">
                              <w:marLeft w:val="0"/>
                              <w:marRight w:val="0"/>
                              <w:marTop w:val="0"/>
                              <w:marBottom w:val="0"/>
                              <w:divBdr>
                                <w:top w:val="none" w:sz="0" w:space="0" w:color="auto"/>
                                <w:left w:val="none" w:sz="0" w:space="0" w:color="auto"/>
                                <w:bottom w:val="none" w:sz="0" w:space="0" w:color="auto"/>
                                <w:right w:val="none" w:sz="0" w:space="0" w:color="auto"/>
                              </w:divBdr>
                              <w:divsChild>
                                <w:div w:id="109397471">
                                  <w:marLeft w:val="0"/>
                                  <w:marRight w:val="0"/>
                                  <w:marTop w:val="0"/>
                                  <w:marBottom w:val="0"/>
                                  <w:divBdr>
                                    <w:top w:val="none" w:sz="0" w:space="0" w:color="auto"/>
                                    <w:left w:val="none" w:sz="0" w:space="0" w:color="auto"/>
                                    <w:bottom w:val="none" w:sz="0" w:space="0" w:color="auto"/>
                                    <w:right w:val="none" w:sz="0" w:space="0" w:color="auto"/>
                                  </w:divBdr>
                                  <w:divsChild>
                                    <w:div w:id="14197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5211">
      <w:bodyDiv w:val="1"/>
      <w:marLeft w:val="0"/>
      <w:marRight w:val="0"/>
      <w:marTop w:val="0"/>
      <w:marBottom w:val="0"/>
      <w:divBdr>
        <w:top w:val="none" w:sz="0" w:space="0" w:color="auto"/>
        <w:left w:val="none" w:sz="0" w:space="0" w:color="auto"/>
        <w:bottom w:val="none" w:sz="0" w:space="0" w:color="auto"/>
        <w:right w:val="none" w:sz="0" w:space="0" w:color="auto"/>
      </w:divBdr>
      <w:divsChild>
        <w:div w:id="1211768006">
          <w:marLeft w:val="0"/>
          <w:marRight w:val="0"/>
          <w:marTop w:val="0"/>
          <w:marBottom w:val="0"/>
          <w:divBdr>
            <w:top w:val="none" w:sz="0" w:space="0" w:color="auto"/>
            <w:left w:val="none" w:sz="0" w:space="0" w:color="auto"/>
            <w:bottom w:val="none" w:sz="0" w:space="0" w:color="auto"/>
            <w:right w:val="none" w:sz="0" w:space="0" w:color="auto"/>
          </w:divBdr>
          <w:divsChild>
            <w:div w:id="155193353">
              <w:marLeft w:val="0"/>
              <w:marRight w:val="0"/>
              <w:marTop w:val="0"/>
              <w:marBottom w:val="0"/>
              <w:divBdr>
                <w:top w:val="none" w:sz="0" w:space="0" w:color="auto"/>
                <w:left w:val="none" w:sz="0" w:space="0" w:color="auto"/>
                <w:bottom w:val="none" w:sz="0" w:space="0" w:color="auto"/>
                <w:right w:val="none" w:sz="0" w:space="0" w:color="auto"/>
              </w:divBdr>
              <w:divsChild>
                <w:div w:id="1350330022">
                  <w:marLeft w:val="0"/>
                  <w:marRight w:val="0"/>
                  <w:marTop w:val="0"/>
                  <w:marBottom w:val="0"/>
                  <w:divBdr>
                    <w:top w:val="none" w:sz="0" w:space="0" w:color="auto"/>
                    <w:left w:val="none" w:sz="0" w:space="0" w:color="auto"/>
                    <w:bottom w:val="none" w:sz="0" w:space="0" w:color="auto"/>
                    <w:right w:val="none" w:sz="0" w:space="0" w:color="auto"/>
                  </w:divBdr>
                  <w:divsChild>
                    <w:div w:id="1866554403">
                      <w:marLeft w:val="75"/>
                      <w:marRight w:val="75"/>
                      <w:marTop w:val="0"/>
                      <w:marBottom w:val="0"/>
                      <w:divBdr>
                        <w:top w:val="none" w:sz="0" w:space="0" w:color="auto"/>
                        <w:left w:val="none" w:sz="0" w:space="0" w:color="auto"/>
                        <w:bottom w:val="none" w:sz="0" w:space="0" w:color="auto"/>
                        <w:right w:val="none" w:sz="0" w:space="0" w:color="auto"/>
                      </w:divBdr>
                      <w:divsChild>
                        <w:div w:id="497774329">
                          <w:marLeft w:val="0"/>
                          <w:marRight w:val="0"/>
                          <w:marTop w:val="0"/>
                          <w:marBottom w:val="0"/>
                          <w:divBdr>
                            <w:top w:val="none" w:sz="0" w:space="0" w:color="auto"/>
                            <w:left w:val="none" w:sz="0" w:space="0" w:color="auto"/>
                            <w:bottom w:val="none" w:sz="0" w:space="0" w:color="auto"/>
                            <w:right w:val="none" w:sz="0" w:space="0" w:color="auto"/>
                          </w:divBdr>
                          <w:divsChild>
                            <w:div w:id="1608582358">
                              <w:marLeft w:val="0"/>
                              <w:marRight w:val="0"/>
                              <w:marTop w:val="0"/>
                              <w:marBottom w:val="0"/>
                              <w:divBdr>
                                <w:top w:val="none" w:sz="0" w:space="0" w:color="auto"/>
                                <w:left w:val="none" w:sz="0" w:space="0" w:color="auto"/>
                                <w:bottom w:val="none" w:sz="0" w:space="0" w:color="auto"/>
                                <w:right w:val="none" w:sz="0" w:space="0" w:color="auto"/>
                              </w:divBdr>
                              <w:divsChild>
                                <w:div w:id="1088621868">
                                  <w:marLeft w:val="0"/>
                                  <w:marRight w:val="0"/>
                                  <w:marTop w:val="0"/>
                                  <w:marBottom w:val="0"/>
                                  <w:divBdr>
                                    <w:top w:val="none" w:sz="0" w:space="0" w:color="auto"/>
                                    <w:left w:val="none" w:sz="0" w:space="0" w:color="auto"/>
                                    <w:bottom w:val="none" w:sz="0" w:space="0" w:color="auto"/>
                                    <w:right w:val="none" w:sz="0" w:space="0" w:color="auto"/>
                                  </w:divBdr>
                                  <w:divsChild>
                                    <w:div w:id="6517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6598">
      <w:bodyDiv w:val="1"/>
      <w:marLeft w:val="0"/>
      <w:marRight w:val="0"/>
      <w:marTop w:val="0"/>
      <w:marBottom w:val="0"/>
      <w:divBdr>
        <w:top w:val="none" w:sz="0" w:space="0" w:color="auto"/>
        <w:left w:val="none" w:sz="0" w:space="0" w:color="auto"/>
        <w:bottom w:val="none" w:sz="0" w:space="0" w:color="auto"/>
        <w:right w:val="none" w:sz="0" w:space="0" w:color="auto"/>
      </w:divBdr>
    </w:div>
    <w:div w:id="1711685777">
      <w:bodyDiv w:val="1"/>
      <w:marLeft w:val="0"/>
      <w:marRight w:val="0"/>
      <w:marTop w:val="0"/>
      <w:marBottom w:val="0"/>
      <w:divBdr>
        <w:top w:val="none" w:sz="0" w:space="0" w:color="auto"/>
        <w:left w:val="none" w:sz="0" w:space="0" w:color="auto"/>
        <w:bottom w:val="none" w:sz="0" w:space="0" w:color="auto"/>
        <w:right w:val="none" w:sz="0" w:space="0" w:color="auto"/>
      </w:divBdr>
    </w:div>
    <w:div w:id="1724332021">
      <w:bodyDiv w:val="1"/>
      <w:marLeft w:val="0"/>
      <w:marRight w:val="0"/>
      <w:marTop w:val="0"/>
      <w:marBottom w:val="0"/>
      <w:divBdr>
        <w:top w:val="none" w:sz="0" w:space="0" w:color="auto"/>
        <w:left w:val="none" w:sz="0" w:space="0" w:color="auto"/>
        <w:bottom w:val="none" w:sz="0" w:space="0" w:color="auto"/>
        <w:right w:val="none" w:sz="0" w:space="0" w:color="auto"/>
      </w:divBdr>
      <w:divsChild>
        <w:div w:id="532038403">
          <w:marLeft w:val="0"/>
          <w:marRight w:val="0"/>
          <w:marTop w:val="0"/>
          <w:marBottom w:val="0"/>
          <w:divBdr>
            <w:top w:val="none" w:sz="0" w:space="0" w:color="auto"/>
            <w:left w:val="none" w:sz="0" w:space="0" w:color="auto"/>
            <w:bottom w:val="none" w:sz="0" w:space="0" w:color="auto"/>
            <w:right w:val="none" w:sz="0" w:space="0" w:color="auto"/>
          </w:divBdr>
          <w:divsChild>
            <w:div w:id="637304658">
              <w:marLeft w:val="0"/>
              <w:marRight w:val="0"/>
              <w:marTop w:val="0"/>
              <w:marBottom w:val="0"/>
              <w:divBdr>
                <w:top w:val="none" w:sz="0" w:space="0" w:color="auto"/>
                <w:left w:val="none" w:sz="0" w:space="0" w:color="auto"/>
                <w:bottom w:val="none" w:sz="0" w:space="0" w:color="auto"/>
                <w:right w:val="none" w:sz="0" w:space="0" w:color="auto"/>
              </w:divBdr>
              <w:divsChild>
                <w:div w:id="345598864">
                  <w:marLeft w:val="0"/>
                  <w:marRight w:val="0"/>
                  <w:marTop w:val="0"/>
                  <w:marBottom w:val="0"/>
                  <w:divBdr>
                    <w:top w:val="none" w:sz="0" w:space="0" w:color="auto"/>
                    <w:left w:val="none" w:sz="0" w:space="0" w:color="auto"/>
                    <w:bottom w:val="none" w:sz="0" w:space="0" w:color="auto"/>
                    <w:right w:val="none" w:sz="0" w:space="0" w:color="auto"/>
                  </w:divBdr>
                  <w:divsChild>
                    <w:div w:id="1971279828">
                      <w:marLeft w:val="75"/>
                      <w:marRight w:val="75"/>
                      <w:marTop w:val="0"/>
                      <w:marBottom w:val="0"/>
                      <w:divBdr>
                        <w:top w:val="none" w:sz="0" w:space="0" w:color="auto"/>
                        <w:left w:val="none" w:sz="0" w:space="0" w:color="auto"/>
                        <w:bottom w:val="none" w:sz="0" w:space="0" w:color="auto"/>
                        <w:right w:val="none" w:sz="0" w:space="0" w:color="auto"/>
                      </w:divBdr>
                      <w:divsChild>
                        <w:div w:id="1603685915">
                          <w:marLeft w:val="0"/>
                          <w:marRight w:val="0"/>
                          <w:marTop w:val="0"/>
                          <w:marBottom w:val="0"/>
                          <w:divBdr>
                            <w:top w:val="none" w:sz="0" w:space="0" w:color="auto"/>
                            <w:left w:val="none" w:sz="0" w:space="0" w:color="auto"/>
                            <w:bottom w:val="none" w:sz="0" w:space="0" w:color="auto"/>
                            <w:right w:val="none" w:sz="0" w:space="0" w:color="auto"/>
                          </w:divBdr>
                          <w:divsChild>
                            <w:div w:id="1330862195">
                              <w:marLeft w:val="0"/>
                              <w:marRight w:val="0"/>
                              <w:marTop w:val="0"/>
                              <w:marBottom w:val="0"/>
                              <w:divBdr>
                                <w:top w:val="none" w:sz="0" w:space="0" w:color="auto"/>
                                <w:left w:val="none" w:sz="0" w:space="0" w:color="auto"/>
                                <w:bottom w:val="none" w:sz="0" w:space="0" w:color="auto"/>
                                <w:right w:val="none" w:sz="0" w:space="0" w:color="auto"/>
                              </w:divBdr>
                              <w:divsChild>
                                <w:div w:id="261956562">
                                  <w:marLeft w:val="0"/>
                                  <w:marRight w:val="0"/>
                                  <w:marTop w:val="0"/>
                                  <w:marBottom w:val="0"/>
                                  <w:divBdr>
                                    <w:top w:val="none" w:sz="0" w:space="0" w:color="auto"/>
                                    <w:left w:val="none" w:sz="0" w:space="0" w:color="auto"/>
                                    <w:bottom w:val="none" w:sz="0" w:space="0" w:color="auto"/>
                                    <w:right w:val="none" w:sz="0" w:space="0" w:color="auto"/>
                                  </w:divBdr>
                                  <w:divsChild>
                                    <w:div w:id="9689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431658">
      <w:bodyDiv w:val="1"/>
      <w:marLeft w:val="0"/>
      <w:marRight w:val="0"/>
      <w:marTop w:val="0"/>
      <w:marBottom w:val="0"/>
      <w:divBdr>
        <w:top w:val="none" w:sz="0" w:space="0" w:color="auto"/>
        <w:left w:val="none" w:sz="0" w:space="0" w:color="auto"/>
        <w:bottom w:val="none" w:sz="0" w:space="0" w:color="auto"/>
        <w:right w:val="none" w:sz="0" w:space="0" w:color="auto"/>
      </w:divBdr>
      <w:divsChild>
        <w:div w:id="1689523988">
          <w:marLeft w:val="0"/>
          <w:marRight w:val="0"/>
          <w:marTop w:val="0"/>
          <w:marBottom w:val="0"/>
          <w:divBdr>
            <w:top w:val="none" w:sz="0" w:space="0" w:color="auto"/>
            <w:left w:val="none" w:sz="0" w:space="0" w:color="auto"/>
            <w:bottom w:val="none" w:sz="0" w:space="0" w:color="auto"/>
            <w:right w:val="none" w:sz="0" w:space="0" w:color="auto"/>
          </w:divBdr>
          <w:divsChild>
            <w:div w:id="959340727">
              <w:marLeft w:val="0"/>
              <w:marRight w:val="0"/>
              <w:marTop w:val="0"/>
              <w:marBottom w:val="0"/>
              <w:divBdr>
                <w:top w:val="none" w:sz="0" w:space="0" w:color="auto"/>
                <w:left w:val="none" w:sz="0" w:space="0" w:color="auto"/>
                <w:bottom w:val="none" w:sz="0" w:space="0" w:color="auto"/>
                <w:right w:val="none" w:sz="0" w:space="0" w:color="auto"/>
              </w:divBdr>
              <w:divsChild>
                <w:div w:id="1796219848">
                  <w:marLeft w:val="0"/>
                  <w:marRight w:val="0"/>
                  <w:marTop w:val="0"/>
                  <w:marBottom w:val="0"/>
                  <w:divBdr>
                    <w:top w:val="none" w:sz="0" w:space="0" w:color="auto"/>
                    <w:left w:val="none" w:sz="0" w:space="0" w:color="auto"/>
                    <w:bottom w:val="none" w:sz="0" w:space="0" w:color="auto"/>
                    <w:right w:val="none" w:sz="0" w:space="0" w:color="auto"/>
                  </w:divBdr>
                  <w:divsChild>
                    <w:div w:id="1167672344">
                      <w:marLeft w:val="75"/>
                      <w:marRight w:val="75"/>
                      <w:marTop w:val="0"/>
                      <w:marBottom w:val="0"/>
                      <w:divBdr>
                        <w:top w:val="none" w:sz="0" w:space="0" w:color="auto"/>
                        <w:left w:val="none" w:sz="0" w:space="0" w:color="auto"/>
                        <w:bottom w:val="none" w:sz="0" w:space="0" w:color="auto"/>
                        <w:right w:val="none" w:sz="0" w:space="0" w:color="auto"/>
                      </w:divBdr>
                      <w:divsChild>
                        <w:div w:id="1306739155">
                          <w:marLeft w:val="0"/>
                          <w:marRight w:val="0"/>
                          <w:marTop w:val="0"/>
                          <w:marBottom w:val="0"/>
                          <w:divBdr>
                            <w:top w:val="none" w:sz="0" w:space="0" w:color="auto"/>
                            <w:left w:val="none" w:sz="0" w:space="0" w:color="auto"/>
                            <w:bottom w:val="none" w:sz="0" w:space="0" w:color="auto"/>
                            <w:right w:val="none" w:sz="0" w:space="0" w:color="auto"/>
                          </w:divBdr>
                          <w:divsChild>
                            <w:div w:id="1912933522">
                              <w:marLeft w:val="0"/>
                              <w:marRight w:val="0"/>
                              <w:marTop w:val="0"/>
                              <w:marBottom w:val="0"/>
                              <w:divBdr>
                                <w:top w:val="none" w:sz="0" w:space="0" w:color="auto"/>
                                <w:left w:val="none" w:sz="0" w:space="0" w:color="auto"/>
                                <w:bottom w:val="none" w:sz="0" w:space="0" w:color="auto"/>
                                <w:right w:val="none" w:sz="0" w:space="0" w:color="auto"/>
                              </w:divBdr>
                              <w:divsChild>
                                <w:div w:id="1870140594">
                                  <w:marLeft w:val="0"/>
                                  <w:marRight w:val="0"/>
                                  <w:marTop w:val="0"/>
                                  <w:marBottom w:val="0"/>
                                  <w:divBdr>
                                    <w:top w:val="none" w:sz="0" w:space="0" w:color="auto"/>
                                    <w:left w:val="none" w:sz="0" w:space="0" w:color="auto"/>
                                    <w:bottom w:val="none" w:sz="0" w:space="0" w:color="auto"/>
                                    <w:right w:val="none" w:sz="0" w:space="0" w:color="auto"/>
                                  </w:divBdr>
                                  <w:divsChild>
                                    <w:div w:id="6832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444670">
      <w:bodyDiv w:val="1"/>
      <w:marLeft w:val="0"/>
      <w:marRight w:val="0"/>
      <w:marTop w:val="0"/>
      <w:marBottom w:val="0"/>
      <w:divBdr>
        <w:top w:val="none" w:sz="0" w:space="0" w:color="auto"/>
        <w:left w:val="none" w:sz="0" w:space="0" w:color="auto"/>
        <w:bottom w:val="none" w:sz="0" w:space="0" w:color="auto"/>
        <w:right w:val="none" w:sz="0" w:space="0" w:color="auto"/>
      </w:divBdr>
      <w:divsChild>
        <w:div w:id="1345278914">
          <w:marLeft w:val="0"/>
          <w:marRight w:val="0"/>
          <w:marTop w:val="0"/>
          <w:marBottom w:val="0"/>
          <w:divBdr>
            <w:top w:val="none" w:sz="0" w:space="0" w:color="auto"/>
            <w:left w:val="none" w:sz="0" w:space="0" w:color="auto"/>
            <w:bottom w:val="none" w:sz="0" w:space="0" w:color="auto"/>
            <w:right w:val="none" w:sz="0" w:space="0" w:color="auto"/>
          </w:divBdr>
          <w:divsChild>
            <w:div w:id="1578975569">
              <w:marLeft w:val="0"/>
              <w:marRight w:val="0"/>
              <w:marTop w:val="0"/>
              <w:marBottom w:val="0"/>
              <w:divBdr>
                <w:top w:val="none" w:sz="0" w:space="0" w:color="auto"/>
                <w:left w:val="none" w:sz="0" w:space="0" w:color="auto"/>
                <w:bottom w:val="none" w:sz="0" w:space="0" w:color="auto"/>
                <w:right w:val="none" w:sz="0" w:space="0" w:color="auto"/>
              </w:divBdr>
              <w:divsChild>
                <w:div w:id="1691687079">
                  <w:marLeft w:val="75"/>
                  <w:marRight w:val="75"/>
                  <w:marTop w:val="0"/>
                  <w:marBottom w:val="0"/>
                  <w:divBdr>
                    <w:top w:val="none" w:sz="0" w:space="0" w:color="auto"/>
                    <w:left w:val="none" w:sz="0" w:space="0" w:color="auto"/>
                    <w:bottom w:val="none" w:sz="0" w:space="0" w:color="auto"/>
                    <w:right w:val="none" w:sz="0" w:space="0" w:color="auto"/>
                  </w:divBdr>
                  <w:divsChild>
                    <w:div w:id="1548835125">
                      <w:marLeft w:val="0"/>
                      <w:marRight w:val="0"/>
                      <w:marTop w:val="0"/>
                      <w:marBottom w:val="0"/>
                      <w:divBdr>
                        <w:top w:val="none" w:sz="0" w:space="0" w:color="auto"/>
                        <w:left w:val="none" w:sz="0" w:space="0" w:color="auto"/>
                        <w:bottom w:val="none" w:sz="0" w:space="0" w:color="auto"/>
                        <w:right w:val="none" w:sz="0" w:space="0" w:color="auto"/>
                      </w:divBdr>
                      <w:divsChild>
                        <w:div w:id="345403816">
                          <w:marLeft w:val="0"/>
                          <w:marRight w:val="0"/>
                          <w:marTop w:val="0"/>
                          <w:marBottom w:val="120"/>
                          <w:divBdr>
                            <w:top w:val="single" w:sz="6" w:space="0" w:color="D2E2FF"/>
                            <w:left w:val="single" w:sz="6" w:space="0" w:color="D2E2FF"/>
                            <w:bottom w:val="single" w:sz="6" w:space="0" w:color="D2E2FF"/>
                            <w:right w:val="single" w:sz="6" w:space="0" w:color="D2E2FF"/>
                          </w:divBdr>
                          <w:divsChild>
                            <w:div w:id="1240402225">
                              <w:marLeft w:val="0"/>
                              <w:marRight w:val="0"/>
                              <w:marTop w:val="0"/>
                              <w:marBottom w:val="0"/>
                              <w:divBdr>
                                <w:top w:val="none" w:sz="0" w:space="0" w:color="auto"/>
                                <w:left w:val="none" w:sz="0" w:space="0" w:color="auto"/>
                                <w:bottom w:val="none" w:sz="0" w:space="0" w:color="auto"/>
                                <w:right w:val="none" w:sz="0" w:space="0" w:color="auto"/>
                              </w:divBdr>
                              <w:divsChild>
                                <w:div w:id="10436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739971">
      <w:bodyDiv w:val="1"/>
      <w:marLeft w:val="0"/>
      <w:marRight w:val="0"/>
      <w:marTop w:val="0"/>
      <w:marBottom w:val="0"/>
      <w:divBdr>
        <w:top w:val="none" w:sz="0" w:space="0" w:color="auto"/>
        <w:left w:val="none" w:sz="0" w:space="0" w:color="auto"/>
        <w:bottom w:val="none" w:sz="0" w:space="0" w:color="auto"/>
        <w:right w:val="none" w:sz="0" w:space="0" w:color="auto"/>
      </w:divBdr>
      <w:divsChild>
        <w:div w:id="552348417">
          <w:marLeft w:val="0"/>
          <w:marRight w:val="0"/>
          <w:marTop w:val="0"/>
          <w:marBottom w:val="0"/>
          <w:divBdr>
            <w:top w:val="none" w:sz="0" w:space="0" w:color="auto"/>
            <w:left w:val="none" w:sz="0" w:space="0" w:color="auto"/>
            <w:bottom w:val="none" w:sz="0" w:space="0" w:color="auto"/>
            <w:right w:val="none" w:sz="0" w:space="0" w:color="auto"/>
          </w:divBdr>
          <w:divsChild>
            <w:div w:id="488525470">
              <w:marLeft w:val="0"/>
              <w:marRight w:val="0"/>
              <w:marTop w:val="0"/>
              <w:marBottom w:val="0"/>
              <w:divBdr>
                <w:top w:val="none" w:sz="0" w:space="0" w:color="auto"/>
                <w:left w:val="none" w:sz="0" w:space="0" w:color="auto"/>
                <w:bottom w:val="none" w:sz="0" w:space="0" w:color="auto"/>
                <w:right w:val="none" w:sz="0" w:space="0" w:color="auto"/>
              </w:divBdr>
              <w:divsChild>
                <w:div w:id="2100978682">
                  <w:marLeft w:val="0"/>
                  <w:marRight w:val="0"/>
                  <w:marTop w:val="0"/>
                  <w:marBottom w:val="0"/>
                  <w:divBdr>
                    <w:top w:val="none" w:sz="0" w:space="0" w:color="auto"/>
                    <w:left w:val="none" w:sz="0" w:space="0" w:color="auto"/>
                    <w:bottom w:val="none" w:sz="0" w:space="0" w:color="auto"/>
                    <w:right w:val="none" w:sz="0" w:space="0" w:color="auto"/>
                  </w:divBdr>
                  <w:divsChild>
                    <w:div w:id="639118739">
                      <w:marLeft w:val="75"/>
                      <w:marRight w:val="75"/>
                      <w:marTop w:val="0"/>
                      <w:marBottom w:val="0"/>
                      <w:divBdr>
                        <w:top w:val="none" w:sz="0" w:space="0" w:color="auto"/>
                        <w:left w:val="none" w:sz="0" w:space="0" w:color="auto"/>
                        <w:bottom w:val="none" w:sz="0" w:space="0" w:color="auto"/>
                        <w:right w:val="none" w:sz="0" w:space="0" w:color="auto"/>
                      </w:divBdr>
                      <w:divsChild>
                        <w:div w:id="1288193880">
                          <w:marLeft w:val="0"/>
                          <w:marRight w:val="0"/>
                          <w:marTop w:val="0"/>
                          <w:marBottom w:val="0"/>
                          <w:divBdr>
                            <w:top w:val="none" w:sz="0" w:space="0" w:color="auto"/>
                            <w:left w:val="none" w:sz="0" w:space="0" w:color="auto"/>
                            <w:bottom w:val="none" w:sz="0" w:space="0" w:color="auto"/>
                            <w:right w:val="none" w:sz="0" w:space="0" w:color="auto"/>
                          </w:divBdr>
                          <w:divsChild>
                            <w:div w:id="1708525684">
                              <w:marLeft w:val="0"/>
                              <w:marRight w:val="0"/>
                              <w:marTop w:val="0"/>
                              <w:marBottom w:val="0"/>
                              <w:divBdr>
                                <w:top w:val="none" w:sz="0" w:space="0" w:color="auto"/>
                                <w:left w:val="none" w:sz="0" w:space="0" w:color="auto"/>
                                <w:bottom w:val="none" w:sz="0" w:space="0" w:color="auto"/>
                                <w:right w:val="none" w:sz="0" w:space="0" w:color="auto"/>
                              </w:divBdr>
                              <w:divsChild>
                                <w:div w:id="1732803081">
                                  <w:marLeft w:val="0"/>
                                  <w:marRight w:val="0"/>
                                  <w:marTop w:val="0"/>
                                  <w:marBottom w:val="0"/>
                                  <w:divBdr>
                                    <w:top w:val="none" w:sz="0" w:space="0" w:color="auto"/>
                                    <w:left w:val="none" w:sz="0" w:space="0" w:color="auto"/>
                                    <w:bottom w:val="none" w:sz="0" w:space="0" w:color="auto"/>
                                    <w:right w:val="none" w:sz="0" w:space="0" w:color="auto"/>
                                  </w:divBdr>
                                  <w:divsChild>
                                    <w:div w:id="3951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085699">
      <w:bodyDiv w:val="1"/>
      <w:marLeft w:val="0"/>
      <w:marRight w:val="0"/>
      <w:marTop w:val="0"/>
      <w:marBottom w:val="0"/>
      <w:divBdr>
        <w:top w:val="none" w:sz="0" w:space="0" w:color="auto"/>
        <w:left w:val="none" w:sz="0" w:space="0" w:color="auto"/>
        <w:bottom w:val="none" w:sz="0" w:space="0" w:color="auto"/>
        <w:right w:val="none" w:sz="0" w:space="0" w:color="auto"/>
      </w:divBdr>
    </w:div>
    <w:div w:id="1774743127">
      <w:bodyDiv w:val="1"/>
      <w:marLeft w:val="0"/>
      <w:marRight w:val="0"/>
      <w:marTop w:val="0"/>
      <w:marBottom w:val="0"/>
      <w:divBdr>
        <w:top w:val="none" w:sz="0" w:space="0" w:color="auto"/>
        <w:left w:val="none" w:sz="0" w:space="0" w:color="auto"/>
        <w:bottom w:val="none" w:sz="0" w:space="0" w:color="auto"/>
        <w:right w:val="none" w:sz="0" w:space="0" w:color="auto"/>
      </w:divBdr>
      <w:divsChild>
        <w:div w:id="481891395">
          <w:marLeft w:val="0"/>
          <w:marRight w:val="0"/>
          <w:marTop w:val="0"/>
          <w:marBottom w:val="0"/>
          <w:divBdr>
            <w:top w:val="none" w:sz="0" w:space="0" w:color="auto"/>
            <w:left w:val="none" w:sz="0" w:space="0" w:color="auto"/>
            <w:bottom w:val="none" w:sz="0" w:space="0" w:color="auto"/>
            <w:right w:val="none" w:sz="0" w:space="0" w:color="auto"/>
          </w:divBdr>
          <w:divsChild>
            <w:div w:id="1107583304">
              <w:marLeft w:val="0"/>
              <w:marRight w:val="0"/>
              <w:marTop w:val="0"/>
              <w:marBottom w:val="0"/>
              <w:divBdr>
                <w:top w:val="none" w:sz="0" w:space="0" w:color="auto"/>
                <w:left w:val="none" w:sz="0" w:space="0" w:color="auto"/>
                <w:bottom w:val="none" w:sz="0" w:space="0" w:color="auto"/>
                <w:right w:val="none" w:sz="0" w:space="0" w:color="auto"/>
              </w:divBdr>
              <w:divsChild>
                <w:div w:id="1328556023">
                  <w:marLeft w:val="0"/>
                  <w:marRight w:val="0"/>
                  <w:marTop w:val="0"/>
                  <w:marBottom w:val="0"/>
                  <w:divBdr>
                    <w:top w:val="none" w:sz="0" w:space="0" w:color="auto"/>
                    <w:left w:val="none" w:sz="0" w:space="0" w:color="auto"/>
                    <w:bottom w:val="none" w:sz="0" w:space="0" w:color="auto"/>
                    <w:right w:val="none" w:sz="0" w:space="0" w:color="auto"/>
                  </w:divBdr>
                  <w:divsChild>
                    <w:div w:id="385296816">
                      <w:marLeft w:val="75"/>
                      <w:marRight w:val="75"/>
                      <w:marTop w:val="0"/>
                      <w:marBottom w:val="0"/>
                      <w:divBdr>
                        <w:top w:val="none" w:sz="0" w:space="0" w:color="auto"/>
                        <w:left w:val="none" w:sz="0" w:space="0" w:color="auto"/>
                        <w:bottom w:val="none" w:sz="0" w:space="0" w:color="auto"/>
                        <w:right w:val="none" w:sz="0" w:space="0" w:color="auto"/>
                      </w:divBdr>
                      <w:divsChild>
                        <w:div w:id="1929002252">
                          <w:marLeft w:val="0"/>
                          <w:marRight w:val="0"/>
                          <w:marTop w:val="0"/>
                          <w:marBottom w:val="0"/>
                          <w:divBdr>
                            <w:top w:val="none" w:sz="0" w:space="0" w:color="auto"/>
                            <w:left w:val="none" w:sz="0" w:space="0" w:color="auto"/>
                            <w:bottom w:val="none" w:sz="0" w:space="0" w:color="auto"/>
                            <w:right w:val="none" w:sz="0" w:space="0" w:color="auto"/>
                          </w:divBdr>
                          <w:divsChild>
                            <w:div w:id="621766783">
                              <w:marLeft w:val="0"/>
                              <w:marRight w:val="0"/>
                              <w:marTop w:val="0"/>
                              <w:marBottom w:val="0"/>
                              <w:divBdr>
                                <w:top w:val="none" w:sz="0" w:space="0" w:color="auto"/>
                                <w:left w:val="none" w:sz="0" w:space="0" w:color="auto"/>
                                <w:bottom w:val="none" w:sz="0" w:space="0" w:color="auto"/>
                                <w:right w:val="none" w:sz="0" w:space="0" w:color="auto"/>
                              </w:divBdr>
                              <w:divsChild>
                                <w:div w:id="809329221">
                                  <w:marLeft w:val="0"/>
                                  <w:marRight w:val="0"/>
                                  <w:marTop w:val="0"/>
                                  <w:marBottom w:val="0"/>
                                  <w:divBdr>
                                    <w:top w:val="none" w:sz="0" w:space="0" w:color="auto"/>
                                    <w:left w:val="none" w:sz="0" w:space="0" w:color="auto"/>
                                    <w:bottom w:val="none" w:sz="0" w:space="0" w:color="auto"/>
                                    <w:right w:val="none" w:sz="0" w:space="0" w:color="auto"/>
                                  </w:divBdr>
                                  <w:divsChild>
                                    <w:div w:id="14739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91163">
      <w:bodyDiv w:val="1"/>
      <w:marLeft w:val="0"/>
      <w:marRight w:val="0"/>
      <w:marTop w:val="0"/>
      <w:marBottom w:val="0"/>
      <w:divBdr>
        <w:top w:val="none" w:sz="0" w:space="0" w:color="auto"/>
        <w:left w:val="none" w:sz="0" w:space="0" w:color="auto"/>
        <w:bottom w:val="none" w:sz="0" w:space="0" w:color="auto"/>
        <w:right w:val="none" w:sz="0" w:space="0" w:color="auto"/>
      </w:divBdr>
      <w:divsChild>
        <w:div w:id="1887259696">
          <w:marLeft w:val="0"/>
          <w:marRight w:val="0"/>
          <w:marTop w:val="0"/>
          <w:marBottom w:val="0"/>
          <w:divBdr>
            <w:top w:val="none" w:sz="0" w:space="0" w:color="auto"/>
            <w:left w:val="none" w:sz="0" w:space="0" w:color="auto"/>
            <w:bottom w:val="none" w:sz="0" w:space="0" w:color="auto"/>
            <w:right w:val="none" w:sz="0" w:space="0" w:color="auto"/>
          </w:divBdr>
          <w:divsChild>
            <w:div w:id="261378977">
              <w:marLeft w:val="0"/>
              <w:marRight w:val="0"/>
              <w:marTop w:val="0"/>
              <w:marBottom w:val="0"/>
              <w:divBdr>
                <w:top w:val="none" w:sz="0" w:space="0" w:color="auto"/>
                <w:left w:val="none" w:sz="0" w:space="0" w:color="auto"/>
                <w:bottom w:val="none" w:sz="0" w:space="0" w:color="auto"/>
                <w:right w:val="none" w:sz="0" w:space="0" w:color="auto"/>
              </w:divBdr>
              <w:divsChild>
                <w:div w:id="1534728574">
                  <w:marLeft w:val="0"/>
                  <w:marRight w:val="0"/>
                  <w:marTop w:val="0"/>
                  <w:marBottom w:val="0"/>
                  <w:divBdr>
                    <w:top w:val="none" w:sz="0" w:space="0" w:color="auto"/>
                    <w:left w:val="none" w:sz="0" w:space="0" w:color="auto"/>
                    <w:bottom w:val="none" w:sz="0" w:space="0" w:color="auto"/>
                    <w:right w:val="none" w:sz="0" w:space="0" w:color="auto"/>
                  </w:divBdr>
                  <w:divsChild>
                    <w:div w:id="931544721">
                      <w:marLeft w:val="75"/>
                      <w:marRight w:val="75"/>
                      <w:marTop w:val="0"/>
                      <w:marBottom w:val="0"/>
                      <w:divBdr>
                        <w:top w:val="none" w:sz="0" w:space="0" w:color="auto"/>
                        <w:left w:val="none" w:sz="0" w:space="0" w:color="auto"/>
                        <w:bottom w:val="none" w:sz="0" w:space="0" w:color="auto"/>
                        <w:right w:val="none" w:sz="0" w:space="0" w:color="auto"/>
                      </w:divBdr>
                      <w:divsChild>
                        <w:div w:id="523976917">
                          <w:marLeft w:val="0"/>
                          <w:marRight w:val="0"/>
                          <w:marTop w:val="0"/>
                          <w:marBottom w:val="0"/>
                          <w:divBdr>
                            <w:top w:val="none" w:sz="0" w:space="0" w:color="auto"/>
                            <w:left w:val="none" w:sz="0" w:space="0" w:color="auto"/>
                            <w:bottom w:val="none" w:sz="0" w:space="0" w:color="auto"/>
                            <w:right w:val="none" w:sz="0" w:space="0" w:color="auto"/>
                          </w:divBdr>
                          <w:divsChild>
                            <w:div w:id="958880838">
                              <w:marLeft w:val="0"/>
                              <w:marRight w:val="0"/>
                              <w:marTop w:val="0"/>
                              <w:marBottom w:val="0"/>
                              <w:divBdr>
                                <w:top w:val="none" w:sz="0" w:space="0" w:color="auto"/>
                                <w:left w:val="none" w:sz="0" w:space="0" w:color="auto"/>
                                <w:bottom w:val="none" w:sz="0" w:space="0" w:color="auto"/>
                                <w:right w:val="none" w:sz="0" w:space="0" w:color="auto"/>
                              </w:divBdr>
                              <w:divsChild>
                                <w:div w:id="667631922">
                                  <w:marLeft w:val="0"/>
                                  <w:marRight w:val="0"/>
                                  <w:marTop w:val="0"/>
                                  <w:marBottom w:val="0"/>
                                  <w:divBdr>
                                    <w:top w:val="none" w:sz="0" w:space="0" w:color="auto"/>
                                    <w:left w:val="none" w:sz="0" w:space="0" w:color="auto"/>
                                    <w:bottom w:val="none" w:sz="0" w:space="0" w:color="auto"/>
                                    <w:right w:val="none" w:sz="0" w:space="0" w:color="auto"/>
                                  </w:divBdr>
                                  <w:divsChild>
                                    <w:div w:id="3557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147105">
      <w:bodyDiv w:val="1"/>
      <w:marLeft w:val="0"/>
      <w:marRight w:val="0"/>
      <w:marTop w:val="0"/>
      <w:marBottom w:val="0"/>
      <w:divBdr>
        <w:top w:val="none" w:sz="0" w:space="0" w:color="auto"/>
        <w:left w:val="none" w:sz="0" w:space="0" w:color="auto"/>
        <w:bottom w:val="none" w:sz="0" w:space="0" w:color="auto"/>
        <w:right w:val="none" w:sz="0" w:space="0" w:color="auto"/>
      </w:divBdr>
      <w:divsChild>
        <w:div w:id="185559727">
          <w:marLeft w:val="0"/>
          <w:marRight w:val="0"/>
          <w:marTop w:val="0"/>
          <w:marBottom w:val="0"/>
          <w:divBdr>
            <w:top w:val="none" w:sz="0" w:space="0" w:color="auto"/>
            <w:left w:val="none" w:sz="0" w:space="0" w:color="auto"/>
            <w:bottom w:val="none" w:sz="0" w:space="0" w:color="auto"/>
            <w:right w:val="none" w:sz="0" w:space="0" w:color="auto"/>
          </w:divBdr>
          <w:divsChild>
            <w:div w:id="1950550651">
              <w:marLeft w:val="0"/>
              <w:marRight w:val="0"/>
              <w:marTop w:val="0"/>
              <w:marBottom w:val="0"/>
              <w:divBdr>
                <w:top w:val="none" w:sz="0" w:space="0" w:color="auto"/>
                <w:left w:val="none" w:sz="0" w:space="0" w:color="auto"/>
                <w:bottom w:val="none" w:sz="0" w:space="0" w:color="auto"/>
                <w:right w:val="none" w:sz="0" w:space="0" w:color="auto"/>
              </w:divBdr>
              <w:divsChild>
                <w:div w:id="1205676148">
                  <w:marLeft w:val="0"/>
                  <w:marRight w:val="0"/>
                  <w:marTop w:val="0"/>
                  <w:marBottom w:val="0"/>
                  <w:divBdr>
                    <w:top w:val="none" w:sz="0" w:space="0" w:color="auto"/>
                    <w:left w:val="none" w:sz="0" w:space="0" w:color="auto"/>
                    <w:bottom w:val="none" w:sz="0" w:space="0" w:color="auto"/>
                    <w:right w:val="none" w:sz="0" w:space="0" w:color="auto"/>
                  </w:divBdr>
                  <w:divsChild>
                    <w:div w:id="119031544">
                      <w:marLeft w:val="75"/>
                      <w:marRight w:val="75"/>
                      <w:marTop w:val="0"/>
                      <w:marBottom w:val="0"/>
                      <w:divBdr>
                        <w:top w:val="none" w:sz="0" w:space="0" w:color="auto"/>
                        <w:left w:val="none" w:sz="0" w:space="0" w:color="auto"/>
                        <w:bottom w:val="none" w:sz="0" w:space="0" w:color="auto"/>
                        <w:right w:val="none" w:sz="0" w:space="0" w:color="auto"/>
                      </w:divBdr>
                      <w:divsChild>
                        <w:div w:id="1409691565">
                          <w:marLeft w:val="0"/>
                          <w:marRight w:val="0"/>
                          <w:marTop w:val="0"/>
                          <w:marBottom w:val="0"/>
                          <w:divBdr>
                            <w:top w:val="none" w:sz="0" w:space="0" w:color="auto"/>
                            <w:left w:val="none" w:sz="0" w:space="0" w:color="auto"/>
                            <w:bottom w:val="none" w:sz="0" w:space="0" w:color="auto"/>
                            <w:right w:val="none" w:sz="0" w:space="0" w:color="auto"/>
                          </w:divBdr>
                          <w:divsChild>
                            <w:div w:id="1971934473">
                              <w:marLeft w:val="0"/>
                              <w:marRight w:val="0"/>
                              <w:marTop w:val="0"/>
                              <w:marBottom w:val="0"/>
                              <w:divBdr>
                                <w:top w:val="none" w:sz="0" w:space="0" w:color="auto"/>
                                <w:left w:val="none" w:sz="0" w:space="0" w:color="auto"/>
                                <w:bottom w:val="none" w:sz="0" w:space="0" w:color="auto"/>
                                <w:right w:val="none" w:sz="0" w:space="0" w:color="auto"/>
                              </w:divBdr>
                              <w:divsChild>
                                <w:div w:id="913667073">
                                  <w:marLeft w:val="0"/>
                                  <w:marRight w:val="0"/>
                                  <w:marTop w:val="0"/>
                                  <w:marBottom w:val="0"/>
                                  <w:divBdr>
                                    <w:top w:val="none" w:sz="0" w:space="0" w:color="auto"/>
                                    <w:left w:val="none" w:sz="0" w:space="0" w:color="auto"/>
                                    <w:bottom w:val="none" w:sz="0" w:space="0" w:color="auto"/>
                                    <w:right w:val="none" w:sz="0" w:space="0" w:color="auto"/>
                                  </w:divBdr>
                                  <w:divsChild>
                                    <w:div w:id="7273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88432">
      <w:bodyDiv w:val="1"/>
      <w:marLeft w:val="0"/>
      <w:marRight w:val="0"/>
      <w:marTop w:val="0"/>
      <w:marBottom w:val="0"/>
      <w:divBdr>
        <w:top w:val="none" w:sz="0" w:space="0" w:color="auto"/>
        <w:left w:val="none" w:sz="0" w:space="0" w:color="auto"/>
        <w:bottom w:val="none" w:sz="0" w:space="0" w:color="auto"/>
        <w:right w:val="none" w:sz="0" w:space="0" w:color="auto"/>
      </w:divBdr>
      <w:divsChild>
        <w:div w:id="614289086">
          <w:marLeft w:val="0"/>
          <w:marRight w:val="0"/>
          <w:marTop w:val="0"/>
          <w:marBottom w:val="0"/>
          <w:divBdr>
            <w:top w:val="none" w:sz="0" w:space="0" w:color="auto"/>
            <w:left w:val="none" w:sz="0" w:space="0" w:color="auto"/>
            <w:bottom w:val="none" w:sz="0" w:space="0" w:color="auto"/>
            <w:right w:val="none" w:sz="0" w:space="0" w:color="auto"/>
          </w:divBdr>
          <w:divsChild>
            <w:div w:id="833498676">
              <w:marLeft w:val="0"/>
              <w:marRight w:val="0"/>
              <w:marTop w:val="0"/>
              <w:marBottom w:val="0"/>
              <w:divBdr>
                <w:top w:val="none" w:sz="0" w:space="0" w:color="auto"/>
                <w:left w:val="none" w:sz="0" w:space="0" w:color="auto"/>
                <w:bottom w:val="none" w:sz="0" w:space="0" w:color="auto"/>
                <w:right w:val="none" w:sz="0" w:space="0" w:color="auto"/>
              </w:divBdr>
              <w:divsChild>
                <w:div w:id="1134759358">
                  <w:marLeft w:val="0"/>
                  <w:marRight w:val="0"/>
                  <w:marTop w:val="0"/>
                  <w:marBottom w:val="0"/>
                  <w:divBdr>
                    <w:top w:val="none" w:sz="0" w:space="0" w:color="auto"/>
                    <w:left w:val="none" w:sz="0" w:space="0" w:color="auto"/>
                    <w:bottom w:val="none" w:sz="0" w:space="0" w:color="auto"/>
                    <w:right w:val="none" w:sz="0" w:space="0" w:color="auto"/>
                  </w:divBdr>
                  <w:divsChild>
                    <w:div w:id="1642420008">
                      <w:marLeft w:val="75"/>
                      <w:marRight w:val="75"/>
                      <w:marTop w:val="0"/>
                      <w:marBottom w:val="0"/>
                      <w:divBdr>
                        <w:top w:val="none" w:sz="0" w:space="0" w:color="auto"/>
                        <w:left w:val="none" w:sz="0" w:space="0" w:color="auto"/>
                        <w:bottom w:val="none" w:sz="0" w:space="0" w:color="auto"/>
                        <w:right w:val="none" w:sz="0" w:space="0" w:color="auto"/>
                      </w:divBdr>
                      <w:divsChild>
                        <w:div w:id="961568667">
                          <w:marLeft w:val="0"/>
                          <w:marRight w:val="0"/>
                          <w:marTop w:val="0"/>
                          <w:marBottom w:val="0"/>
                          <w:divBdr>
                            <w:top w:val="none" w:sz="0" w:space="0" w:color="auto"/>
                            <w:left w:val="none" w:sz="0" w:space="0" w:color="auto"/>
                            <w:bottom w:val="none" w:sz="0" w:space="0" w:color="auto"/>
                            <w:right w:val="none" w:sz="0" w:space="0" w:color="auto"/>
                          </w:divBdr>
                          <w:divsChild>
                            <w:div w:id="2131585216">
                              <w:marLeft w:val="0"/>
                              <w:marRight w:val="0"/>
                              <w:marTop w:val="0"/>
                              <w:marBottom w:val="0"/>
                              <w:divBdr>
                                <w:top w:val="none" w:sz="0" w:space="0" w:color="auto"/>
                                <w:left w:val="none" w:sz="0" w:space="0" w:color="auto"/>
                                <w:bottom w:val="none" w:sz="0" w:space="0" w:color="auto"/>
                                <w:right w:val="none" w:sz="0" w:space="0" w:color="auto"/>
                              </w:divBdr>
                              <w:divsChild>
                                <w:div w:id="2090468729">
                                  <w:marLeft w:val="0"/>
                                  <w:marRight w:val="0"/>
                                  <w:marTop w:val="0"/>
                                  <w:marBottom w:val="0"/>
                                  <w:divBdr>
                                    <w:top w:val="none" w:sz="0" w:space="0" w:color="auto"/>
                                    <w:left w:val="none" w:sz="0" w:space="0" w:color="auto"/>
                                    <w:bottom w:val="none" w:sz="0" w:space="0" w:color="auto"/>
                                    <w:right w:val="none" w:sz="0" w:space="0" w:color="auto"/>
                                  </w:divBdr>
                                  <w:divsChild>
                                    <w:div w:id="10763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866722">
      <w:bodyDiv w:val="1"/>
      <w:marLeft w:val="0"/>
      <w:marRight w:val="0"/>
      <w:marTop w:val="0"/>
      <w:marBottom w:val="0"/>
      <w:divBdr>
        <w:top w:val="none" w:sz="0" w:space="0" w:color="auto"/>
        <w:left w:val="none" w:sz="0" w:space="0" w:color="auto"/>
        <w:bottom w:val="none" w:sz="0" w:space="0" w:color="auto"/>
        <w:right w:val="none" w:sz="0" w:space="0" w:color="auto"/>
      </w:divBdr>
      <w:divsChild>
        <w:div w:id="1478456778">
          <w:marLeft w:val="0"/>
          <w:marRight w:val="0"/>
          <w:marTop w:val="0"/>
          <w:marBottom w:val="0"/>
          <w:divBdr>
            <w:top w:val="none" w:sz="0" w:space="0" w:color="auto"/>
            <w:left w:val="none" w:sz="0" w:space="0" w:color="auto"/>
            <w:bottom w:val="none" w:sz="0" w:space="0" w:color="auto"/>
            <w:right w:val="none" w:sz="0" w:space="0" w:color="auto"/>
          </w:divBdr>
          <w:divsChild>
            <w:div w:id="538278796">
              <w:marLeft w:val="0"/>
              <w:marRight w:val="0"/>
              <w:marTop w:val="0"/>
              <w:marBottom w:val="0"/>
              <w:divBdr>
                <w:top w:val="none" w:sz="0" w:space="0" w:color="auto"/>
                <w:left w:val="none" w:sz="0" w:space="0" w:color="auto"/>
                <w:bottom w:val="none" w:sz="0" w:space="0" w:color="auto"/>
                <w:right w:val="none" w:sz="0" w:space="0" w:color="auto"/>
              </w:divBdr>
              <w:divsChild>
                <w:div w:id="1304893856">
                  <w:marLeft w:val="75"/>
                  <w:marRight w:val="75"/>
                  <w:marTop w:val="0"/>
                  <w:marBottom w:val="0"/>
                  <w:divBdr>
                    <w:top w:val="none" w:sz="0" w:space="0" w:color="auto"/>
                    <w:left w:val="none" w:sz="0" w:space="0" w:color="auto"/>
                    <w:bottom w:val="none" w:sz="0" w:space="0" w:color="auto"/>
                    <w:right w:val="none" w:sz="0" w:space="0" w:color="auto"/>
                  </w:divBdr>
                  <w:divsChild>
                    <w:div w:id="219483689">
                      <w:marLeft w:val="0"/>
                      <w:marRight w:val="0"/>
                      <w:marTop w:val="0"/>
                      <w:marBottom w:val="0"/>
                      <w:divBdr>
                        <w:top w:val="none" w:sz="0" w:space="0" w:color="auto"/>
                        <w:left w:val="none" w:sz="0" w:space="0" w:color="auto"/>
                        <w:bottom w:val="none" w:sz="0" w:space="0" w:color="auto"/>
                        <w:right w:val="none" w:sz="0" w:space="0" w:color="auto"/>
                      </w:divBdr>
                      <w:divsChild>
                        <w:div w:id="452212483">
                          <w:marLeft w:val="0"/>
                          <w:marRight w:val="0"/>
                          <w:marTop w:val="0"/>
                          <w:marBottom w:val="120"/>
                          <w:divBdr>
                            <w:top w:val="single" w:sz="6" w:space="0" w:color="D2E2FF"/>
                            <w:left w:val="single" w:sz="6" w:space="0" w:color="D2E2FF"/>
                            <w:bottom w:val="single" w:sz="6" w:space="0" w:color="D2E2FF"/>
                            <w:right w:val="single" w:sz="6" w:space="0" w:color="D2E2FF"/>
                          </w:divBdr>
                          <w:divsChild>
                            <w:div w:id="1467162106">
                              <w:marLeft w:val="0"/>
                              <w:marRight w:val="0"/>
                              <w:marTop w:val="0"/>
                              <w:marBottom w:val="0"/>
                              <w:divBdr>
                                <w:top w:val="none" w:sz="0" w:space="0" w:color="auto"/>
                                <w:left w:val="none" w:sz="0" w:space="0" w:color="auto"/>
                                <w:bottom w:val="none" w:sz="0" w:space="0" w:color="auto"/>
                                <w:right w:val="none" w:sz="0" w:space="0" w:color="auto"/>
                              </w:divBdr>
                              <w:divsChild>
                                <w:div w:id="13808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644090">
      <w:bodyDiv w:val="1"/>
      <w:marLeft w:val="0"/>
      <w:marRight w:val="0"/>
      <w:marTop w:val="0"/>
      <w:marBottom w:val="0"/>
      <w:divBdr>
        <w:top w:val="none" w:sz="0" w:space="0" w:color="auto"/>
        <w:left w:val="none" w:sz="0" w:space="0" w:color="auto"/>
        <w:bottom w:val="none" w:sz="0" w:space="0" w:color="auto"/>
        <w:right w:val="none" w:sz="0" w:space="0" w:color="auto"/>
      </w:divBdr>
      <w:divsChild>
        <w:div w:id="943148500">
          <w:marLeft w:val="0"/>
          <w:marRight w:val="0"/>
          <w:marTop w:val="0"/>
          <w:marBottom w:val="0"/>
          <w:divBdr>
            <w:top w:val="none" w:sz="0" w:space="0" w:color="auto"/>
            <w:left w:val="none" w:sz="0" w:space="0" w:color="auto"/>
            <w:bottom w:val="none" w:sz="0" w:space="0" w:color="auto"/>
            <w:right w:val="none" w:sz="0" w:space="0" w:color="auto"/>
          </w:divBdr>
          <w:divsChild>
            <w:div w:id="991562080">
              <w:marLeft w:val="0"/>
              <w:marRight w:val="0"/>
              <w:marTop w:val="0"/>
              <w:marBottom w:val="0"/>
              <w:divBdr>
                <w:top w:val="none" w:sz="0" w:space="0" w:color="auto"/>
                <w:left w:val="none" w:sz="0" w:space="0" w:color="auto"/>
                <w:bottom w:val="none" w:sz="0" w:space="0" w:color="auto"/>
                <w:right w:val="none" w:sz="0" w:space="0" w:color="auto"/>
              </w:divBdr>
              <w:divsChild>
                <w:div w:id="960648676">
                  <w:marLeft w:val="75"/>
                  <w:marRight w:val="75"/>
                  <w:marTop w:val="0"/>
                  <w:marBottom w:val="0"/>
                  <w:divBdr>
                    <w:top w:val="none" w:sz="0" w:space="0" w:color="auto"/>
                    <w:left w:val="none" w:sz="0" w:space="0" w:color="auto"/>
                    <w:bottom w:val="none" w:sz="0" w:space="0" w:color="auto"/>
                    <w:right w:val="none" w:sz="0" w:space="0" w:color="auto"/>
                  </w:divBdr>
                  <w:divsChild>
                    <w:div w:id="1861314969">
                      <w:marLeft w:val="0"/>
                      <w:marRight w:val="0"/>
                      <w:marTop w:val="0"/>
                      <w:marBottom w:val="0"/>
                      <w:divBdr>
                        <w:top w:val="none" w:sz="0" w:space="0" w:color="auto"/>
                        <w:left w:val="none" w:sz="0" w:space="0" w:color="auto"/>
                        <w:bottom w:val="none" w:sz="0" w:space="0" w:color="auto"/>
                        <w:right w:val="none" w:sz="0" w:space="0" w:color="auto"/>
                      </w:divBdr>
                      <w:divsChild>
                        <w:div w:id="1589343630">
                          <w:marLeft w:val="0"/>
                          <w:marRight w:val="0"/>
                          <w:marTop w:val="0"/>
                          <w:marBottom w:val="120"/>
                          <w:divBdr>
                            <w:top w:val="single" w:sz="6" w:space="0" w:color="D2E2FF"/>
                            <w:left w:val="single" w:sz="6" w:space="0" w:color="D2E2FF"/>
                            <w:bottom w:val="single" w:sz="6" w:space="0" w:color="D2E2FF"/>
                            <w:right w:val="single" w:sz="6" w:space="0" w:color="D2E2FF"/>
                          </w:divBdr>
                          <w:divsChild>
                            <w:div w:id="333191886">
                              <w:marLeft w:val="0"/>
                              <w:marRight w:val="0"/>
                              <w:marTop w:val="0"/>
                              <w:marBottom w:val="0"/>
                              <w:divBdr>
                                <w:top w:val="none" w:sz="0" w:space="0" w:color="auto"/>
                                <w:left w:val="none" w:sz="0" w:space="0" w:color="auto"/>
                                <w:bottom w:val="none" w:sz="0" w:space="0" w:color="auto"/>
                                <w:right w:val="none" w:sz="0" w:space="0" w:color="auto"/>
                              </w:divBdr>
                              <w:divsChild>
                                <w:div w:id="269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02285">
      <w:bodyDiv w:val="1"/>
      <w:marLeft w:val="0"/>
      <w:marRight w:val="0"/>
      <w:marTop w:val="0"/>
      <w:marBottom w:val="0"/>
      <w:divBdr>
        <w:top w:val="none" w:sz="0" w:space="0" w:color="auto"/>
        <w:left w:val="none" w:sz="0" w:space="0" w:color="auto"/>
        <w:bottom w:val="none" w:sz="0" w:space="0" w:color="auto"/>
        <w:right w:val="none" w:sz="0" w:space="0" w:color="auto"/>
      </w:divBdr>
      <w:divsChild>
        <w:div w:id="1595163842">
          <w:marLeft w:val="0"/>
          <w:marRight w:val="0"/>
          <w:marTop w:val="0"/>
          <w:marBottom w:val="0"/>
          <w:divBdr>
            <w:top w:val="none" w:sz="0" w:space="0" w:color="auto"/>
            <w:left w:val="none" w:sz="0" w:space="0" w:color="auto"/>
            <w:bottom w:val="none" w:sz="0" w:space="0" w:color="auto"/>
            <w:right w:val="none" w:sz="0" w:space="0" w:color="auto"/>
          </w:divBdr>
          <w:divsChild>
            <w:div w:id="939407163">
              <w:marLeft w:val="0"/>
              <w:marRight w:val="0"/>
              <w:marTop w:val="0"/>
              <w:marBottom w:val="0"/>
              <w:divBdr>
                <w:top w:val="none" w:sz="0" w:space="0" w:color="auto"/>
                <w:left w:val="none" w:sz="0" w:space="0" w:color="auto"/>
                <w:bottom w:val="none" w:sz="0" w:space="0" w:color="auto"/>
                <w:right w:val="none" w:sz="0" w:space="0" w:color="auto"/>
              </w:divBdr>
              <w:divsChild>
                <w:div w:id="653802298">
                  <w:marLeft w:val="0"/>
                  <w:marRight w:val="0"/>
                  <w:marTop w:val="0"/>
                  <w:marBottom w:val="0"/>
                  <w:divBdr>
                    <w:top w:val="none" w:sz="0" w:space="0" w:color="auto"/>
                    <w:left w:val="none" w:sz="0" w:space="0" w:color="auto"/>
                    <w:bottom w:val="none" w:sz="0" w:space="0" w:color="auto"/>
                    <w:right w:val="none" w:sz="0" w:space="0" w:color="auto"/>
                  </w:divBdr>
                  <w:divsChild>
                    <w:div w:id="612251876">
                      <w:marLeft w:val="75"/>
                      <w:marRight w:val="75"/>
                      <w:marTop w:val="0"/>
                      <w:marBottom w:val="0"/>
                      <w:divBdr>
                        <w:top w:val="none" w:sz="0" w:space="0" w:color="auto"/>
                        <w:left w:val="none" w:sz="0" w:space="0" w:color="auto"/>
                        <w:bottom w:val="none" w:sz="0" w:space="0" w:color="auto"/>
                        <w:right w:val="none" w:sz="0" w:space="0" w:color="auto"/>
                      </w:divBdr>
                      <w:divsChild>
                        <w:div w:id="898127218">
                          <w:marLeft w:val="0"/>
                          <w:marRight w:val="0"/>
                          <w:marTop w:val="0"/>
                          <w:marBottom w:val="0"/>
                          <w:divBdr>
                            <w:top w:val="none" w:sz="0" w:space="0" w:color="auto"/>
                            <w:left w:val="none" w:sz="0" w:space="0" w:color="auto"/>
                            <w:bottom w:val="none" w:sz="0" w:space="0" w:color="auto"/>
                            <w:right w:val="none" w:sz="0" w:space="0" w:color="auto"/>
                          </w:divBdr>
                          <w:divsChild>
                            <w:div w:id="2099323861">
                              <w:marLeft w:val="0"/>
                              <w:marRight w:val="0"/>
                              <w:marTop w:val="0"/>
                              <w:marBottom w:val="0"/>
                              <w:divBdr>
                                <w:top w:val="none" w:sz="0" w:space="0" w:color="auto"/>
                                <w:left w:val="none" w:sz="0" w:space="0" w:color="auto"/>
                                <w:bottom w:val="none" w:sz="0" w:space="0" w:color="auto"/>
                                <w:right w:val="none" w:sz="0" w:space="0" w:color="auto"/>
                              </w:divBdr>
                              <w:divsChild>
                                <w:div w:id="1105076179">
                                  <w:marLeft w:val="0"/>
                                  <w:marRight w:val="0"/>
                                  <w:marTop w:val="0"/>
                                  <w:marBottom w:val="0"/>
                                  <w:divBdr>
                                    <w:top w:val="none" w:sz="0" w:space="0" w:color="auto"/>
                                    <w:left w:val="none" w:sz="0" w:space="0" w:color="auto"/>
                                    <w:bottom w:val="none" w:sz="0" w:space="0" w:color="auto"/>
                                    <w:right w:val="none" w:sz="0" w:space="0" w:color="auto"/>
                                  </w:divBdr>
                                  <w:divsChild>
                                    <w:div w:id="12825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5730">
      <w:bodyDiv w:val="1"/>
      <w:marLeft w:val="0"/>
      <w:marRight w:val="0"/>
      <w:marTop w:val="0"/>
      <w:marBottom w:val="0"/>
      <w:divBdr>
        <w:top w:val="none" w:sz="0" w:space="0" w:color="auto"/>
        <w:left w:val="none" w:sz="0" w:space="0" w:color="auto"/>
        <w:bottom w:val="none" w:sz="0" w:space="0" w:color="auto"/>
        <w:right w:val="none" w:sz="0" w:space="0" w:color="auto"/>
      </w:divBdr>
      <w:divsChild>
        <w:div w:id="2139687109">
          <w:marLeft w:val="0"/>
          <w:marRight w:val="0"/>
          <w:marTop w:val="0"/>
          <w:marBottom w:val="0"/>
          <w:divBdr>
            <w:top w:val="none" w:sz="0" w:space="0" w:color="auto"/>
            <w:left w:val="none" w:sz="0" w:space="0" w:color="auto"/>
            <w:bottom w:val="none" w:sz="0" w:space="0" w:color="auto"/>
            <w:right w:val="none" w:sz="0" w:space="0" w:color="auto"/>
          </w:divBdr>
          <w:divsChild>
            <w:div w:id="627592898">
              <w:marLeft w:val="0"/>
              <w:marRight w:val="0"/>
              <w:marTop w:val="0"/>
              <w:marBottom w:val="0"/>
              <w:divBdr>
                <w:top w:val="none" w:sz="0" w:space="0" w:color="auto"/>
                <w:left w:val="none" w:sz="0" w:space="0" w:color="auto"/>
                <w:bottom w:val="none" w:sz="0" w:space="0" w:color="auto"/>
                <w:right w:val="none" w:sz="0" w:space="0" w:color="auto"/>
              </w:divBdr>
              <w:divsChild>
                <w:div w:id="29888747">
                  <w:marLeft w:val="0"/>
                  <w:marRight w:val="0"/>
                  <w:marTop w:val="0"/>
                  <w:marBottom w:val="0"/>
                  <w:divBdr>
                    <w:top w:val="none" w:sz="0" w:space="0" w:color="auto"/>
                    <w:left w:val="none" w:sz="0" w:space="0" w:color="auto"/>
                    <w:bottom w:val="none" w:sz="0" w:space="0" w:color="auto"/>
                    <w:right w:val="none" w:sz="0" w:space="0" w:color="auto"/>
                  </w:divBdr>
                  <w:divsChild>
                    <w:div w:id="914509536">
                      <w:marLeft w:val="75"/>
                      <w:marRight w:val="75"/>
                      <w:marTop w:val="0"/>
                      <w:marBottom w:val="0"/>
                      <w:divBdr>
                        <w:top w:val="none" w:sz="0" w:space="0" w:color="auto"/>
                        <w:left w:val="none" w:sz="0" w:space="0" w:color="auto"/>
                        <w:bottom w:val="none" w:sz="0" w:space="0" w:color="auto"/>
                        <w:right w:val="none" w:sz="0" w:space="0" w:color="auto"/>
                      </w:divBdr>
                      <w:divsChild>
                        <w:div w:id="662702696">
                          <w:marLeft w:val="0"/>
                          <w:marRight w:val="0"/>
                          <w:marTop w:val="0"/>
                          <w:marBottom w:val="0"/>
                          <w:divBdr>
                            <w:top w:val="none" w:sz="0" w:space="0" w:color="auto"/>
                            <w:left w:val="none" w:sz="0" w:space="0" w:color="auto"/>
                            <w:bottom w:val="none" w:sz="0" w:space="0" w:color="auto"/>
                            <w:right w:val="none" w:sz="0" w:space="0" w:color="auto"/>
                          </w:divBdr>
                          <w:divsChild>
                            <w:div w:id="1644777592">
                              <w:marLeft w:val="0"/>
                              <w:marRight w:val="0"/>
                              <w:marTop w:val="0"/>
                              <w:marBottom w:val="0"/>
                              <w:divBdr>
                                <w:top w:val="none" w:sz="0" w:space="0" w:color="auto"/>
                                <w:left w:val="none" w:sz="0" w:space="0" w:color="auto"/>
                                <w:bottom w:val="none" w:sz="0" w:space="0" w:color="auto"/>
                                <w:right w:val="none" w:sz="0" w:space="0" w:color="auto"/>
                              </w:divBdr>
                              <w:divsChild>
                                <w:div w:id="817502616">
                                  <w:marLeft w:val="0"/>
                                  <w:marRight w:val="0"/>
                                  <w:marTop w:val="0"/>
                                  <w:marBottom w:val="0"/>
                                  <w:divBdr>
                                    <w:top w:val="none" w:sz="0" w:space="0" w:color="auto"/>
                                    <w:left w:val="none" w:sz="0" w:space="0" w:color="auto"/>
                                    <w:bottom w:val="none" w:sz="0" w:space="0" w:color="auto"/>
                                    <w:right w:val="none" w:sz="0" w:space="0" w:color="auto"/>
                                  </w:divBdr>
                                  <w:divsChild>
                                    <w:div w:id="15407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132332">
      <w:bodyDiv w:val="1"/>
      <w:marLeft w:val="0"/>
      <w:marRight w:val="0"/>
      <w:marTop w:val="0"/>
      <w:marBottom w:val="0"/>
      <w:divBdr>
        <w:top w:val="none" w:sz="0" w:space="0" w:color="auto"/>
        <w:left w:val="none" w:sz="0" w:space="0" w:color="auto"/>
        <w:bottom w:val="none" w:sz="0" w:space="0" w:color="auto"/>
        <w:right w:val="none" w:sz="0" w:space="0" w:color="auto"/>
      </w:divBdr>
      <w:divsChild>
        <w:div w:id="639385581">
          <w:marLeft w:val="0"/>
          <w:marRight w:val="0"/>
          <w:marTop w:val="0"/>
          <w:marBottom w:val="0"/>
          <w:divBdr>
            <w:top w:val="none" w:sz="0" w:space="0" w:color="auto"/>
            <w:left w:val="none" w:sz="0" w:space="0" w:color="auto"/>
            <w:bottom w:val="none" w:sz="0" w:space="0" w:color="auto"/>
            <w:right w:val="none" w:sz="0" w:space="0" w:color="auto"/>
          </w:divBdr>
          <w:divsChild>
            <w:div w:id="864637495">
              <w:marLeft w:val="0"/>
              <w:marRight w:val="0"/>
              <w:marTop w:val="0"/>
              <w:marBottom w:val="0"/>
              <w:divBdr>
                <w:top w:val="none" w:sz="0" w:space="0" w:color="auto"/>
                <w:left w:val="none" w:sz="0" w:space="0" w:color="auto"/>
                <w:bottom w:val="none" w:sz="0" w:space="0" w:color="auto"/>
                <w:right w:val="none" w:sz="0" w:space="0" w:color="auto"/>
              </w:divBdr>
              <w:divsChild>
                <w:div w:id="589389388">
                  <w:marLeft w:val="0"/>
                  <w:marRight w:val="0"/>
                  <w:marTop w:val="0"/>
                  <w:marBottom w:val="0"/>
                  <w:divBdr>
                    <w:top w:val="none" w:sz="0" w:space="0" w:color="auto"/>
                    <w:left w:val="none" w:sz="0" w:space="0" w:color="auto"/>
                    <w:bottom w:val="none" w:sz="0" w:space="0" w:color="auto"/>
                    <w:right w:val="none" w:sz="0" w:space="0" w:color="auto"/>
                  </w:divBdr>
                  <w:divsChild>
                    <w:div w:id="346294203">
                      <w:marLeft w:val="75"/>
                      <w:marRight w:val="75"/>
                      <w:marTop w:val="0"/>
                      <w:marBottom w:val="0"/>
                      <w:divBdr>
                        <w:top w:val="none" w:sz="0" w:space="0" w:color="auto"/>
                        <w:left w:val="none" w:sz="0" w:space="0" w:color="auto"/>
                        <w:bottom w:val="none" w:sz="0" w:space="0" w:color="auto"/>
                        <w:right w:val="none" w:sz="0" w:space="0" w:color="auto"/>
                      </w:divBdr>
                      <w:divsChild>
                        <w:div w:id="253829666">
                          <w:marLeft w:val="0"/>
                          <w:marRight w:val="0"/>
                          <w:marTop w:val="0"/>
                          <w:marBottom w:val="0"/>
                          <w:divBdr>
                            <w:top w:val="none" w:sz="0" w:space="0" w:color="auto"/>
                            <w:left w:val="none" w:sz="0" w:space="0" w:color="auto"/>
                            <w:bottom w:val="none" w:sz="0" w:space="0" w:color="auto"/>
                            <w:right w:val="none" w:sz="0" w:space="0" w:color="auto"/>
                          </w:divBdr>
                          <w:divsChild>
                            <w:div w:id="1484157910">
                              <w:marLeft w:val="0"/>
                              <w:marRight w:val="0"/>
                              <w:marTop w:val="0"/>
                              <w:marBottom w:val="0"/>
                              <w:divBdr>
                                <w:top w:val="none" w:sz="0" w:space="0" w:color="auto"/>
                                <w:left w:val="none" w:sz="0" w:space="0" w:color="auto"/>
                                <w:bottom w:val="none" w:sz="0" w:space="0" w:color="auto"/>
                                <w:right w:val="none" w:sz="0" w:space="0" w:color="auto"/>
                              </w:divBdr>
                              <w:divsChild>
                                <w:div w:id="1331566552">
                                  <w:marLeft w:val="0"/>
                                  <w:marRight w:val="0"/>
                                  <w:marTop w:val="0"/>
                                  <w:marBottom w:val="0"/>
                                  <w:divBdr>
                                    <w:top w:val="none" w:sz="0" w:space="0" w:color="auto"/>
                                    <w:left w:val="none" w:sz="0" w:space="0" w:color="auto"/>
                                    <w:bottom w:val="none" w:sz="0" w:space="0" w:color="auto"/>
                                    <w:right w:val="none" w:sz="0" w:space="0" w:color="auto"/>
                                  </w:divBdr>
                                  <w:divsChild>
                                    <w:div w:id="11236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097475">
      <w:bodyDiv w:val="1"/>
      <w:marLeft w:val="0"/>
      <w:marRight w:val="0"/>
      <w:marTop w:val="0"/>
      <w:marBottom w:val="0"/>
      <w:divBdr>
        <w:top w:val="none" w:sz="0" w:space="0" w:color="auto"/>
        <w:left w:val="none" w:sz="0" w:space="0" w:color="auto"/>
        <w:bottom w:val="none" w:sz="0" w:space="0" w:color="auto"/>
        <w:right w:val="none" w:sz="0" w:space="0" w:color="auto"/>
      </w:divBdr>
      <w:divsChild>
        <w:div w:id="142282662">
          <w:marLeft w:val="0"/>
          <w:marRight w:val="0"/>
          <w:marTop w:val="0"/>
          <w:marBottom w:val="0"/>
          <w:divBdr>
            <w:top w:val="none" w:sz="0" w:space="0" w:color="auto"/>
            <w:left w:val="none" w:sz="0" w:space="0" w:color="auto"/>
            <w:bottom w:val="none" w:sz="0" w:space="0" w:color="auto"/>
            <w:right w:val="none" w:sz="0" w:space="0" w:color="auto"/>
          </w:divBdr>
          <w:divsChild>
            <w:div w:id="749935635">
              <w:marLeft w:val="0"/>
              <w:marRight w:val="0"/>
              <w:marTop w:val="0"/>
              <w:marBottom w:val="0"/>
              <w:divBdr>
                <w:top w:val="none" w:sz="0" w:space="0" w:color="auto"/>
                <w:left w:val="none" w:sz="0" w:space="0" w:color="auto"/>
                <w:bottom w:val="none" w:sz="0" w:space="0" w:color="auto"/>
                <w:right w:val="none" w:sz="0" w:space="0" w:color="auto"/>
              </w:divBdr>
              <w:divsChild>
                <w:div w:id="827019748">
                  <w:marLeft w:val="0"/>
                  <w:marRight w:val="0"/>
                  <w:marTop w:val="0"/>
                  <w:marBottom w:val="0"/>
                  <w:divBdr>
                    <w:top w:val="none" w:sz="0" w:space="0" w:color="auto"/>
                    <w:left w:val="none" w:sz="0" w:space="0" w:color="auto"/>
                    <w:bottom w:val="none" w:sz="0" w:space="0" w:color="auto"/>
                    <w:right w:val="none" w:sz="0" w:space="0" w:color="auto"/>
                  </w:divBdr>
                  <w:divsChild>
                    <w:div w:id="1633898169">
                      <w:marLeft w:val="75"/>
                      <w:marRight w:val="75"/>
                      <w:marTop w:val="0"/>
                      <w:marBottom w:val="0"/>
                      <w:divBdr>
                        <w:top w:val="none" w:sz="0" w:space="0" w:color="auto"/>
                        <w:left w:val="none" w:sz="0" w:space="0" w:color="auto"/>
                        <w:bottom w:val="none" w:sz="0" w:space="0" w:color="auto"/>
                        <w:right w:val="none" w:sz="0" w:space="0" w:color="auto"/>
                      </w:divBdr>
                      <w:divsChild>
                        <w:div w:id="807354275">
                          <w:marLeft w:val="0"/>
                          <w:marRight w:val="0"/>
                          <w:marTop w:val="0"/>
                          <w:marBottom w:val="0"/>
                          <w:divBdr>
                            <w:top w:val="none" w:sz="0" w:space="0" w:color="auto"/>
                            <w:left w:val="none" w:sz="0" w:space="0" w:color="auto"/>
                            <w:bottom w:val="none" w:sz="0" w:space="0" w:color="auto"/>
                            <w:right w:val="none" w:sz="0" w:space="0" w:color="auto"/>
                          </w:divBdr>
                          <w:divsChild>
                            <w:div w:id="1154948836">
                              <w:marLeft w:val="0"/>
                              <w:marRight w:val="0"/>
                              <w:marTop w:val="0"/>
                              <w:marBottom w:val="0"/>
                              <w:divBdr>
                                <w:top w:val="none" w:sz="0" w:space="0" w:color="auto"/>
                                <w:left w:val="none" w:sz="0" w:space="0" w:color="auto"/>
                                <w:bottom w:val="none" w:sz="0" w:space="0" w:color="auto"/>
                                <w:right w:val="none" w:sz="0" w:space="0" w:color="auto"/>
                              </w:divBdr>
                              <w:divsChild>
                                <w:div w:id="1860049380">
                                  <w:marLeft w:val="0"/>
                                  <w:marRight w:val="0"/>
                                  <w:marTop w:val="0"/>
                                  <w:marBottom w:val="0"/>
                                  <w:divBdr>
                                    <w:top w:val="none" w:sz="0" w:space="0" w:color="auto"/>
                                    <w:left w:val="none" w:sz="0" w:space="0" w:color="auto"/>
                                    <w:bottom w:val="none" w:sz="0" w:space="0" w:color="auto"/>
                                    <w:right w:val="none" w:sz="0" w:space="0" w:color="auto"/>
                                  </w:divBdr>
                                  <w:divsChild>
                                    <w:div w:id="1783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773239">
      <w:bodyDiv w:val="1"/>
      <w:marLeft w:val="0"/>
      <w:marRight w:val="0"/>
      <w:marTop w:val="0"/>
      <w:marBottom w:val="0"/>
      <w:divBdr>
        <w:top w:val="none" w:sz="0" w:space="0" w:color="auto"/>
        <w:left w:val="none" w:sz="0" w:space="0" w:color="auto"/>
        <w:bottom w:val="none" w:sz="0" w:space="0" w:color="auto"/>
        <w:right w:val="none" w:sz="0" w:space="0" w:color="auto"/>
      </w:divBdr>
      <w:divsChild>
        <w:div w:id="1488016259">
          <w:marLeft w:val="0"/>
          <w:marRight w:val="0"/>
          <w:marTop w:val="0"/>
          <w:marBottom w:val="0"/>
          <w:divBdr>
            <w:top w:val="none" w:sz="0" w:space="0" w:color="auto"/>
            <w:left w:val="none" w:sz="0" w:space="0" w:color="auto"/>
            <w:bottom w:val="none" w:sz="0" w:space="0" w:color="auto"/>
            <w:right w:val="none" w:sz="0" w:space="0" w:color="auto"/>
          </w:divBdr>
          <w:divsChild>
            <w:div w:id="1051727732">
              <w:marLeft w:val="0"/>
              <w:marRight w:val="0"/>
              <w:marTop w:val="0"/>
              <w:marBottom w:val="0"/>
              <w:divBdr>
                <w:top w:val="none" w:sz="0" w:space="0" w:color="auto"/>
                <w:left w:val="none" w:sz="0" w:space="0" w:color="auto"/>
                <w:bottom w:val="none" w:sz="0" w:space="0" w:color="auto"/>
                <w:right w:val="none" w:sz="0" w:space="0" w:color="auto"/>
              </w:divBdr>
              <w:divsChild>
                <w:div w:id="1988320794">
                  <w:marLeft w:val="0"/>
                  <w:marRight w:val="0"/>
                  <w:marTop w:val="0"/>
                  <w:marBottom w:val="0"/>
                  <w:divBdr>
                    <w:top w:val="none" w:sz="0" w:space="0" w:color="auto"/>
                    <w:left w:val="none" w:sz="0" w:space="0" w:color="auto"/>
                    <w:bottom w:val="none" w:sz="0" w:space="0" w:color="auto"/>
                    <w:right w:val="none" w:sz="0" w:space="0" w:color="auto"/>
                  </w:divBdr>
                  <w:divsChild>
                    <w:div w:id="26032372">
                      <w:marLeft w:val="75"/>
                      <w:marRight w:val="75"/>
                      <w:marTop w:val="0"/>
                      <w:marBottom w:val="0"/>
                      <w:divBdr>
                        <w:top w:val="none" w:sz="0" w:space="0" w:color="auto"/>
                        <w:left w:val="none" w:sz="0" w:space="0" w:color="auto"/>
                        <w:bottom w:val="none" w:sz="0" w:space="0" w:color="auto"/>
                        <w:right w:val="none" w:sz="0" w:space="0" w:color="auto"/>
                      </w:divBdr>
                      <w:divsChild>
                        <w:div w:id="404105863">
                          <w:marLeft w:val="0"/>
                          <w:marRight w:val="0"/>
                          <w:marTop w:val="0"/>
                          <w:marBottom w:val="0"/>
                          <w:divBdr>
                            <w:top w:val="none" w:sz="0" w:space="0" w:color="auto"/>
                            <w:left w:val="none" w:sz="0" w:space="0" w:color="auto"/>
                            <w:bottom w:val="none" w:sz="0" w:space="0" w:color="auto"/>
                            <w:right w:val="none" w:sz="0" w:space="0" w:color="auto"/>
                          </w:divBdr>
                          <w:divsChild>
                            <w:div w:id="1385180090">
                              <w:marLeft w:val="0"/>
                              <w:marRight w:val="0"/>
                              <w:marTop w:val="0"/>
                              <w:marBottom w:val="0"/>
                              <w:divBdr>
                                <w:top w:val="none" w:sz="0" w:space="0" w:color="auto"/>
                                <w:left w:val="none" w:sz="0" w:space="0" w:color="auto"/>
                                <w:bottom w:val="none" w:sz="0" w:space="0" w:color="auto"/>
                                <w:right w:val="none" w:sz="0" w:space="0" w:color="auto"/>
                              </w:divBdr>
                              <w:divsChild>
                                <w:div w:id="376659456">
                                  <w:marLeft w:val="0"/>
                                  <w:marRight w:val="0"/>
                                  <w:marTop w:val="0"/>
                                  <w:marBottom w:val="0"/>
                                  <w:divBdr>
                                    <w:top w:val="none" w:sz="0" w:space="0" w:color="auto"/>
                                    <w:left w:val="none" w:sz="0" w:space="0" w:color="auto"/>
                                    <w:bottom w:val="none" w:sz="0" w:space="0" w:color="auto"/>
                                    <w:right w:val="none" w:sz="0" w:space="0" w:color="auto"/>
                                  </w:divBdr>
                                  <w:divsChild>
                                    <w:div w:id="15090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487471">
      <w:bodyDiv w:val="1"/>
      <w:marLeft w:val="0"/>
      <w:marRight w:val="0"/>
      <w:marTop w:val="0"/>
      <w:marBottom w:val="0"/>
      <w:divBdr>
        <w:top w:val="none" w:sz="0" w:space="0" w:color="auto"/>
        <w:left w:val="none" w:sz="0" w:space="0" w:color="auto"/>
        <w:bottom w:val="none" w:sz="0" w:space="0" w:color="auto"/>
        <w:right w:val="none" w:sz="0" w:space="0" w:color="auto"/>
      </w:divBdr>
      <w:divsChild>
        <w:div w:id="120390435">
          <w:marLeft w:val="0"/>
          <w:marRight w:val="0"/>
          <w:marTop w:val="0"/>
          <w:marBottom w:val="0"/>
          <w:divBdr>
            <w:top w:val="none" w:sz="0" w:space="0" w:color="auto"/>
            <w:left w:val="none" w:sz="0" w:space="0" w:color="auto"/>
            <w:bottom w:val="none" w:sz="0" w:space="0" w:color="auto"/>
            <w:right w:val="none" w:sz="0" w:space="0" w:color="auto"/>
          </w:divBdr>
          <w:divsChild>
            <w:div w:id="977295086">
              <w:marLeft w:val="0"/>
              <w:marRight w:val="0"/>
              <w:marTop w:val="0"/>
              <w:marBottom w:val="0"/>
              <w:divBdr>
                <w:top w:val="none" w:sz="0" w:space="0" w:color="auto"/>
                <w:left w:val="none" w:sz="0" w:space="0" w:color="auto"/>
                <w:bottom w:val="none" w:sz="0" w:space="0" w:color="auto"/>
                <w:right w:val="none" w:sz="0" w:space="0" w:color="auto"/>
              </w:divBdr>
              <w:divsChild>
                <w:div w:id="997271046">
                  <w:marLeft w:val="0"/>
                  <w:marRight w:val="0"/>
                  <w:marTop w:val="0"/>
                  <w:marBottom w:val="0"/>
                  <w:divBdr>
                    <w:top w:val="none" w:sz="0" w:space="0" w:color="auto"/>
                    <w:left w:val="none" w:sz="0" w:space="0" w:color="auto"/>
                    <w:bottom w:val="none" w:sz="0" w:space="0" w:color="auto"/>
                    <w:right w:val="none" w:sz="0" w:space="0" w:color="auto"/>
                  </w:divBdr>
                  <w:divsChild>
                    <w:div w:id="1245800994">
                      <w:marLeft w:val="75"/>
                      <w:marRight w:val="75"/>
                      <w:marTop w:val="0"/>
                      <w:marBottom w:val="0"/>
                      <w:divBdr>
                        <w:top w:val="none" w:sz="0" w:space="0" w:color="auto"/>
                        <w:left w:val="none" w:sz="0" w:space="0" w:color="auto"/>
                        <w:bottom w:val="none" w:sz="0" w:space="0" w:color="auto"/>
                        <w:right w:val="none" w:sz="0" w:space="0" w:color="auto"/>
                      </w:divBdr>
                      <w:divsChild>
                        <w:div w:id="1653946577">
                          <w:marLeft w:val="0"/>
                          <w:marRight w:val="0"/>
                          <w:marTop w:val="0"/>
                          <w:marBottom w:val="0"/>
                          <w:divBdr>
                            <w:top w:val="none" w:sz="0" w:space="0" w:color="auto"/>
                            <w:left w:val="none" w:sz="0" w:space="0" w:color="auto"/>
                            <w:bottom w:val="none" w:sz="0" w:space="0" w:color="auto"/>
                            <w:right w:val="none" w:sz="0" w:space="0" w:color="auto"/>
                          </w:divBdr>
                          <w:divsChild>
                            <w:div w:id="861673823">
                              <w:marLeft w:val="0"/>
                              <w:marRight w:val="0"/>
                              <w:marTop w:val="0"/>
                              <w:marBottom w:val="0"/>
                              <w:divBdr>
                                <w:top w:val="none" w:sz="0" w:space="0" w:color="auto"/>
                                <w:left w:val="none" w:sz="0" w:space="0" w:color="auto"/>
                                <w:bottom w:val="none" w:sz="0" w:space="0" w:color="auto"/>
                                <w:right w:val="none" w:sz="0" w:space="0" w:color="auto"/>
                              </w:divBdr>
                              <w:divsChild>
                                <w:div w:id="150412598">
                                  <w:marLeft w:val="0"/>
                                  <w:marRight w:val="0"/>
                                  <w:marTop w:val="0"/>
                                  <w:marBottom w:val="0"/>
                                  <w:divBdr>
                                    <w:top w:val="none" w:sz="0" w:space="0" w:color="auto"/>
                                    <w:left w:val="none" w:sz="0" w:space="0" w:color="auto"/>
                                    <w:bottom w:val="none" w:sz="0" w:space="0" w:color="auto"/>
                                    <w:right w:val="none" w:sz="0" w:space="0" w:color="auto"/>
                                  </w:divBdr>
                                  <w:divsChild>
                                    <w:div w:id="1918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930629">
      <w:bodyDiv w:val="1"/>
      <w:marLeft w:val="0"/>
      <w:marRight w:val="0"/>
      <w:marTop w:val="0"/>
      <w:marBottom w:val="0"/>
      <w:divBdr>
        <w:top w:val="none" w:sz="0" w:space="0" w:color="auto"/>
        <w:left w:val="none" w:sz="0" w:space="0" w:color="auto"/>
        <w:bottom w:val="none" w:sz="0" w:space="0" w:color="auto"/>
        <w:right w:val="none" w:sz="0" w:space="0" w:color="auto"/>
      </w:divBdr>
      <w:divsChild>
        <w:div w:id="1037000096">
          <w:marLeft w:val="0"/>
          <w:marRight w:val="0"/>
          <w:marTop w:val="0"/>
          <w:marBottom w:val="0"/>
          <w:divBdr>
            <w:top w:val="none" w:sz="0" w:space="0" w:color="auto"/>
            <w:left w:val="none" w:sz="0" w:space="0" w:color="auto"/>
            <w:bottom w:val="none" w:sz="0" w:space="0" w:color="auto"/>
            <w:right w:val="none" w:sz="0" w:space="0" w:color="auto"/>
          </w:divBdr>
          <w:divsChild>
            <w:div w:id="1187791428">
              <w:marLeft w:val="0"/>
              <w:marRight w:val="0"/>
              <w:marTop w:val="0"/>
              <w:marBottom w:val="0"/>
              <w:divBdr>
                <w:top w:val="none" w:sz="0" w:space="0" w:color="auto"/>
                <w:left w:val="none" w:sz="0" w:space="0" w:color="auto"/>
                <w:bottom w:val="none" w:sz="0" w:space="0" w:color="auto"/>
                <w:right w:val="none" w:sz="0" w:space="0" w:color="auto"/>
              </w:divBdr>
              <w:divsChild>
                <w:div w:id="827675105">
                  <w:marLeft w:val="75"/>
                  <w:marRight w:val="75"/>
                  <w:marTop w:val="0"/>
                  <w:marBottom w:val="0"/>
                  <w:divBdr>
                    <w:top w:val="none" w:sz="0" w:space="0" w:color="auto"/>
                    <w:left w:val="none" w:sz="0" w:space="0" w:color="auto"/>
                    <w:bottom w:val="none" w:sz="0" w:space="0" w:color="auto"/>
                    <w:right w:val="none" w:sz="0" w:space="0" w:color="auto"/>
                  </w:divBdr>
                  <w:divsChild>
                    <w:div w:id="1834250196">
                      <w:marLeft w:val="0"/>
                      <w:marRight w:val="0"/>
                      <w:marTop w:val="0"/>
                      <w:marBottom w:val="0"/>
                      <w:divBdr>
                        <w:top w:val="none" w:sz="0" w:space="0" w:color="auto"/>
                        <w:left w:val="none" w:sz="0" w:space="0" w:color="auto"/>
                        <w:bottom w:val="none" w:sz="0" w:space="0" w:color="auto"/>
                        <w:right w:val="none" w:sz="0" w:space="0" w:color="auto"/>
                      </w:divBdr>
                      <w:divsChild>
                        <w:div w:id="36202790">
                          <w:marLeft w:val="0"/>
                          <w:marRight w:val="0"/>
                          <w:marTop w:val="0"/>
                          <w:marBottom w:val="120"/>
                          <w:divBdr>
                            <w:top w:val="single" w:sz="6" w:space="0" w:color="D2E2FF"/>
                            <w:left w:val="single" w:sz="6" w:space="0" w:color="D2E2FF"/>
                            <w:bottom w:val="single" w:sz="6" w:space="0" w:color="D2E2FF"/>
                            <w:right w:val="single" w:sz="6" w:space="0" w:color="D2E2FF"/>
                          </w:divBdr>
                          <w:divsChild>
                            <w:div w:id="1281886706">
                              <w:marLeft w:val="0"/>
                              <w:marRight w:val="0"/>
                              <w:marTop w:val="0"/>
                              <w:marBottom w:val="0"/>
                              <w:divBdr>
                                <w:top w:val="none" w:sz="0" w:space="0" w:color="auto"/>
                                <w:left w:val="none" w:sz="0" w:space="0" w:color="auto"/>
                                <w:bottom w:val="none" w:sz="0" w:space="0" w:color="auto"/>
                                <w:right w:val="none" w:sz="0" w:space="0" w:color="auto"/>
                              </w:divBdr>
                              <w:divsChild>
                                <w:div w:id="10128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013930">
      <w:bodyDiv w:val="1"/>
      <w:marLeft w:val="0"/>
      <w:marRight w:val="0"/>
      <w:marTop w:val="0"/>
      <w:marBottom w:val="0"/>
      <w:divBdr>
        <w:top w:val="none" w:sz="0" w:space="0" w:color="auto"/>
        <w:left w:val="none" w:sz="0" w:space="0" w:color="auto"/>
        <w:bottom w:val="none" w:sz="0" w:space="0" w:color="auto"/>
        <w:right w:val="none" w:sz="0" w:space="0" w:color="auto"/>
      </w:divBdr>
      <w:divsChild>
        <w:div w:id="1886721876">
          <w:marLeft w:val="0"/>
          <w:marRight w:val="0"/>
          <w:marTop w:val="0"/>
          <w:marBottom w:val="0"/>
          <w:divBdr>
            <w:top w:val="none" w:sz="0" w:space="0" w:color="auto"/>
            <w:left w:val="none" w:sz="0" w:space="0" w:color="auto"/>
            <w:bottom w:val="none" w:sz="0" w:space="0" w:color="auto"/>
            <w:right w:val="none" w:sz="0" w:space="0" w:color="auto"/>
          </w:divBdr>
          <w:divsChild>
            <w:div w:id="2042779270">
              <w:marLeft w:val="0"/>
              <w:marRight w:val="0"/>
              <w:marTop w:val="0"/>
              <w:marBottom w:val="0"/>
              <w:divBdr>
                <w:top w:val="none" w:sz="0" w:space="0" w:color="auto"/>
                <w:left w:val="none" w:sz="0" w:space="0" w:color="auto"/>
                <w:bottom w:val="none" w:sz="0" w:space="0" w:color="auto"/>
                <w:right w:val="none" w:sz="0" w:space="0" w:color="auto"/>
              </w:divBdr>
              <w:divsChild>
                <w:div w:id="1128821421">
                  <w:marLeft w:val="75"/>
                  <w:marRight w:val="75"/>
                  <w:marTop w:val="0"/>
                  <w:marBottom w:val="0"/>
                  <w:divBdr>
                    <w:top w:val="none" w:sz="0" w:space="0" w:color="auto"/>
                    <w:left w:val="none" w:sz="0" w:space="0" w:color="auto"/>
                    <w:bottom w:val="none" w:sz="0" w:space="0" w:color="auto"/>
                    <w:right w:val="none" w:sz="0" w:space="0" w:color="auto"/>
                  </w:divBdr>
                  <w:divsChild>
                    <w:div w:id="1371419913">
                      <w:marLeft w:val="0"/>
                      <w:marRight w:val="0"/>
                      <w:marTop w:val="0"/>
                      <w:marBottom w:val="0"/>
                      <w:divBdr>
                        <w:top w:val="none" w:sz="0" w:space="0" w:color="auto"/>
                        <w:left w:val="none" w:sz="0" w:space="0" w:color="auto"/>
                        <w:bottom w:val="none" w:sz="0" w:space="0" w:color="auto"/>
                        <w:right w:val="none" w:sz="0" w:space="0" w:color="auto"/>
                      </w:divBdr>
                      <w:divsChild>
                        <w:div w:id="420613416">
                          <w:marLeft w:val="0"/>
                          <w:marRight w:val="0"/>
                          <w:marTop w:val="0"/>
                          <w:marBottom w:val="120"/>
                          <w:divBdr>
                            <w:top w:val="single" w:sz="6" w:space="0" w:color="D2E2FF"/>
                            <w:left w:val="single" w:sz="6" w:space="0" w:color="D2E2FF"/>
                            <w:bottom w:val="single" w:sz="6" w:space="0" w:color="D2E2FF"/>
                            <w:right w:val="single" w:sz="6" w:space="0" w:color="D2E2FF"/>
                          </w:divBdr>
                          <w:divsChild>
                            <w:div w:id="2096438928">
                              <w:marLeft w:val="0"/>
                              <w:marRight w:val="0"/>
                              <w:marTop w:val="0"/>
                              <w:marBottom w:val="0"/>
                              <w:divBdr>
                                <w:top w:val="none" w:sz="0" w:space="0" w:color="auto"/>
                                <w:left w:val="none" w:sz="0" w:space="0" w:color="auto"/>
                                <w:bottom w:val="none" w:sz="0" w:space="0" w:color="auto"/>
                                <w:right w:val="none" w:sz="0" w:space="0" w:color="auto"/>
                              </w:divBdr>
                              <w:divsChild>
                                <w:div w:id="6819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78901">
      <w:bodyDiv w:val="1"/>
      <w:marLeft w:val="0"/>
      <w:marRight w:val="0"/>
      <w:marTop w:val="0"/>
      <w:marBottom w:val="0"/>
      <w:divBdr>
        <w:top w:val="none" w:sz="0" w:space="0" w:color="auto"/>
        <w:left w:val="none" w:sz="0" w:space="0" w:color="auto"/>
        <w:bottom w:val="none" w:sz="0" w:space="0" w:color="auto"/>
        <w:right w:val="none" w:sz="0" w:space="0" w:color="auto"/>
      </w:divBdr>
      <w:divsChild>
        <w:div w:id="857161669">
          <w:marLeft w:val="0"/>
          <w:marRight w:val="0"/>
          <w:marTop w:val="0"/>
          <w:marBottom w:val="0"/>
          <w:divBdr>
            <w:top w:val="none" w:sz="0" w:space="0" w:color="auto"/>
            <w:left w:val="none" w:sz="0" w:space="0" w:color="auto"/>
            <w:bottom w:val="none" w:sz="0" w:space="0" w:color="auto"/>
            <w:right w:val="none" w:sz="0" w:space="0" w:color="auto"/>
          </w:divBdr>
          <w:divsChild>
            <w:div w:id="75060551">
              <w:marLeft w:val="0"/>
              <w:marRight w:val="0"/>
              <w:marTop w:val="0"/>
              <w:marBottom w:val="0"/>
              <w:divBdr>
                <w:top w:val="none" w:sz="0" w:space="0" w:color="auto"/>
                <w:left w:val="none" w:sz="0" w:space="0" w:color="auto"/>
                <w:bottom w:val="none" w:sz="0" w:space="0" w:color="auto"/>
                <w:right w:val="none" w:sz="0" w:space="0" w:color="auto"/>
              </w:divBdr>
              <w:divsChild>
                <w:div w:id="52657674">
                  <w:marLeft w:val="0"/>
                  <w:marRight w:val="0"/>
                  <w:marTop w:val="0"/>
                  <w:marBottom w:val="0"/>
                  <w:divBdr>
                    <w:top w:val="none" w:sz="0" w:space="0" w:color="auto"/>
                    <w:left w:val="none" w:sz="0" w:space="0" w:color="auto"/>
                    <w:bottom w:val="none" w:sz="0" w:space="0" w:color="auto"/>
                    <w:right w:val="none" w:sz="0" w:space="0" w:color="auto"/>
                  </w:divBdr>
                  <w:divsChild>
                    <w:div w:id="541475591">
                      <w:marLeft w:val="75"/>
                      <w:marRight w:val="75"/>
                      <w:marTop w:val="0"/>
                      <w:marBottom w:val="0"/>
                      <w:divBdr>
                        <w:top w:val="none" w:sz="0" w:space="0" w:color="auto"/>
                        <w:left w:val="none" w:sz="0" w:space="0" w:color="auto"/>
                        <w:bottom w:val="none" w:sz="0" w:space="0" w:color="auto"/>
                        <w:right w:val="none" w:sz="0" w:space="0" w:color="auto"/>
                      </w:divBdr>
                      <w:divsChild>
                        <w:div w:id="571624631">
                          <w:marLeft w:val="0"/>
                          <w:marRight w:val="0"/>
                          <w:marTop w:val="0"/>
                          <w:marBottom w:val="0"/>
                          <w:divBdr>
                            <w:top w:val="none" w:sz="0" w:space="0" w:color="auto"/>
                            <w:left w:val="none" w:sz="0" w:space="0" w:color="auto"/>
                            <w:bottom w:val="none" w:sz="0" w:space="0" w:color="auto"/>
                            <w:right w:val="none" w:sz="0" w:space="0" w:color="auto"/>
                          </w:divBdr>
                          <w:divsChild>
                            <w:div w:id="69232571">
                              <w:marLeft w:val="0"/>
                              <w:marRight w:val="0"/>
                              <w:marTop w:val="0"/>
                              <w:marBottom w:val="0"/>
                              <w:divBdr>
                                <w:top w:val="none" w:sz="0" w:space="0" w:color="auto"/>
                                <w:left w:val="none" w:sz="0" w:space="0" w:color="auto"/>
                                <w:bottom w:val="none" w:sz="0" w:space="0" w:color="auto"/>
                                <w:right w:val="none" w:sz="0" w:space="0" w:color="auto"/>
                              </w:divBdr>
                              <w:divsChild>
                                <w:div w:id="1166553648">
                                  <w:marLeft w:val="0"/>
                                  <w:marRight w:val="0"/>
                                  <w:marTop w:val="0"/>
                                  <w:marBottom w:val="0"/>
                                  <w:divBdr>
                                    <w:top w:val="none" w:sz="0" w:space="0" w:color="auto"/>
                                    <w:left w:val="none" w:sz="0" w:space="0" w:color="auto"/>
                                    <w:bottom w:val="none" w:sz="0" w:space="0" w:color="auto"/>
                                    <w:right w:val="none" w:sz="0" w:space="0" w:color="auto"/>
                                  </w:divBdr>
                                  <w:divsChild>
                                    <w:div w:id="1200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38164">
      <w:bodyDiv w:val="1"/>
      <w:marLeft w:val="0"/>
      <w:marRight w:val="0"/>
      <w:marTop w:val="0"/>
      <w:marBottom w:val="0"/>
      <w:divBdr>
        <w:top w:val="none" w:sz="0" w:space="0" w:color="auto"/>
        <w:left w:val="none" w:sz="0" w:space="0" w:color="auto"/>
        <w:bottom w:val="none" w:sz="0" w:space="0" w:color="auto"/>
        <w:right w:val="none" w:sz="0" w:space="0" w:color="auto"/>
      </w:divBdr>
      <w:divsChild>
        <w:div w:id="1768306798">
          <w:marLeft w:val="0"/>
          <w:marRight w:val="0"/>
          <w:marTop w:val="0"/>
          <w:marBottom w:val="0"/>
          <w:divBdr>
            <w:top w:val="none" w:sz="0" w:space="0" w:color="auto"/>
            <w:left w:val="none" w:sz="0" w:space="0" w:color="auto"/>
            <w:bottom w:val="none" w:sz="0" w:space="0" w:color="auto"/>
            <w:right w:val="none" w:sz="0" w:space="0" w:color="auto"/>
          </w:divBdr>
          <w:divsChild>
            <w:div w:id="1605571391">
              <w:marLeft w:val="0"/>
              <w:marRight w:val="0"/>
              <w:marTop w:val="0"/>
              <w:marBottom w:val="0"/>
              <w:divBdr>
                <w:top w:val="none" w:sz="0" w:space="0" w:color="auto"/>
                <w:left w:val="none" w:sz="0" w:space="0" w:color="auto"/>
                <w:bottom w:val="none" w:sz="0" w:space="0" w:color="auto"/>
                <w:right w:val="none" w:sz="0" w:space="0" w:color="auto"/>
              </w:divBdr>
              <w:divsChild>
                <w:div w:id="16122606">
                  <w:marLeft w:val="75"/>
                  <w:marRight w:val="75"/>
                  <w:marTop w:val="0"/>
                  <w:marBottom w:val="0"/>
                  <w:divBdr>
                    <w:top w:val="none" w:sz="0" w:space="0" w:color="auto"/>
                    <w:left w:val="none" w:sz="0" w:space="0" w:color="auto"/>
                    <w:bottom w:val="none" w:sz="0" w:space="0" w:color="auto"/>
                    <w:right w:val="none" w:sz="0" w:space="0" w:color="auto"/>
                  </w:divBdr>
                  <w:divsChild>
                    <w:div w:id="746347513">
                      <w:marLeft w:val="0"/>
                      <w:marRight w:val="0"/>
                      <w:marTop w:val="0"/>
                      <w:marBottom w:val="0"/>
                      <w:divBdr>
                        <w:top w:val="none" w:sz="0" w:space="0" w:color="auto"/>
                        <w:left w:val="none" w:sz="0" w:space="0" w:color="auto"/>
                        <w:bottom w:val="none" w:sz="0" w:space="0" w:color="auto"/>
                        <w:right w:val="none" w:sz="0" w:space="0" w:color="auto"/>
                      </w:divBdr>
                      <w:divsChild>
                        <w:div w:id="1293049684">
                          <w:marLeft w:val="0"/>
                          <w:marRight w:val="0"/>
                          <w:marTop w:val="0"/>
                          <w:marBottom w:val="120"/>
                          <w:divBdr>
                            <w:top w:val="single" w:sz="6" w:space="0" w:color="D2E2FF"/>
                            <w:left w:val="single" w:sz="6" w:space="0" w:color="D2E2FF"/>
                            <w:bottom w:val="single" w:sz="6" w:space="0" w:color="D2E2FF"/>
                            <w:right w:val="single" w:sz="6" w:space="0" w:color="D2E2FF"/>
                          </w:divBdr>
                          <w:divsChild>
                            <w:div w:id="1077362808">
                              <w:marLeft w:val="0"/>
                              <w:marRight w:val="0"/>
                              <w:marTop w:val="0"/>
                              <w:marBottom w:val="0"/>
                              <w:divBdr>
                                <w:top w:val="none" w:sz="0" w:space="0" w:color="auto"/>
                                <w:left w:val="none" w:sz="0" w:space="0" w:color="auto"/>
                                <w:bottom w:val="none" w:sz="0" w:space="0" w:color="auto"/>
                                <w:right w:val="none" w:sz="0" w:space="0" w:color="auto"/>
                              </w:divBdr>
                              <w:divsChild>
                                <w:div w:id="381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178765">
      <w:bodyDiv w:val="1"/>
      <w:marLeft w:val="0"/>
      <w:marRight w:val="0"/>
      <w:marTop w:val="0"/>
      <w:marBottom w:val="0"/>
      <w:divBdr>
        <w:top w:val="none" w:sz="0" w:space="0" w:color="auto"/>
        <w:left w:val="none" w:sz="0" w:space="0" w:color="auto"/>
        <w:bottom w:val="none" w:sz="0" w:space="0" w:color="auto"/>
        <w:right w:val="none" w:sz="0" w:space="0" w:color="auto"/>
      </w:divBdr>
      <w:divsChild>
        <w:div w:id="456872512">
          <w:marLeft w:val="0"/>
          <w:marRight w:val="0"/>
          <w:marTop w:val="0"/>
          <w:marBottom w:val="0"/>
          <w:divBdr>
            <w:top w:val="none" w:sz="0" w:space="0" w:color="auto"/>
            <w:left w:val="none" w:sz="0" w:space="0" w:color="auto"/>
            <w:bottom w:val="none" w:sz="0" w:space="0" w:color="auto"/>
            <w:right w:val="none" w:sz="0" w:space="0" w:color="auto"/>
          </w:divBdr>
          <w:divsChild>
            <w:div w:id="923687733">
              <w:marLeft w:val="0"/>
              <w:marRight w:val="0"/>
              <w:marTop w:val="0"/>
              <w:marBottom w:val="0"/>
              <w:divBdr>
                <w:top w:val="none" w:sz="0" w:space="0" w:color="auto"/>
                <w:left w:val="none" w:sz="0" w:space="0" w:color="auto"/>
                <w:bottom w:val="none" w:sz="0" w:space="0" w:color="auto"/>
                <w:right w:val="none" w:sz="0" w:space="0" w:color="auto"/>
              </w:divBdr>
              <w:divsChild>
                <w:div w:id="200900004">
                  <w:marLeft w:val="75"/>
                  <w:marRight w:val="75"/>
                  <w:marTop w:val="0"/>
                  <w:marBottom w:val="0"/>
                  <w:divBdr>
                    <w:top w:val="none" w:sz="0" w:space="0" w:color="auto"/>
                    <w:left w:val="none" w:sz="0" w:space="0" w:color="auto"/>
                    <w:bottom w:val="none" w:sz="0" w:space="0" w:color="auto"/>
                    <w:right w:val="none" w:sz="0" w:space="0" w:color="auto"/>
                  </w:divBdr>
                  <w:divsChild>
                    <w:div w:id="2076008442">
                      <w:marLeft w:val="0"/>
                      <w:marRight w:val="0"/>
                      <w:marTop w:val="0"/>
                      <w:marBottom w:val="0"/>
                      <w:divBdr>
                        <w:top w:val="none" w:sz="0" w:space="0" w:color="auto"/>
                        <w:left w:val="none" w:sz="0" w:space="0" w:color="auto"/>
                        <w:bottom w:val="none" w:sz="0" w:space="0" w:color="auto"/>
                        <w:right w:val="none" w:sz="0" w:space="0" w:color="auto"/>
                      </w:divBdr>
                      <w:divsChild>
                        <w:div w:id="1938294320">
                          <w:marLeft w:val="0"/>
                          <w:marRight w:val="0"/>
                          <w:marTop w:val="0"/>
                          <w:marBottom w:val="120"/>
                          <w:divBdr>
                            <w:top w:val="single" w:sz="6" w:space="0" w:color="D2E2FF"/>
                            <w:left w:val="single" w:sz="6" w:space="0" w:color="D2E2FF"/>
                            <w:bottom w:val="single" w:sz="6" w:space="0" w:color="D2E2FF"/>
                            <w:right w:val="single" w:sz="6" w:space="0" w:color="D2E2FF"/>
                          </w:divBdr>
                          <w:divsChild>
                            <w:div w:id="1588464330">
                              <w:marLeft w:val="0"/>
                              <w:marRight w:val="0"/>
                              <w:marTop w:val="0"/>
                              <w:marBottom w:val="0"/>
                              <w:divBdr>
                                <w:top w:val="none" w:sz="0" w:space="0" w:color="auto"/>
                                <w:left w:val="none" w:sz="0" w:space="0" w:color="auto"/>
                                <w:bottom w:val="none" w:sz="0" w:space="0" w:color="auto"/>
                                <w:right w:val="none" w:sz="0" w:space="0" w:color="auto"/>
                              </w:divBdr>
                              <w:divsChild>
                                <w:div w:id="21324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67679">
      <w:bodyDiv w:val="1"/>
      <w:marLeft w:val="0"/>
      <w:marRight w:val="0"/>
      <w:marTop w:val="0"/>
      <w:marBottom w:val="0"/>
      <w:divBdr>
        <w:top w:val="none" w:sz="0" w:space="0" w:color="auto"/>
        <w:left w:val="none" w:sz="0" w:space="0" w:color="auto"/>
        <w:bottom w:val="none" w:sz="0" w:space="0" w:color="auto"/>
        <w:right w:val="none" w:sz="0" w:space="0" w:color="auto"/>
      </w:divBdr>
      <w:divsChild>
        <w:div w:id="185606706">
          <w:marLeft w:val="0"/>
          <w:marRight w:val="0"/>
          <w:marTop w:val="0"/>
          <w:marBottom w:val="0"/>
          <w:divBdr>
            <w:top w:val="none" w:sz="0" w:space="0" w:color="auto"/>
            <w:left w:val="none" w:sz="0" w:space="0" w:color="auto"/>
            <w:bottom w:val="none" w:sz="0" w:space="0" w:color="auto"/>
            <w:right w:val="none" w:sz="0" w:space="0" w:color="auto"/>
          </w:divBdr>
          <w:divsChild>
            <w:div w:id="909997565">
              <w:marLeft w:val="0"/>
              <w:marRight w:val="0"/>
              <w:marTop w:val="0"/>
              <w:marBottom w:val="0"/>
              <w:divBdr>
                <w:top w:val="none" w:sz="0" w:space="0" w:color="auto"/>
                <w:left w:val="none" w:sz="0" w:space="0" w:color="auto"/>
                <w:bottom w:val="none" w:sz="0" w:space="0" w:color="auto"/>
                <w:right w:val="none" w:sz="0" w:space="0" w:color="auto"/>
              </w:divBdr>
              <w:divsChild>
                <w:div w:id="1752582007">
                  <w:marLeft w:val="75"/>
                  <w:marRight w:val="75"/>
                  <w:marTop w:val="0"/>
                  <w:marBottom w:val="0"/>
                  <w:divBdr>
                    <w:top w:val="none" w:sz="0" w:space="0" w:color="auto"/>
                    <w:left w:val="none" w:sz="0" w:space="0" w:color="auto"/>
                    <w:bottom w:val="none" w:sz="0" w:space="0" w:color="auto"/>
                    <w:right w:val="none" w:sz="0" w:space="0" w:color="auto"/>
                  </w:divBdr>
                  <w:divsChild>
                    <w:div w:id="787045795">
                      <w:marLeft w:val="0"/>
                      <w:marRight w:val="0"/>
                      <w:marTop w:val="0"/>
                      <w:marBottom w:val="0"/>
                      <w:divBdr>
                        <w:top w:val="none" w:sz="0" w:space="0" w:color="auto"/>
                        <w:left w:val="none" w:sz="0" w:space="0" w:color="auto"/>
                        <w:bottom w:val="none" w:sz="0" w:space="0" w:color="auto"/>
                        <w:right w:val="none" w:sz="0" w:space="0" w:color="auto"/>
                      </w:divBdr>
                      <w:divsChild>
                        <w:div w:id="897085359">
                          <w:marLeft w:val="0"/>
                          <w:marRight w:val="0"/>
                          <w:marTop w:val="0"/>
                          <w:marBottom w:val="120"/>
                          <w:divBdr>
                            <w:top w:val="single" w:sz="6" w:space="0" w:color="D2E2FF"/>
                            <w:left w:val="single" w:sz="6" w:space="0" w:color="D2E2FF"/>
                            <w:bottom w:val="single" w:sz="6" w:space="0" w:color="D2E2FF"/>
                            <w:right w:val="single" w:sz="6" w:space="0" w:color="D2E2FF"/>
                          </w:divBdr>
                          <w:divsChild>
                            <w:div w:id="710345713">
                              <w:marLeft w:val="0"/>
                              <w:marRight w:val="0"/>
                              <w:marTop w:val="0"/>
                              <w:marBottom w:val="0"/>
                              <w:divBdr>
                                <w:top w:val="none" w:sz="0" w:space="0" w:color="auto"/>
                                <w:left w:val="none" w:sz="0" w:space="0" w:color="auto"/>
                                <w:bottom w:val="none" w:sz="0" w:space="0" w:color="auto"/>
                                <w:right w:val="none" w:sz="0" w:space="0" w:color="auto"/>
                              </w:divBdr>
                              <w:divsChild>
                                <w:div w:id="18713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4816">
      <w:bodyDiv w:val="1"/>
      <w:marLeft w:val="0"/>
      <w:marRight w:val="0"/>
      <w:marTop w:val="0"/>
      <w:marBottom w:val="0"/>
      <w:divBdr>
        <w:top w:val="none" w:sz="0" w:space="0" w:color="auto"/>
        <w:left w:val="none" w:sz="0" w:space="0" w:color="auto"/>
        <w:bottom w:val="none" w:sz="0" w:space="0" w:color="auto"/>
        <w:right w:val="none" w:sz="0" w:space="0" w:color="auto"/>
      </w:divBdr>
      <w:divsChild>
        <w:div w:id="2003200300">
          <w:marLeft w:val="0"/>
          <w:marRight w:val="0"/>
          <w:marTop w:val="0"/>
          <w:marBottom w:val="0"/>
          <w:divBdr>
            <w:top w:val="none" w:sz="0" w:space="0" w:color="auto"/>
            <w:left w:val="none" w:sz="0" w:space="0" w:color="auto"/>
            <w:bottom w:val="none" w:sz="0" w:space="0" w:color="auto"/>
            <w:right w:val="none" w:sz="0" w:space="0" w:color="auto"/>
          </w:divBdr>
          <w:divsChild>
            <w:div w:id="256796762">
              <w:marLeft w:val="0"/>
              <w:marRight w:val="0"/>
              <w:marTop w:val="0"/>
              <w:marBottom w:val="0"/>
              <w:divBdr>
                <w:top w:val="none" w:sz="0" w:space="0" w:color="auto"/>
                <w:left w:val="none" w:sz="0" w:space="0" w:color="auto"/>
                <w:bottom w:val="none" w:sz="0" w:space="0" w:color="auto"/>
                <w:right w:val="none" w:sz="0" w:space="0" w:color="auto"/>
              </w:divBdr>
              <w:divsChild>
                <w:div w:id="948046028">
                  <w:marLeft w:val="0"/>
                  <w:marRight w:val="0"/>
                  <w:marTop w:val="0"/>
                  <w:marBottom w:val="0"/>
                  <w:divBdr>
                    <w:top w:val="none" w:sz="0" w:space="0" w:color="auto"/>
                    <w:left w:val="none" w:sz="0" w:space="0" w:color="auto"/>
                    <w:bottom w:val="none" w:sz="0" w:space="0" w:color="auto"/>
                    <w:right w:val="none" w:sz="0" w:space="0" w:color="auto"/>
                  </w:divBdr>
                  <w:divsChild>
                    <w:div w:id="1199928076">
                      <w:marLeft w:val="75"/>
                      <w:marRight w:val="75"/>
                      <w:marTop w:val="0"/>
                      <w:marBottom w:val="0"/>
                      <w:divBdr>
                        <w:top w:val="none" w:sz="0" w:space="0" w:color="auto"/>
                        <w:left w:val="none" w:sz="0" w:space="0" w:color="auto"/>
                        <w:bottom w:val="none" w:sz="0" w:space="0" w:color="auto"/>
                        <w:right w:val="none" w:sz="0" w:space="0" w:color="auto"/>
                      </w:divBdr>
                      <w:divsChild>
                        <w:div w:id="887957839">
                          <w:marLeft w:val="0"/>
                          <w:marRight w:val="0"/>
                          <w:marTop w:val="0"/>
                          <w:marBottom w:val="0"/>
                          <w:divBdr>
                            <w:top w:val="none" w:sz="0" w:space="0" w:color="auto"/>
                            <w:left w:val="none" w:sz="0" w:space="0" w:color="auto"/>
                            <w:bottom w:val="none" w:sz="0" w:space="0" w:color="auto"/>
                            <w:right w:val="none" w:sz="0" w:space="0" w:color="auto"/>
                          </w:divBdr>
                          <w:divsChild>
                            <w:div w:id="1144195214">
                              <w:marLeft w:val="0"/>
                              <w:marRight w:val="0"/>
                              <w:marTop w:val="0"/>
                              <w:marBottom w:val="0"/>
                              <w:divBdr>
                                <w:top w:val="none" w:sz="0" w:space="0" w:color="auto"/>
                                <w:left w:val="none" w:sz="0" w:space="0" w:color="auto"/>
                                <w:bottom w:val="none" w:sz="0" w:space="0" w:color="auto"/>
                                <w:right w:val="none" w:sz="0" w:space="0" w:color="auto"/>
                              </w:divBdr>
                              <w:divsChild>
                                <w:div w:id="269122327">
                                  <w:marLeft w:val="0"/>
                                  <w:marRight w:val="0"/>
                                  <w:marTop w:val="0"/>
                                  <w:marBottom w:val="0"/>
                                  <w:divBdr>
                                    <w:top w:val="none" w:sz="0" w:space="0" w:color="auto"/>
                                    <w:left w:val="none" w:sz="0" w:space="0" w:color="auto"/>
                                    <w:bottom w:val="none" w:sz="0" w:space="0" w:color="auto"/>
                                    <w:right w:val="none" w:sz="0" w:space="0" w:color="auto"/>
                                  </w:divBdr>
                                  <w:divsChild>
                                    <w:div w:id="5988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3261">
      <w:bodyDiv w:val="1"/>
      <w:marLeft w:val="0"/>
      <w:marRight w:val="0"/>
      <w:marTop w:val="0"/>
      <w:marBottom w:val="0"/>
      <w:divBdr>
        <w:top w:val="none" w:sz="0" w:space="0" w:color="auto"/>
        <w:left w:val="none" w:sz="0" w:space="0" w:color="auto"/>
        <w:bottom w:val="none" w:sz="0" w:space="0" w:color="auto"/>
        <w:right w:val="none" w:sz="0" w:space="0" w:color="auto"/>
      </w:divBdr>
      <w:divsChild>
        <w:div w:id="449250557">
          <w:marLeft w:val="0"/>
          <w:marRight w:val="0"/>
          <w:marTop w:val="0"/>
          <w:marBottom w:val="0"/>
          <w:divBdr>
            <w:top w:val="none" w:sz="0" w:space="0" w:color="auto"/>
            <w:left w:val="none" w:sz="0" w:space="0" w:color="auto"/>
            <w:bottom w:val="none" w:sz="0" w:space="0" w:color="auto"/>
            <w:right w:val="none" w:sz="0" w:space="0" w:color="auto"/>
          </w:divBdr>
          <w:divsChild>
            <w:div w:id="35741260">
              <w:marLeft w:val="0"/>
              <w:marRight w:val="0"/>
              <w:marTop w:val="0"/>
              <w:marBottom w:val="0"/>
              <w:divBdr>
                <w:top w:val="none" w:sz="0" w:space="0" w:color="auto"/>
                <w:left w:val="none" w:sz="0" w:space="0" w:color="auto"/>
                <w:bottom w:val="none" w:sz="0" w:space="0" w:color="auto"/>
                <w:right w:val="none" w:sz="0" w:space="0" w:color="auto"/>
              </w:divBdr>
              <w:divsChild>
                <w:div w:id="24404639">
                  <w:marLeft w:val="0"/>
                  <w:marRight w:val="0"/>
                  <w:marTop w:val="0"/>
                  <w:marBottom w:val="0"/>
                  <w:divBdr>
                    <w:top w:val="none" w:sz="0" w:space="0" w:color="auto"/>
                    <w:left w:val="none" w:sz="0" w:space="0" w:color="auto"/>
                    <w:bottom w:val="none" w:sz="0" w:space="0" w:color="auto"/>
                    <w:right w:val="none" w:sz="0" w:space="0" w:color="auto"/>
                  </w:divBdr>
                  <w:divsChild>
                    <w:div w:id="46269667">
                      <w:marLeft w:val="75"/>
                      <w:marRight w:val="75"/>
                      <w:marTop w:val="0"/>
                      <w:marBottom w:val="0"/>
                      <w:divBdr>
                        <w:top w:val="none" w:sz="0" w:space="0" w:color="auto"/>
                        <w:left w:val="none" w:sz="0" w:space="0" w:color="auto"/>
                        <w:bottom w:val="none" w:sz="0" w:space="0" w:color="auto"/>
                        <w:right w:val="none" w:sz="0" w:space="0" w:color="auto"/>
                      </w:divBdr>
                      <w:divsChild>
                        <w:div w:id="1101998106">
                          <w:marLeft w:val="0"/>
                          <w:marRight w:val="0"/>
                          <w:marTop w:val="0"/>
                          <w:marBottom w:val="0"/>
                          <w:divBdr>
                            <w:top w:val="none" w:sz="0" w:space="0" w:color="auto"/>
                            <w:left w:val="none" w:sz="0" w:space="0" w:color="auto"/>
                            <w:bottom w:val="none" w:sz="0" w:space="0" w:color="auto"/>
                            <w:right w:val="none" w:sz="0" w:space="0" w:color="auto"/>
                          </w:divBdr>
                          <w:divsChild>
                            <w:div w:id="515003309">
                              <w:marLeft w:val="0"/>
                              <w:marRight w:val="0"/>
                              <w:marTop w:val="0"/>
                              <w:marBottom w:val="0"/>
                              <w:divBdr>
                                <w:top w:val="none" w:sz="0" w:space="0" w:color="auto"/>
                                <w:left w:val="none" w:sz="0" w:space="0" w:color="auto"/>
                                <w:bottom w:val="none" w:sz="0" w:space="0" w:color="auto"/>
                                <w:right w:val="none" w:sz="0" w:space="0" w:color="auto"/>
                              </w:divBdr>
                              <w:divsChild>
                                <w:div w:id="803810601">
                                  <w:marLeft w:val="0"/>
                                  <w:marRight w:val="0"/>
                                  <w:marTop w:val="0"/>
                                  <w:marBottom w:val="0"/>
                                  <w:divBdr>
                                    <w:top w:val="none" w:sz="0" w:space="0" w:color="auto"/>
                                    <w:left w:val="none" w:sz="0" w:space="0" w:color="auto"/>
                                    <w:bottom w:val="none" w:sz="0" w:space="0" w:color="auto"/>
                                    <w:right w:val="none" w:sz="0" w:space="0" w:color="auto"/>
                                  </w:divBdr>
                                  <w:divsChild>
                                    <w:div w:id="1969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315417">
      <w:bodyDiv w:val="1"/>
      <w:marLeft w:val="0"/>
      <w:marRight w:val="0"/>
      <w:marTop w:val="0"/>
      <w:marBottom w:val="0"/>
      <w:divBdr>
        <w:top w:val="none" w:sz="0" w:space="0" w:color="auto"/>
        <w:left w:val="none" w:sz="0" w:space="0" w:color="auto"/>
        <w:bottom w:val="none" w:sz="0" w:space="0" w:color="auto"/>
        <w:right w:val="none" w:sz="0" w:space="0" w:color="auto"/>
      </w:divBdr>
      <w:divsChild>
        <w:div w:id="115560837">
          <w:marLeft w:val="0"/>
          <w:marRight w:val="0"/>
          <w:marTop w:val="0"/>
          <w:marBottom w:val="0"/>
          <w:divBdr>
            <w:top w:val="none" w:sz="0" w:space="0" w:color="auto"/>
            <w:left w:val="none" w:sz="0" w:space="0" w:color="auto"/>
            <w:bottom w:val="none" w:sz="0" w:space="0" w:color="auto"/>
            <w:right w:val="none" w:sz="0" w:space="0" w:color="auto"/>
          </w:divBdr>
          <w:divsChild>
            <w:div w:id="1358234804">
              <w:marLeft w:val="0"/>
              <w:marRight w:val="0"/>
              <w:marTop w:val="0"/>
              <w:marBottom w:val="0"/>
              <w:divBdr>
                <w:top w:val="none" w:sz="0" w:space="0" w:color="auto"/>
                <w:left w:val="none" w:sz="0" w:space="0" w:color="auto"/>
                <w:bottom w:val="none" w:sz="0" w:space="0" w:color="auto"/>
                <w:right w:val="none" w:sz="0" w:space="0" w:color="auto"/>
              </w:divBdr>
              <w:divsChild>
                <w:div w:id="1068922363">
                  <w:marLeft w:val="75"/>
                  <w:marRight w:val="75"/>
                  <w:marTop w:val="0"/>
                  <w:marBottom w:val="0"/>
                  <w:divBdr>
                    <w:top w:val="none" w:sz="0" w:space="0" w:color="auto"/>
                    <w:left w:val="none" w:sz="0" w:space="0" w:color="auto"/>
                    <w:bottom w:val="none" w:sz="0" w:space="0" w:color="auto"/>
                    <w:right w:val="none" w:sz="0" w:space="0" w:color="auto"/>
                  </w:divBdr>
                  <w:divsChild>
                    <w:div w:id="239098908">
                      <w:marLeft w:val="0"/>
                      <w:marRight w:val="0"/>
                      <w:marTop w:val="0"/>
                      <w:marBottom w:val="0"/>
                      <w:divBdr>
                        <w:top w:val="none" w:sz="0" w:space="0" w:color="auto"/>
                        <w:left w:val="none" w:sz="0" w:space="0" w:color="auto"/>
                        <w:bottom w:val="none" w:sz="0" w:space="0" w:color="auto"/>
                        <w:right w:val="none" w:sz="0" w:space="0" w:color="auto"/>
                      </w:divBdr>
                      <w:divsChild>
                        <w:div w:id="1242835691">
                          <w:marLeft w:val="0"/>
                          <w:marRight w:val="0"/>
                          <w:marTop w:val="0"/>
                          <w:marBottom w:val="120"/>
                          <w:divBdr>
                            <w:top w:val="single" w:sz="6" w:space="0" w:color="D2E2FF"/>
                            <w:left w:val="single" w:sz="6" w:space="0" w:color="D2E2FF"/>
                            <w:bottom w:val="single" w:sz="6" w:space="0" w:color="D2E2FF"/>
                            <w:right w:val="single" w:sz="6" w:space="0" w:color="D2E2FF"/>
                          </w:divBdr>
                          <w:divsChild>
                            <w:div w:id="77675246">
                              <w:marLeft w:val="0"/>
                              <w:marRight w:val="0"/>
                              <w:marTop w:val="0"/>
                              <w:marBottom w:val="0"/>
                              <w:divBdr>
                                <w:top w:val="none" w:sz="0" w:space="0" w:color="auto"/>
                                <w:left w:val="none" w:sz="0" w:space="0" w:color="auto"/>
                                <w:bottom w:val="none" w:sz="0" w:space="0" w:color="auto"/>
                                <w:right w:val="none" w:sz="0" w:space="0" w:color="auto"/>
                              </w:divBdr>
                              <w:divsChild>
                                <w:div w:id="6792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883">
      <w:bodyDiv w:val="1"/>
      <w:marLeft w:val="0"/>
      <w:marRight w:val="0"/>
      <w:marTop w:val="0"/>
      <w:marBottom w:val="0"/>
      <w:divBdr>
        <w:top w:val="none" w:sz="0" w:space="0" w:color="auto"/>
        <w:left w:val="none" w:sz="0" w:space="0" w:color="auto"/>
        <w:bottom w:val="none" w:sz="0" w:space="0" w:color="auto"/>
        <w:right w:val="none" w:sz="0" w:space="0" w:color="auto"/>
      </w:divBdr>
      <w:divsChild>
        <w:div w:id="1001590688">
          <w:marLeft w:val="0"/>
          <w:marRight w:val="0"/>
          <w:marTop w:val="0"/>
          <w:marBottom w:val="0"/>
          <w:divBdr>
            <w:top w:val="none" w:sz="0" w:space="0" w:color="auto"/>
            <w:left w:val="none" w:sz="0" w:space="0" w:color="auto"/>
            <w:bottom w:val="none" w:sz="0" w:space="0" w:color="auto"/>
            <w:right w:val="none" w:sz="0" w:space="0" w:color="auto"/>
          </w:divBdr>
          <w:divsChild>
            <w:div w:id="1016467375">
              <w:marLeft w:val="0"/>
              <w:marRight w:val="0"/>
              <w:marTop w:val="0"/>
              <w:marBottom w:val="0"/>
              <w:divBdr>
                <w:top w:val="none" w:sz="0" w:space="0" w:color="auto"/>
                <w:left w:val="none" w:sz="0" w:space="0" w:color="auto"/>
                <w:bottom w:val="none" w:sz="0" w:space="0" w:color="auto"/>
                <w:right w:val="none" w:sz="0" w:space="0" w:color="auto"/>
              </w:divBdr>
              <w:divsChild>
                <w:div w:id="563564511">
                  <w:marLeft w:val="75"/>
                  <w:marRight w:val="75"/>
                  <w:marTop w:val="0"/>
                  <w:marBottom w:val="0"/>
                  <w:divBdr>
                    <w:top w:val="none" w:sz="0" w:space="0" w:color="auto"/>
                    <w:left w:val="none" w:sz="0" w:space="0" w:color="auto"/>
                    <w:bottom w:val="none" w:sz="0" w:space="0" w:color="auto"/>
                    <w:right w:val="none" w:sz="0" w:space="0" w:color="auto"/>
                  </w:divBdr>
                  <w:divsChild>
                    <w:div w:id="2000308824">
                      <w:marLeft w:val="0"/>
                      <w:marRight w:val="0"/>
                      <w:marTop w:val="0"/>
                      <w:marBottom w:val="0"/>
                      <w:divBdr>
                        <w:top w:val="none" w:sz="0" w:space="0" w:color="auto"/>
                        <w:left w:val="none" w:sz="0" w:space="0" w:color="auto"/>
                        <w:bottom w:val="none" w:sz="0" w:space="0" w:color="auto"/>
                        <w:right w:val="none" w:sz="0" w:space="0" w:color="auto"/>
                      </w:divBdr>
                      <w:divsChild>
                        <w:div w:id="519199650">
                          <w:marLeft w:val="0"/>
                          <w:marRight w:val="0"/>
                          <w:marTop w:val="0"/>
                          <w:marBottom w:val="120"/>
                          <w:divBdr>
                            <w:top w:val="single" w:sz="6" w:space="0" w:color="D2E2FF"/>
                            <w:left w:val="single" w:sz="6" w:space="0" w:color="D2E2FF"/>
                            <w:bottom w:val="single" w:sz="6" w:space="0" w:color="D2E2FF"/>
                            <w:right w:val="single" w:sz="6" w:space="0" w:color="D2E2FF"/>
                          </w:divBdr>
                          <w:divsChild>
                            <w:div w:id="735007050">
                              <w:marLeft w:val="0"/>
                              <w:marRight w:val="0"/>
                              <w:marTop w:val="0"/>
                              <w:marBottom w:val="0"/>
                              <w:divBdr>
                                <w:top w:val="none" w:sz="0" w:space="0" w:color="auto"/>
                                <w:left w:val="none" w:sz="0" w:space="0" w:color="auto"/>
                                <w:bottom w:val="none" w:sz="0" w:space="0" w:color="auto"/>
                                <w:right w:val="none" w:sz="0" w:space="0" w:color="auto"/>
                              </w:divBdr>
                              <w:divsChild>
                                <w:div w:id="12940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0496">
      <w:bodyDiv w:val="1"/>
      <w:marLeft w:val="0"/>
      <w:marRight w:val="0"/>
      <w:marTop w:val="0"/>
      <w:marBottom w:val="0"/>
      <w:divBdr>
        <w:top w:val="none" w:sz="0" w:space="0" w:color="auto"/>
        <w:left w:val="none" w:sz="0" w:space="0" w:color="auto"/>
        <w:bottom w:val="none" w:sz="0" w:space="0" w:color="auto"/>
        <w:right w:val="none" w:sz="0" w:space="0" w:color="auto"/>
      </w:divBdr>
      <w:divsChild>
        <w:div w:id="260069695">
          <w:marLeft w:val="0"/>
          <w:marRight w:val="0"/>
          <w:marTop w:val="0"/>
          <w:marBottom w:val="0"/>
          <w:divBdr>
            <w:top w:val="none" w:sz="0" w:space="0" w:color="auto"/>
            <w:left w:val="none" w:sz="0" w:space="0" w:color="auto"/>
            <w:bottom w:val="none" w:sz="0" w:space="0" w:color="auto"/>
            <w:right w:val="none" w:sz="0" w:space="0" w:color="auto"/>
          </w:divBdr>
          <w:divsChild>
            <w:div w:id="2029410317">
              <w:marLeft w:val="0"/>
              <w:marRight w:val="0"/>
              <w:marTop w:val="0"/>
              <w:marBottom w:val="0"/>
              <w:divBdr>
                <w:top w:val="none" w:sz="0" w:space="0" w:color="auto"/>
                <w:left w:val="none" w:sz="0" w:space="0" w:color="auto"/>
                <w:bottom w:val="none" w:sz="0" w:space="0" w:color="auto"/>
                <w:right w:val="none" w:sz="0" w:space="0" w:color="auto"/>
              </w:divBdr>
              <w:divsChild>
                <w:div w:id="1794714009">
                  <w:marLeft w:val="0"/>
                  <w:marRight w:val="0"/>
                  <w:marTop w:val="0"/>
                  <w:marBottom w:val="0"/>
                  <w:divBdr>
                    <w:top w:val="none" w:sz="0" w:space="0" w:color="auto"/>
                    <w:left w:val="none" w:sz="0" w:space="0" w:color="auto"/>
                    <w:bottom w:val="none" w:sz="0" w:space="0" w:color="auto"/>
                    <w:right w:val="none" w:sz="0" w:space="0" w:color="auto"/>
                  </w:divBdr>
                  <w:divsChild>
                    <w:div w:id="1460957461">
                      <w:marLeft w:val="0"/>
                      <w:marRight w:val="0"/>
                      <w:marTop w:val="0"/>
                      <w:marBottom w:val="0"/>
                      <w:divBdr>
                        <w:top w:val="none" w:sz="0" w:space="0" w:color="auto"/>
                        <w:left w:val="none" w:sz="0" w:space="0" w:color="auto"/>
                        <w:bottom w:val="none" w:sz="0" w:space="0" w:color="auto"/>
                        <w:right w:val="none" w:sz="0" w:space="0" w:color="auto"/>
                      </w:divBdr>
                      <w:divsChild>
                        <w:div w:id="1956474770">
                          <w:marLeft w:val="0"/>
                          <w:marRight w:val="0"/>
                          <w:marTop w:val="45"/>
                          <w:marBottom w:val="0"/>
                          <w:divBdr>
                            <w:top w:val="none" w:sz="0" w:space="0" w:color="auto"/>
                            <w:left w:val="none" w:sz="0" w:space="0" w:color="auto"/>
                            <w:bottom w:val="none" w:sz="0" w:space="0" w:color="auto"/>
                            <w:right w:val="none" w:sz="0" w:space="0" w:color="auto"/>
                          </w:divBdr>
                          <w:divsChild>
                            <w:div w:id="2043358084">
                              <w:marLeft w:val="0"/>
                              <w:marRight w:val="0"/>
                              <w:marTop w:val="0"/>
                              <w:marBottom w:val="0"/>
                              <w:divBdr>
                                <w:top w:val="none" w:sz="0" w:space="0" w:color="auto"/>
                                <w:left w:val="none" w:sz="0" w:space="0" w:color="auto"/>
                                <w:bottom w:val="none" w:sz="0" w:space="0" w:color="auto"/>
                                <w:right w:val="none" w:sz="0" w:space="0" w:color="auto"/>
                              </w:divBdr>
                              <w:divsChild>
                                <w:div w:id="2059164268">
                                  <w:marLeft w:val="2070"/>
                                  <w:marRight w:val="3810"/>
                                  <w:marTop w:val="0"/>
                                  <w:marBottom w:val="0"/>
                                  <w:divBdr>
                                    <w:top w:val="none" w:sz="0" w:space="0" w:color="auto"/>
                                    <w:left w:val="none" w:sz="0" w:space="0" w:color="auto"/>
                                    <w:bottom w:val="none" w:sz="0" w:space="0" w:color="auto"/>
                                    <w:right w:val="none" w:sz="0" w:space="0" w:color="auto"/>
                                  </w:divBdr>
                                  <w:divsChild>
                                    <w:div w:id="100033202">
                                      <w:marLeft w:val="0"/>
                                      <w:marRight w:val="0"/>
                                      <w:marTop w:val="0"/>
                                      <w:marBottom w:val="0"/>
                                      <w:divBdr>
                                        <w:top w:val="none" w:sz="0" w:space="0" w:color="auto"/>
                                        <w:left w:val="none" w:sz="0" w:space="0" w:color="auto"/>
                                        <w:bottom w:val="none" w:sz="0" w:space="0" w:color="auto"/>
                                        <w:right w:val="none" w:sz="0" w:space="0" w:color="auto"/>
                                      </w:divBdr>
                                      <w:divsChild>
                                        <w:div w:id="780688447">
                                          <w:marLeft w:val="0"/>
                                          <w:marRight w:val="0"/>
                                          <w:marTop w:val="0"/>
                                          <w:marBottom w:val="0"/>
                                          <w:divBdr>
                                            <w:top w:val="none" w:sz="0" w:space="0" w:color="auto"/>
                                            <w:left w:val="none" w:sz="0" w:space="0" w:color="auto"/>
                                            <w:bottom w:val="none" w:sz="0" w:space="0" w:color="auto"/>
                                            <w:right w:val="none" w:sz="0" w:space="0" w:color="auto"/>
                                          </w:divBdr>
                                          <w:divsChild>
                                            <w:div w:id="1619797239">
                                              <w:marLeft w:val="0"/>
                                              <w:marRight w:val="0"/>
                                              <w:marTop w:val="0"/>
                                              <w:marBottom w:val="0"/>
                                              <w:divBdr>
                                                <w:top w:val="none" w:sz="0" w:space="0" w:color="auto"/>
                                                <w:left w:val="none" w:sz="0" w:space="0" w:color="auto"/>
                                                <w:bottom w:val="none" w:sz="0" w:space="0" w:color="auto"/>
                                                <w:right w:val="none" w:sz="0" w:space="0" w:color="auto"/>
                                              </w:divBdr>
                                              <w:divsChild>
                                                <w:div w:id="671491561">
                                                  <w:marLeft w:val="0"/>
                                                  <w:marRight w:val="0"/>
                                                  <w:marTop w:val="0"/>
                                                  <w:marBottom w:val="0"/>
                                                  <w:divBdr>
                                                    <w:top w:val="none" w:sz="0" w:space="0" w:color="auto"/>
                                                    <w:left w:val="none" w:sz="0" w:space="0" w:color="auto"/>
                                                    <w:bottom w:val="none" w:sz="0" w:space="0" w:color="auto"/>
                                                    <w:right w:val="none" w:sz="0" w:space="0" w:color="auto"/>
                                                  </w:divBdr>
                                                  <w:divsChild>
                                                    <w:div w:id="1866164743">
                                                      <w:marLeft w:val="0"/>
                                                      <w:marRight w:val="0"/>
                                                      <w:marTop w:val="0"/>
                                                      <w:marBottom w:val="0"/>
                                                      <w:divBdr>
                                                        <w:top w:val="none" w:sz="0" w:space="0" w:color="auto"/>
                                                        <w:left w:val="none" w:sz="0" w:space="0" w:color="auto"/>
                                                        <w:bottom w:val="none" w:sz="0" w:space="0" w:color="auto"/>
                                                        <w:right w:val="none" w:sz="0" w:space="0" w:color="auto"/>
                                                      </w:divBdr>
                                                      <w:divsChild>
                                                        <w:div w:id="736633291">
                                                          <w:marLeft w:val="0"/>
                                                          <w:marRight w:val="0"/>
                                                          <w:marTop w:val="0"/>
                                                          <w:marBottom w:val="0"/>
                                                          <w:divBdr>
                                                            <w:top w:val="none" w:sz="0" w:space="0" w:color="auto"/>
                                                            <w:left w:val="none" w:sz="0" w:space="0" w:color="auto"/>
                                                            <w:bottom w:val="none" w:sz="0" w:space="0" w:color="auto"/>
                                                            <w:right w:val="none" w:sz="0" w:space="0" w:color="auto"/>
                                                          </w:divBdr>
                                                          <w:divsChild>
                                                            <w:div w:id="855776846">
                                                              <w:marLeft w:val="0"/>
                                                              <w:marRight w:val="0"/>
                                                              <w:marTop w:val="0"/>
                                                              <w:marBottom w:val="0"/>
                                                              <w:divBdr>
                                                                <w:top w:val="none" w:sz="0" w:space="0" w:color="auto"/>
                                                                <w:left w:val="none" w:sz="0" w:space="0" w:color="auto"/>
                                                                <w:bottom w:val="none" w:sz="0" w:space="0" w:color="auto"/>
                                                                <w:right w:val="none" w:sz="0" w:space="0" w:color="auto"/>
                                                              </w:divBdr>
                                                              <w:divsChild>
                                                                <w:div w:id="73672625">
                                                                  <w:marLeft w:val="0"/>
                                                                  <w:marRight w:val="0"/>
                                                                  <w:marTop w:val="0"/>
                                                                  <w:marBottom w:val="0"/>
                                                                  <w:divBdr>
                                                                    <w:top w:val="none" w:sz="0" w:space="0" w:color="auto"/>
                                                                    <w:left w:val="none" w:sz="0" w:space="0" w:color="auto"/>
                                                                    <w:bottom w:val="none" w:sz="0" w:space="0" w:color="auto"/>
                                                                    <w:right w:val="none" w:sz="0" w:space="0" w:color="auto"/>
                                                                  </w:divBdr>
                                                                  <w:divsChild>
                                                                    <w:div w:id="539635665">
                                                                      <w:marLeft w:val="0"/>
                                                                      <w:marRight w:val="0"/>
                                                                      <w:marTop w:val="0"/>
                                                                      <w:marBottom w:val="0"/>
                                                                      <w:divBdr>
                                                                        <w:top w:val="none" w:sz="0" w:space="0" w:color="auto"/>
                                                                        <w:left w:val="none" w:sz="0" w:space="0" w:color="auto"/>
                                                                        <w:bottom w:val="none" w:sz="0" w:space="0" w:color="auto"/>
                                                                        <w:right w:val="none" w:sz="0" w:space="0" w:color="auto"/>
                                                                      </w:divBdr>
                                                                      <w:divsChild>
                                                                        <w:div w:id="318535833">
                                                                          <w:marLeft w:val="0"/>
                                                                          <w:marRight w:val="0"/>
                                                                          <w:marTop w:val="0"/>
                                                                          <w:marBottom w:val="0"/>
                                                                          <w:divBdr>
                                                                            <w:top w:val="none" w:sz="0" w:space="0" w:color="auto"/>
                                                                            <w:left w:val="none" w:sz="0" w:space="0" w:color="auto"/>
                                                                            <w:bottom w:val="none" w:sz="0" w:space="0" w:color="auto"/>
                                                                            <w:right w:val="none" w:sz="0" w:space="0" w:color="auto"/>
                                                                          </w:divBdr>
                                                                          <w:divsChild>
                                                                            <w:div w:id="1873151374">
                                                                              <w:marLeft w:val="0"/>
                                                                              <w:marRight w:val="0"/>
                                                                              <w:marTop w:val="0"/>
                                                                              <w:marBottom w:val="0"/>
                                                                              <w:divBdr>
                                                                                <w:top w:val="none" w:sz="0" w:space="0" w:color="auto"/>
                                                                                <w:left w:val="none" w:sz="0" w:space="0" w:color="auto"/>
                                                                                <w:bottom w:val="none" w:sz="0" w:space="0" w:color="auto"/>
                                                                                <w:right w:val="none" w:sz="0" w:space="0" w:color="auto"/>
                                                                              </w:divBdr>
                                                                              <w:divsChild>
                                                                                <w:div w:id="21199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69580">
      <w:bodyDiv w:val="1"/>
      <w:marLeft w:val="0"/>
      <w:marRight w:val="0"/>
      <w:marTop w:val="0"/>
      <w:marBottom w:val="0"/>
      <w:divBdr>
        <w:top w:val="none" w:sz="0" w:space="0" w:color="auto"/>
        <w:left w:val="none" w:sz="0" w:space="0" w:color="auto"/>
        <w:bottom w:val="none" w:sz="0" w:space="0" w:color="auto"/>
        <w:right w:val="none" w:sz="0" w:space="0" w:color="auto"/>
      </w:divBdr>
      <w:divsChild>
        <w:div w:id="1283457661">
          <w:marLeft w:val="0"/>
          <w:marRight w:val="0"/>
          <w:marTop w:val="0"/>
          <w:marBottom w:val="0"/>
          <w:divBdr>
            <w:top w:val="none" w:sz="0" w:space="0" w:color="auto"/>
            <w:left w:val="none" w:sz="0" w:space="0" w:color="auto"/>
            <w:bottom w:val="none" w:sz="0" w:space="0" w:color="auto"/>
            <w:right w:val="none" w:sz="0" w:space="0" w:color="auto"/>
          </w:divBdr>
          <w:divsChild>
            <w:div w:id="894781937">
              <w:marLeft w:val="0"/>
              <w:marRight w:val="0"/>
              <w:marTop w:val="0"/>
              <w:marBottom w:val="0"/>
              <w:divBdr>
                <w:top w:val="none" w:sz="0" w:space="0" w:color="auto"/>
                <w:left w:val="none" w:sz="0" w:space="0" w:color="auto"/>
                <w:bottom w:val="none" w:sz="0" w:space="0" w:color="auto"/>
                <w:right w:val="none" w:sz="0" w:space="0" w:color="auto"/>
              </w:divBdr>
              <w:divsChild>
                <w:div w:id="502088617">
                  <w:marLeft w:val="75"/>
                  <w:marRight w:val="75"/>
                  <w:marTop w:val="0"/>
                  <w:marBottom w:val="0"/>
                  <w:divBdr>
                    <w:top w:val="none" w:sz="0" w:space="0" w:color="auto"/>
                    <w:left w:val="none" w:sz="0" w:space="0" w:color="auto"/>
                    <w:bottom w:val="none" w:sz="0" w:space="0" w:color="auto"/>
                    <w:right w:val="none" w:sz="0" w:space="0" w:color="auto"/>
                  </w:divBdr>
                  <w:divsChild>
                    <w:div w:id="1872254913">
                      <w:marLeft w:val="0"/>
                      <w:marRight w:val="0"/>
                      <w:marTop w:val="0"/>
                      <w:marBottom w:val="0"/>
                      <w:divBdr>
                        <w:top w:val="none" w:sz="0" w:space="0" w:color="auto"/>
                        <w:left w:val="none" w:sz="0" w:space="0" w:color="auto"/>
                        <w:bottom w:val="none" w:sz="0" w:space="0" w:color="auto"/>
                        <w:right w:val="none" w:sz="0" w:space="0" w:color="auto"/>
                      </w:divBdr>
                      <w:divsChild>
                        <w:div w:id="1320384300">
                          <w:marLeft w:val="0"/>
                          <w:marRight w:val="0"/>
                          <w:marTop w:val="0"/>
                          <w:marBottom w:val="120"/>
                          <w:divBdr>
                            <w:top w:val="single" w:sz="6" w:space="0" w:color="D2E2FF"/>
                            <w:left w:val="single" w:sz="6" w:space="0" w:color="D2E2FF"/>
                            <w:bottom w:val="single" w:sz="6" w:space="0" w:color="D2E2FF"/>
                            <w:right w:val="single" w:sz="6" w:space="0" w:color="D2E2FF"/>
                          </w:divBdr>
                          <w:divsChild>
                            <w:div w:id="429085957">
                              <w:marLeft w:val="0"/>
                              <w:marRight w:val="0"/>
                              <w:marTop w:val="0"/>
                              <w:marBottom w:val="0"/>
                              <w:divBdr>
                                <w:top w:val="none" w:sz="0" w:space="0" w:color="auto"/>
                                <w:left w:val="none" w:sz="0" w:space="0" w:color="auto"/>
                                <w:bottom w:val="none" w:sz="0" w:space="0" w:color="auto"/>
                                <w:right w:val="none" w:sz="0" w:space="0" w:color="auto"/>
                              </w:divBdr>
                              <w:divsChild>
                                <w:div w:id="19303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38131">
      <w:bodyDiv w:val="1"/>
      <w:marLeft w:val="0"/>
      <w:marRight w:val="0"/>
      <w:marTop w:val="0"/>
      <w:marBottom w:val="0"/>
      <w:divBdr>
        <w:top w:val="none" w:sz="0" w:space="0" w:color="auto"/>
        <w:left w:val="none" w:sz="0" w:space="0" w:color="auto"/>
        <w:bottom w:val="none" w:sz="0" w:space="0" w:color="auto"/>
        <w:right w:val="none" w:sz="0" w:space="0" w:color="auto"/>
      </w:divBdr>
      <w:divsChild>
        <w:div w:id="425729069">
          <w:marLeft w:val="0"/>
          <w:marRight w:val="0"/>
          <w:marTop w:val="0"/>
          <w:marBottom w:val="0"/>
          <w:divBdr>
            <w:top w:val="none" w:sz="0" w:space="0" w:color="auto"/>
            <w:left w:val="none" w:sz="0" w:space="0" w:color="auto"/>
            <w:bottom w:val="none" w:sz="0" w:space="0" w:color="auto"/>
            <w:right w:val="none" w:sz="0" w:space="0" w:color="auto"/>
          </w:divBdr>
          <w:divsChild>
            <w:div w:id="311910064">
              <w:marLeft w:val="0"/>
              <w:marRight w:val="0"/>
              <w:marTop w:val="0"/>
              <w:marBottom w:val="0"/>
              <w:divBdr>
                <w:top w:val="none" w:sz="0" w:space="0" w:color="auto"/>
                <w:left w:val="none" w:sz="0" w:space="0" w:color="auto"/>
                <w:bottom w:val="none" w:sz="0" w:space="0" w:color="auto"/>
                <w:right w:val="none" w:sz="0" w:space="0" w:color="auto"/>
              </w:divBdr>
              <w:divsChild>
                <w:div w:id="523441611">
                  <w:marLeft w:val="0"/>
                  <w:marRight w:val="0"/>
                  <w:marTop w:val="0"/>
                  <w:marBottom w:val="0"/>
                  <w:divBdr>
                    <w:top w:val="none" w:sz="0" w:space="0" w:color="auto"/>
                    <w:left w:val="none" w:sz="0" w:space="0" w:color="auto"/>
                    <w:bottom w:val="none" w:sz="0" w:space="0" w:color="auto"/>
                    <w:right w:val="none" w:sz="0" w:space="0" w:color="auto"/>
                  </w:divBdr>
                  <w:divsChild>
                    <w:div w:id="1621574211">
                      <w:marLeft w:val="75"/>
                      <w:marRight w:val="75"/>
                      <w:marTop w:val="0"/>
                      <w:marBottom w:val="0"/>
                      <w:divBdr>
                        <w:top w:val="none" w:sz="0" w:space="0" w:color="auto"/>
                        <w:left w:val="none" w:sz="0" w:space="0" w:color="auto"/>
                        <w:bottom w:val="none" w:sz="0" w:space="0" w:color="auto"/>
                        <w:right w:val="none" w:sz="0" w:space="0" w:color="auto"/>
                      </w:divBdr>
                      <w:divsChild>
                        <w:div w:id="1456480271">
                          <w:marLeft w:val="0"/>
                          <w:marRight w:val="0"/>
                          <w:marTop w:val="0"/>
                          <w:marBottom w:val="0"/>
                          <w:divBdr>
                            <w:top w:val="none" w:sz="0" w:space="0" w:color="auto"/>
                            <w:left w:val="none" w:sz="0" w:space="0" w:color="auto"/>
                            <w:bottom w:val="none" w:sz="0" w:space="0" w:color="auto"/>
                            <w:right w:val="none" w:sz="0" w:space="0" w:color="auto"/>
                          </w:divBdr>
                          <w:divsChild>
                            <w:div w:id="908072764">
                              <w:marLeft w:val="0"/>
                              <w:marRight w:val="0"/>
                              <w:marTop w:val="0"/>
                              <w:marBottom w:val="0"/>
                              <w:divBdr>
                                <w:top w:val="none" w:sz="0" w:space="0" w:color="auto"/>
                                <w:left w:val="none" w:sz="0" w:space="0" w:color="auto"/>
                                <w:bottom w:val="none" w:sz="0" w:space="0" w:color="auto"/>
                                <w:right w:val="none" w:sz="0" w:space="0" w:color="auto"/>
                              </w:divBdr>
                              <w:divsChild>
                                <w:div w:id="1750542790">
                                  <w:marLeft w:val="0"/>
                                  <w:marRight w:val="0"/>
                                  <w:marTop w:val="0"/>
                                  <w:marBottom w:val="0"/>
                                  <w:divBdr>
                                    <w:top w:val="none" w:sz="0" w:space="0" w:color="auto"/>
                                    <w:left w:val="none" w:sz="0" w:space="0" w:color="auto"/>
                                    <w:bottom w:val="none" w:sz="0" w:space="0" w:color="auto"/>
                                    <w:right w:val="none" w:sz="0" w:space="0" w:color="auto"/>
                                  </w:divBdr>
                                  <w:divsChild>
                                    <w:div w:id="7918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521963">
      <w:bodyDiv w:val="1"/>
      <w:marLeft w:val="0"/>
      <w:marRight w:val="0"/>
      <w:marTop w:val="0"/>
      <w:marBottom w:val="0"/>
      <w:divBdr>
        <w:top w:val="none" w:sz="0" w:space="0" w:color="auto"/>
        <w:left w:val="none" w:sz="0" w:space="0" w:color="auto"/>
        <w:bottom w:val="none" w:sz="0" w:space="0" w:color="auto"/>
        <w:right w:val="none" w:sz="0" w:space="0" w:color="auto"/>
      </w:divBdr>
      <w:divsChild>
        <w:div w:id="442500840">
          <w:marLeft w:val="0"/>
          <w:marRight w:val="0"/>
          <w:marTop w:val="0"/>
          <w:marBottom w:val="0"/>
          <w:divBdr>
            <w:top w:val="none" w:sz="0" w:space="0" w:color="auto"/>
            <w:left w:val="none" w:sz="0" w:space="0" w:color="auto"/>
            <w:bottom w:val="none" w:sz="0" w:space="0" w:color="auto"/>
            <w:right w:val="none" w:sz="0" w:space="0" w:color="auto"/>
          </w:divBdr>
          <w:divsChild>
            <w:div w:id="339938913">
              <w:marLeft w:val="0"/>
              <w:marRight w:val="0"/>
              <w:marTop w:val="0"/>
              <w:marBottom w:val="0"/>
              <w:divBdr>
                <w:top w:val="none" w:sz="0" w:space="0" w:color="auto"/>
                <w:left w:val="none" w:sz="0" w:space="0" w:color="auto"/>
                <w:bottom w:val="none" w:sz="0" w:space="0" w:color="auto"/>
                <w:right w:val="none" w:sz="0" w:space="0" w:color="auto"/>
              </w:divBdr>
              <w:divsChild>
                <w:div w:id="713651522">
                  <w:marLeft w:val="0"/>
                  <w:marRight w:val="0"/>
                  <w:marTop w:val="0"/>
                  <w:marBottom w:val="0"/>
                  <w:divBdr>
                    <w:top w:val="none" w:sz="0" w:space="0" w:color="auto"/>
                    <w:left w:val="none" w:sz="0" w:space="0" w:color="auto"/>
                    <w:bottom w:val="none" w:sz="0" w:space="0" w:color="auto"/>
                    <w:right w:val="none" w:sz="0" w:space="0" w:color="auto"/>
                  </w:divBdr>
                  <w:divsChild>
                    <w:div w:id="1237786527">
                      <w:marLeft w:val="75"/>
                      <w:marRight w:val="75"/>
                      <w:marTop w:val="0"/>
                      <w:marBottom w:val="0"/>
                      <w:divBdr>
                        <w:top w:val="none" w:sz="0" w:space="0" w:color="auto"/>
                        <w:left w:val="none" w:sz="0" w:space="0" w:color="auto"/>
                        <w:bottom w:val="none" w:sz="0" w:space="0" w:color="auto"/>
                        <w:right w:val="none" w:sz="0" w:space="0" w:color="auto"/>
                      </w:divBdr>
                      <w:divsChild>
                        <w:div w:id="1167018668">
                          <w:marLeft w:val="0"/>
                          <w:marRight w:val="0"/>
                          <w:marTop w:val="0"/>
                          <w:marBottom w:val="0"/>
                          <w:divBdr>
                            <w:top w:val="none" w:sz="0" w:space="0" w:color="auto"/>
                            <w:left w:val="none" w:sz="0" w:space="0" w:color="auto"/>
                            <w:bottom w:val="none" w:sz="0" w:space="0" w:color="auto"/>
                            <w:right w:val="none" w:sz="0" w:space="0" w:color="auto"/>
                          </w:divBdr>
                          <w:divsChild>
                            <w:div w:id="638805911">
                              <w:marLeft w:val="0"/>
                              <w:marRight w:val="0"/>
                              <w:marTop w:val="0"/>
                              <w:marBottom w:val="0"/>
                              <w:divBdr>
                                <w:top w:val="none" w:sz="0" w:space="0" w:color="auto"/>
                                <w:left w:val="none" w:sz="0" w:space="0" w:color="auto"/>
                                <w:bottom w:val="none" w:sz="0" w:space="0" w:color="auto"/>
                                <w:right w:val="none" w:sz="0" w:space="0" w:color="auto"/>
                              </w:divBdr>
                              <w:divsChild>
                                <w:div w:id="381829335">
                                  <w:marLeft w:val="0"/>
                                  <w:marRight w:val="0"/>
                                  <w:marTop w:val="0"/>
                                  <w:marBottom w:val="0"/>
                                  <w:divBdr>
                                    <w:top w:val="none" w:sz="0" w:space="0" w:color="auto"/>
                                    <w:left w:val="none" w:sz="0" w:space="0" w:color="auto"/>
                                    <w:bottom w:val="none" w:sz="0" w:space="0" w:color="auto"/>
                                    <w:right w:val="none" w:sz="0" w:space="0" w:color="auto"/>
                                  </w:divBdr>
                                  <w:divsChild>
                                    <w:div w:id="7330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76591">
      <w:bodyDiv w:val="1"/>
      <w:marLeft w:val="0"/>
      <w:marRight w:val="0"/>
      <w:marTop w:val="0"/>
      <w:marBottom w:val="0"/>
      <w:divBdr>
        <w:top w:val="none" w:sz="0" w:space="0" w:color="auto"/>
        <w:left w:val="none" w:sz="0" w:space="0" w:color="auto"/>
        <w:bottom w:val="none" w:sz="0" w:space="0" w:color="auto"/>
        <w:right w:val="none" w:sz="0" w:space="0" w:color="auto"/>
      </w:divBdr>
      <w:divsChild>
        <w:div w:id="1900624616">
          <w:marLeft w:val="0"/>
          <w:marRight w:val="0"/>
          <w:marTop w:val="0"/>
          <w:marBottom w:val="0"/>
          <w:divBdr>
            <w:top w:val="none" w:sz="0" w:space="0" w:color="auto"/>
            <w:left w:val="none" w:sz="0" w:space="0" w:color="auto"/>
            <w:bottom w:val="none" w:sz="0" w:space="0" w:color="auto"/>
            <w:right w:val="none" w:sz="0" w:space="0" w:color="auto"/>
          </w:divBdr>
          <w:divsChild>
            <w:div w:id="1218475383">
              <w:marLeft w:val="0"/>
              <w:marRight w:val="0"/>
              <w:marTop w:val="0"/>
              <w:marBottom w:val="0"/>
              <w:divBdr>
                <w:top w:val="none" w:sz="0" w:space="0" w:color="auto"/>
                <w:left w:val="none" w:sz="0" w:space="0" w:color="auto"/>
                <w:bottom w:val="none" w:sz="0" w:space="0" w:color="auto"/>
                <w:right w:val="none" w:sz="0" w:space="0" w:color="auto"/>
              </w:divBdr>
              <w:divsChild>
                <w:div w:id="296183644">
                  <w:marLeft w:val="75"/>
                  <w:marRight w:val="75"/>
                  <w:marTop w:val="0"/>
                  <w:marBottom w:val="0"/>
                  <w:divBdr>
                    <w:top w:val="none" w:sz="0" w:space="0" w:color="auto"/>
                    <w:left w:val="none" w:sz="0" w:space="0" w:color="auto"/>
                    <w:bottom w:val="none" w:sz="0" w:space="0" w:color="auto"/>
                    <w:right w:val="none" w:sz="0" w:space="0" w:color="auto"/>
                  </w:divBdr>
                  <w:divsChild>
                    <w:div w:id="427237715">
                      <w:marLeft w:val="0"/>
                      <w:marRight w:val="0"/>
                      <w:marTop w:val="0"/>
                      <w:marBottom w:val="0"/>
                      <w:divBdr>
                        <w:top w:val="none" w:sz="0" w:space="0" w:color="auto"/>
                        <w:left w:val="none" w:sz="0" w:space="0" w:color="auto"/>
                        <w:bottom w:val="none" w:sz="0" w:space="0" w:color="auto"/>
                        <w:right w:val="none" w:sz="0" w:space="0" w:color="auto"/>
                      </w:divBdr>
                      <w:divsChild>
                        <w:div w:id="184756694">
                          <w:marLeft w:val="0"/>
                          <w:marRight w:val="0"/>
                          <w:marTop w:val="0"/>
                          <w:marBottom w:val="120"/>
                          <w:divBdr>
                            <w:top w:val="single" w:sz="6" w:space="0" w:color="D2E2FF"/>
                            <w:left w:val="single" w:sz="6" w:space="0" w:color="D2E2FF"/>
                            <w:bottom w:val="single" w:sz="6" w:space="0" w:color="D2E2FF"/>
                            <w:right w:val="single" w:sz="6" w:space="0" w:color="D2E2FF"/>
                          </w:divBdr>
                          <w:divsChild>
                            <w:div w:id="1880164156">
                              <w:marLeft w:val="0"/>
                              <w:marRight w:val="0"/>
                              <w:marTop w:val="0"/>
                              <w:marBottom w:val="0"/>
                              <w:divBdr>
                                <w:top w:val="none" w:sz="0" w:space="0" w:color="auto"/>
                                <w:left w:val="none" w:sz="0" w:space="0" w:color="auto"/>
                                <w:bottom w:val="none" w:sz="0" w:space="0" w:color="auto"/>
                                <w:right w:val="none" w:sz="0" w:space="0" w:color="auto"/>
                              </w:divBdr>
                              <w:divsChild>
                                <w:div w:id="181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7364">
      <w:bodyDiv w:val="1"/>
      <w:marLeft w:val="0"/>
      <w:marRight w:val="0"/>
      <w:marTop w:val="0"/>
      <w:marBottom w:val="0"/>
      <w:divBdr>
        <w:top w:val="none" w:sz="0" w:space="0" w:color="auto"/>
        <w:left w:val="none" w:sz="0" w:space="0" w:color="auto"/>
        <w:bottom w:val="none" w:sz="0" w:space="0" w:color="auto"/>
        <w:right w:val="none" w:sz="0" w:space="0" w:color="auto"/>
      </w:divBdr>
      <w:divsChild>
        <w:div w:id="603877697">
          <w:marLeft w:val="0"/>
          <w:marRight w:val="0"/>
          <w:marTop w:val="0"/>
          <w:marBottom w:val="0"/>
          <w:divBdr>
            <w:top w:val="none" w:sz="0" w:space="0" w:color="auto"/>
            <w:left w:val="none" w:sz="0" w:space="0" w:color="auto"/>
            <w:bottom w:val="none" w:sz="0" w:space="0" w:color="auto"/>
            <w:right w:val="none" w:sz="0" w:space="0" w:color="auto"/>
          </w:divBdr>
          <w:divsChild>
            <w:div w:id="1862011068">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347416946">
                      <w:marLeft w:val="75"/>
                      <w:marRight w:val="75"/>
                      <w:marTop w:val="0"/>
                      <w:marBottom w:val="0"/>
                      <w:divBdr>
                        <w:top w:val="none" w:sz="0" w:space="0" w:color="auto"/>
                        <w:left w:val="none" w:sz="0" w:space="0" w:color="auto"/>
                        <w:bottom w:val="none" w:sz="0" w:space="0" w:color="auto"/>
                        <w:right w:val="none" w:sz="0" w:space="0" w:color="auto"/>
                      </w:divBdr>
                      <w:divsChild>
                        <w:div w:id="1844974751">
                          <w:marLeft w:val="0"/>
                          <w:marRight w:val="0"/>
                          <w:marTop w:val="0"/>
                          <w:marBottom w:val="0"/>
                          <w:divBdr>
                            <w:top w:val="none" w:sz="0" w:space="0" w:color="auto"/>
                            <w:left w:val="none" w:sz="0" w:space="0" w:color="auto"/>
                            <w:bottom w:val="none" w:sz="0" w:space="0" w:color="auto"/>
                            <w:right w:val="none" w:sz="0" w:space="0" w:color="auto"/>
                          </w:divBdr>
                          <w:divsChild>
                            <w:div w:id="492185862">
                              <w:marLeft w:val="0"/>
                              <w:marRight w:val="0"/>
                              <w:marTop w:val="0"/>
                              <w:marBottom w:val="0"/>
                              <w:divBdr>
                                <w:top w:val="none" w:sz="0" w:space="0" w:color="auto"/>
                                <w:left w:val="none" w:sz="0" w:space="0" w:color="auto"/>
                                <w:bottom w:val="none" w:sz="0" w:space="0" w:color="auto"/>
                                <w:right w:val="none" w:sz="0" w:space="0" w:color="auto"/>
                              </w:divBdr>
                              <w:divsChild>
                                <w:div w:id="160895772">
                                  <w:marLeft w:val="0"/>
                                  <w:marRight w:val="0"/>
                                  <w:marTop w:val="0"/>
                                  <w:marBottom w:val="0"/>
                                  <w:divBdr>
                                    <w:top w:val="none" w:sz="0" w:space="0" w:color="auto"/>
                                    <w:left w:val="none" w:sz="0" w:space="0" w:color="auto"/>
                                    <w:bottom w:val="none" w:sz="0" w:space="0" w:color="auto"/>
                                    <w:right w:val="none" w:sz="0" w:space="0" w:color="auto"/>
                                  </w:divBdr>
                                  <w:divsChild>
                                    <w:div w:id="309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doc/2019/dgac10c3/ST-SG-AC.10-C.3-2019-44e.docx" TargetMode="External"/><Relationship Id="rId18" Type="http://schemas.openxmlformats.org/officeDocument/2006/relationships/hyperlink" Target="http://www.unece.org/fileadmin/DAM/trans/doc/2019/dgac10c3/ST-SG-AC.10-C.3-2019-27e.docx" TargetMode="External"/><Relationship Id="rId26" Type="http://schemas.openxmlformats.org/officeDocument/2006/relationships/hyperlink" Target="http://www.unece.org/fileadmin/DAM/trans/doc/2018/dgac10c3/ST-SG-AC.10-C.3-2018-84e.docx" TargetMode="External"/><Relationship Id="rId39" Type="http://schemas.openxmlformats.org/officeDocument/2006/relationships/hyperlink" Target="http://www.unece.org/fileadmin/DAM/trans/doc/2019/dgac10c3/UN-SCETDG-55-INF25e.docx" TargetMode="External"/><Relationship Id="rId21" Type="http://schemas.openxmlformats.org/officeDocument/2006/relationships/hyperlink" Target="http://www.unece.org/fileadmin/DAM/trans/doc/2018/dgac10c3/ST-SG-AC.10-C.3-2018-16e.docx" TargetMode="External"/><Relationship Id="rId34" Type="http://schemas.openxmlformats.org/officeDocument/2006/relationships/hyperlink" Target="http://www.unece.org/fileadmin/DAM/trans/doc/2004/ac10c3/ST-SG-AC10-C3-2004-96e.doc" TargetMode="External"/><Relationship Id="rId42" Type="http://schemas.openxmlformats.org/officeDocument/2006/relationships/hyperlink" Target="http://www.unece.org/fileadmin/DAM/trans/doc/2019/dgac10c3/ST-SG-AC.10-C.3-2019-43e.docx" TargetMode="External"/><Relationship Id="rId47" Type="http://schemas.openxmlformats.org/officeDocument/2006/relationships/hyperlink" Target="http://www.unece.org/fileadmin/DAM/trans/doc/2004/ac10c3/ST-SG-AC10-C3-2004-106e.doc" TargetMode="External"/><Relationship Id="rId50" Type="http://schemas.openxmlformats.org/officeDocument/2006/relationships/hyperlink" Target="http://www.unece.org/fileadmin/DAM/trans/doc/2019/dgac10c3/UN-SCETDG-55-INF51e.docx" TargetMode="External"/><Relationship Id="rId55" Type="http://schemas.openxmlformats.org/officeDocument/2006/relationships/hyperlink" Target="http://www.unece.org/fileadmin/DAM/trans/doc/2019/dgac10c3/ST-SG-AC.10-C.3-2019-39e.docx" TargetMode="External"/><Relationship Id="rId63" Type="http://schemas.openxmlformats.org/officeDocument/2006/relationships/hyperlink" Target="http://www.unece.org/fileadmin/DAM/trans/doc/2019/dgac10c3/ST-SG-AC.10-C.3-2019-45e.docx" TargetMode="External"/><Relationship Id="rId68" Type="http://schemas.openxmlformats.org/officeDocument/2006/relationships/hyperlink" Target="http://www.unece.org/fileadmin/DAM/trans/doc/2019/dgac10c3/UN-SCETDG-56-INF05e.docx" TargetMode="External"/><Relationship Id="rId76" Type="http://schemas.openxmlformats.org/officeDocument/2006/relationships/hyperlink" Target="https://www.unece.org/fileadmin/DAM/trans/doc/2019/dgac10c3/ST-SG-AC.10-C.3-2019-4e.docx"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nece.org/fileadmin/DAM/trans/doc/2019/dgac10c3/ST-SG-AC.10-C.3-2019-69e.docx" TargetMode="External"/><Relationship Id="rId2" Type="http://schemas.openxmlformats.org/officeDocument/2006/relationships/numbering" Target="numbering.xml"/><Relationship Id="rId16" Type="http://schemas.openxmlformats.org/officeDocument/2006/relationships/hyperlink" Target="http://www.unece.org/fileadmin/DAM/trans/doc/2019/dgac10c3/ST-SG-AC.10-C.3-2019-48e.docx" TargetMode="External"/><Relationship Id="rId29" Type="http://schemas.openxmlformats.org/officeDocument/2006/relationships/hyperlink" Target="http://www.unece.org/fileadmin/DAM/trans/doc/2019/dgac10c3/ST-SG-AC.10-C.3-2019-33e.docx" TargetMode="External"/><Relationship Id="rId11" Type="http://schemas.openxmlformats.org/officeDocument/2006/relationships/hyperlink" Target="http://www.unece.org/fileadmin/DAM/trans/doc/2019/dgac10c3/ST-SG-AC.10-C.3-2019-42e.docx" TargetMode="External"/><Relationship Id="rId24" Type="http://schemas.openxmlformats.org/officeDocument/2006/relationships/hyperlink" Target="http://www.unece.org/fileadmin/DAM/trans/doc/2019/dgac10c3/ST-SG-AC.10-C.3-2019-66e.docx" TargetMode="External"/><Relationship Id="rId32" Type="http://schemas.openxmlformats.org/officeDocument/2006/relationships/hyperlink" Target="http://www.unece.org/fileadmin/DAM/trans/doc/2019/dgac10c3/UN-SCETDG-55-INF25e.docx" TargetMode="External"/><Relationship Id="rId37" Type="http://schemas.openxmlformats.org/officeDocument/2006/relationships/hyperlink" Target="http://www.unece.org/fileadmin/DAM/trans/doc/2005/ac10c3/ST-SG-AC10-C3-2005-44e.doc" TargetMode="External"/><Relationship Id="rId40" Type="http://schemas.openxmlformats.org/officeDocument/2006/relationships/hyperlink" Target="http://www.unece.org/fileadmin/DAM/trans/doc/2019/dgac10c3/ST-SG-AC.10-C.3-2019-54e.docx" TargetMode="External"/><Relationship Id="rId45" Type="http://schemas.openxmlformats.org/officeDocument/2006/relationships/hyperlink" Target="http://www.unece.org/fileadmin/DAM/trans/doc/2019/dgac10c3/ST-SG-AC.10-C.3-2019-65e.docx" TargetMode="External"/><Relationship Id="rId53" Type="http://schemas.openxmlformats.org/officeDocument/2006/relationships/hyperlink" Target="http://www.unece.org/fileadmin/DAM/trans/doc/2019/dgac10c3/UN-SCETDG-56-INF07e.docx" TargetMode="External"/><Relationship Id="rId58" Type="http://schemas.openxmlformats.org/officeDocument/2006/relationships/hyperlink" Target="http://www.unece.org/fileadmin/DAM/trans/doc/2018/dgac10c3/UN-SCETDG-53-INF13e.docx" TargetMode="External"/><Relationship Id="rId66" Type="http://schemas.openxmlformats.org/officeDocument/2006/relationships/hyperlink" Target="http://www.unece.org/fileadmin/DAM/trans/doc/2019/dgac10c3/ST-SG-AC.10-C.3-2019-57e.docx" TargetMode="External"/><Relationship Id="rId74" Type="http://schemas.openxmlformats.org/officeDocument/2006/relationships/hyperlink" Target="http://www.unece.org/fileadmin/DAM/trans/doc/2019/dgac10c3/ST-SG-AC.10-C.3-2019-68e-ST-SG-AC.10-C.4-2019-11e.docx" TargetMode="External"/><Relationship Id="rId79" Type="http://schemas.openxmlformats.org/officeDocument/2006/relationships/hyperlink" Target="https://www.unece.org/fileadmin/DAM/trans/doc/2018/dgac10c3/ST-SG-AC10-C3-108a1e.docx" TargetMode="External"/><Relationship Id="rId5" Type="http://schemas.openxmlformats.org/officeDocument/2006/relationships/webSettings" Target="webSettings.xml"/><Relationship Id="rId61" Type="http://schemas.openxmlformats.org/officeDocument/2006/relationships/hyperlink" Target="http://www.unece.org/fileadmin/DAM/trans/doc/2019/dgac10c3/ST-SG-AC.10-C.3-2019-4e.docx" TargetMode="External"/><Relationship Id="rId82" Type="http://schemas.openxmlformats.org/officeDocument/2006/relationships/hyperlink" Target="http://www.unece.org/fileadmin/DAM/trans/doc/2019/dgac10c3/ST-SG-AC.10-C.3-2019-67e-ST-SG-AC.10-C.4-2019-9e.docx" TargetMode="External"/><Relationship Id="rId19" Type="http://schemas.openxmlformats.org/officeDocument/2006/relationships/hyperlink" Target="http://www.unece.org/fileadmin/DAM/trans/doc/2019/dgac10c3/ST-SG-AC.10-C.3-2019-61e.docx" TargetMode="External"/><Relationship Id="rId4" Type="http://schemas.openxmlformats.org/officeDocument/2006/relationships/settings" Target="settings.xml"/><Relationship Id="rId9" Type="http://schemas.openxmlformats.org/officeDocument/2006/relationships/hyperlink" Target="http://www.unece.org/fileadmin/DAM/trans/doc/2019/dgac10c3/ST-SG-AC.10-C.3-2019-64e.docx" TargetMode="External"/><Relationship Id="rId14" Type="http://schemas.openxmlformats.org/officeDocument/2006/relationships/hyperlink" Target="http://www.unece.org/fileadmin/DAM/trans/doc/2019/dgac10c3/UN-SCETDG-55-INF11e.docx" TargetMode="External"/><Relationship Id="rId22" Type="http://schemas.openxmlformats.org/officeDocument/2006/relationships/hyperlink" Target="http://www.unece.org/fileadmin/DAM/trans/doc/2018/dgac10c3/ST-SG-AC.10-C.3-2018-71e.docx" TargetMode="External"/><Relationship Id="rId27" Type="http://schemas.openxmlformats.org/officeDocument/2006/relationships/hyperlink" Target="http://www.unece.org/fileadmin/DAM/trans/doc/2018/dgac10c3/UN-SCETDG-54-INF53e.docx" TargetMode="External"/><Relationship Id="rId30" Type="http://schemas.openxmlformats.org/officeDocument/2006/relationships/hyperlink" Target="http://www.unece.org/fileadmin/DAM/trans/doc/2019/dgac10c3/UN-SCETDG-55-INF53e.docx" TargetMode="External"/><Relationship Id="rId35" Type="http://schemas.openxmlformats.org/officeDocument/2006/relationships/hyperlink" Target="http://www.unece.org/fileadmin/DAM/trans/doc/2005/ac10c3/ST-SG-AC10-C3-2005-13e.doc" TargetMode="External"/><Relationship Id="rId43" Type="http://schemas.openxmlformats.org/officeDocument/2006/relationships/hyperlink" Target="http://www.unece.org/fileadmin/DAM/trans/doc/2019/dgac10c3/ST-SG-AC.10-C.3-2019-52e.docx" TargetMode="External"/><Relationship Id="rId48" Type="http://schemas.openxmlformats.org/officeDocument/2006/relationships/hyperlink" Target="http://www.unece.org/fileadmin/DAM/trans/doc/2019/dgac10c3/ST-SG-AC.10-C.3-2019-49e.docx" TargetMode="External"/><Relationship Id="rId56" Type="http://schemas.openxmlformats.org/officeDocument/2006/relationships/hyperlink" Target="http://www.unece.org/fileadmin/DAM/trans/doc/2018/dgac10c3/UN-SCETDG-54-INF15e.docx" TargetMode="External"/><Relationship Id="rId64" Type="http://schemas.openxmlformats.org/officeDocument/2006/relationships/hyperlink" Target="http://www.unece.org/fileadmin/DAM/trans/doc/2019/dgac10c3/ST-SG-AC.10-C.3-2019-55e.docx" TargetMode="External"/><Relationship Id="rId69" Type="http://schemas.openxmlformats.org/officeDocument/2006/relationships/hyperlink" Target="http://www.unece.org/fileadmin/DAM/trans/doc/2019/dgac10c3/UN-SCETDG-56-INF06e.docx" TargetMode="External"/><Relationship Id="rId77" Type="http://schemas.openxmlformats.org/officeDocument/2006/relationships/hyperlink" Target="https://www.unece.org/fileadmin/DAM/trans/doc/2019/dgac10c3/UN-SCETDG-55-INF44_UN-SCEGHS-37-INF16.docx" TargetMode="External"/><Relationship Id="rId8" Type="http://schemas.openxmlformats.org/officeDocument/2006/relationships/hyperlink" Target="http://www.unece.org/fileadmin/DAM/trans/doc/2019/dgac10c3/ST-SG-AC10-C3-111-Add.1e.docx" TargetMode="External"/><Relationship Id="rId51" Type="http://schemas.openxmlformats.org/officeDocument/2006/relationships/hyperlink" Target="http://www.unece.org/fileadmin/DAM/trans/doc/2019/dgac10c3/ST-SG-AC.10-C.3-2019-51e.docx" TargetMode="External"/><Relationship Id="rId72" Type="http://schemas.openxmlformats.org/officeDocument/2006/relationships/hyperlink" Target="http://www.unece.org/fileadmin/DAM/trans/doc/2019/dgac10c3/UN-SCETDG-55-INF30r1e.docx" TargetMode="External"/><Relationship Id="rId80" Type="http://schemas.openxmlformats.org/officeDocument/2006/relationships/hyperlink" Target="http://www.unece.org/fileadmin/DAM/trans/doc/2019/dgac10c3/UN-SCETDG-56-INF03e.docx"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nece.org/fileadmin/DAM/trans/doc/2019/dgac10c3/ST-SG-AC.10-C.3-2019-38e.docx" TargetMode="External"/><Relationship Id="rId17" Type="http://schemas.openxmlformats.org/officeDocument/2006/relationships/hyperlink" Target="http://www.unece.org/fileadmin/DAM/trans/doc/2019/dgac10c3/ST-SG-AC.10-C.3-2019-56e.docx" TargetMode="External"/><Relationship Id="rId25" Type="http://schemas.openxmlformats.org/officeDocument/2006/relationships/hyperlink" Target="http://www.unece.org/fileadmin/DAM/trans/doc/2019/dgac10c3/ST-SG-AC.10-C.3-2019-50e.docx" TargetMode="External"/><Relationship Id="rId33" Type="http://schemas.openxmlformats.org/officeDocument/2006/relationships/hyperlink" Target="http://www.unece.org/fileadmin/DAM/trans/doc/2019/dgac10c3/ST-SG-AC.10-C.3-2019-46e.docx" TargetMode="External"/><Relationship Id="rId38" Type="http://schemas.openxmlformats.org/officeDocument/2006/relationships/hyperlink" Target="http://www.unece.org/fileadmin/DAM/trans/doc/2019/dgac10c3/ST-SG-AC.10-C.3-2019-60e.docx" TargetMode="External"/><Relationship Id="rId46" Type="http://schemas.openxmlformats.org/officeDocument/2006/relationships/hyperlink" Target="http://www.unece.org/fileadmin/DAM/trans/doc/2004/ac10c3/ST-SG-AC10-C3-2004-21e.pdf" TargetMode="External"/><Relationship Id="rId59" Type="http://schemas.openxmlformats.org/officeDocument/2006/relationships/hyperlink" Target="http://www.unece.org/fileadmin/DAM/trans/doc/2018/dgac10c3/UN-SCETDG-53-INF13a1e.pdf" TargetMode="External"/><Relationship Id="rId67" Type="http://schemas.openxmlformats.org/officeDocument/2006/relationships/hyperlink" Target="http://www.unece.org/fileadmin/DAM/trans/doc/2019/dgac10c3/ST-SG-AC.10-C.3-2019-71e.docx" TargetMode="External"/><Relationship Id="rId20" Type="http://schemas.openxmlformats.org/officeDocument/2006/relationships/hyperlink" Target="http://www.unece.org/fileadmin/DAM/trans/doc/2019/dgac10c3/ST-SG-AC.10-C.3-2019-62e.docx" TargetMode="External"/><Relationship Id="rId41" Type="http://schemas.openxmlformats.org/officeDocument/2006/relationships/hyperlink" Target="http://www.unece.org/fileadmin/DAM/trans/doc/2019/dgac10c3/UN-SCETDG-55-INF31e.docx" TargetMode="External"/><Relationship Id="rId54" Type="http://schemas.openxmlformats.org/officeDocument/2006/relationships/hyperlink" Target="http://www.unece.org/fileadmin/DAM/trans/doc/2019/dgac10c3/ST-SG-AC.10-C.3-2019-59e.docx" TargetMode="External"/><Relationship Id="rId62" Type="http://schemas.openxmlformats.org/officeDocument/2006/relationships/hyperlink" Target="http://www.unece.org/fileadmin/DAM/trans/doc/2019/dgac10c3/ST-SG-AC.10-C.3-2019-41e.docx" TargetMode="External"/><Relationship Id="rId70" Type="http://schemas.openxmlformats.org/officeDocument/2006/relationships/hyperlink" Target="http://www.unece.org/fileadmin/DAM/trans/doc/2019/dgac10c3/ST-SG-AC.10-C.3-2019-58e.docx" TargetMode="External"/><Relationship Id="rId75" Type="http://schemas.openxmlformats.org/officeDocument/2006/relationships/hyperlink" Target="https://www.unece.org/fileadmin/DAM/trans/doc/2019/dgac10c3/ST-SG-AC.10-C.3-2019-20e-ST-SG-AC.10-C.4-2019-4e.doc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ece.org/fileadmin/DAM/trans/doc/2019/dgac10c3/ST-SG-AC.10-C.3-2019-47e.docx" TargetMode="External"/><Relationship Id="rId23" Type="http://schemas.openxmlformats.org/officeDocument/2006/relationships/hyperlink" Target="http://www.unece.org/fileadmin/DAM/trans/doc/2019/dgac10c3/ST-SG-AC.10-C.3-2019-63e.docx" TargetMode="External"/><Relationship Id="rId28" Type="http://schemas.openxmlformats.org/officeDocument/2006/relationships/hyperlink" Target="http://www.unece.org/fileadmin/DAM/trans/doc/2018/dgac10c3/UN-SCETDG-54-INF53e_rev1.docx" TargetMode="External"/><Relationship Id="rId36" Type="http://schemas.openxmlformats.org/officeDocument/2006/relationships/hyperlink" Target="http://www.unece.org/fileadmin/DAM/trans/doc/2005/ac10c3/ST-SG-AC10-C3-2005-43e.doc" TargetMode="External"/><Relationship Id="rId49" Type="http://schemas.openxmlformats.org/officeDocument/2006/relationships/hyperlink" Target="http://www.unece.org/fileadmin/DAM/trans/doc/2019/dgac10c3/ST-SG-AC.10-C.3-2019-23e.docx" TargetMode="External"/><Relationship Id="rId57" Type="http://schemas.openxmlformats.org/officeDocument/2006/relationships/hyperlink" Target="http://www.unece.org/fileadmin/DAM/trans/doc/2019/dgac10c3/ST-SG-AC.10-C.3-2019-40e.docx" TargetMode="External"/><Relationship Id="rId10" Type="http://schemas.openxmlformats.org/officeDocument/2006/relationships/hyperlink" Target="http://www.unece.org/fileadmin/DAM/trans/doc/2019/dgac10c3/ST-SG-AC.10-C.3-2019-7e.docx" TargetMode="External"/><Relationship Id="rId31" Type="http://schemas.openxmlformats.org/officeDocument/2006/relationships/hyperlink" Target="http://www.unece.org/fileadmin/DAM/trans/doc/2019/dgac10c3/ST-SG-AC.10-C.3-2019-60e.docx" TargetMode="External"/><Relationship Id="rId44" Type="http://schemas.openxmlformats.org/officeDocument/2006/relationships/hyperlink" Target="http://www.unece.org/fileadmin/DAM/trans/doc/2019/dgac10c3/ST-SG-AC.10-C.3-2019-21e.docx" TargetMode="External"/><Relationship Id="rId52" Type="http://schemas.openxmlformats.org/officeDocument/2006/relationships/hyperlink" Target="http://www.unece.org/fileadmin/DAM/trans/doc/2019/dgac10c3/UN-SCETDG-55-INF23e.docx" TargetMode="External"/><Relationship Id="rId60" Type="http://schemas.openxmlformats.org/officeDocument/2006/relationships/hyperlink" Target="http://www.unece.org/fileadmin/DAM/trans/doc/2018/dgac10c3/ST-SG-AC.10-C.3-2018-98e.docx" TargetMode="External"/><Relationship Id="rId65" Type="http://schemas.openxmlformats.org/officeDocument/2006/relationships/hyperlink" Target="http://www.unece.org/fileadmin/DAM/trans/doc/2019/dgac10c3/ST-SG-AC.10-C.3-2019-3e.docx" TargetMode="External"/><Relationship Id="rId73" Type="http://schemas.openxmlformats.org/officeDocument/2006/relationships/hyperlink" Target="http://www.unece.org/fileadmin/DAM/trans/doc/2019/dgac10c3/ST-SG-AC.10-C.3-2019-70e.docx" TargetMode="External"/><Relationship Id="rId78" Type="http://schemas.openxmlformats.org/officeDocument/2006/relationships/hyperlink" Target="http://www.unece.org/fileadmin/DAM/trans/doc/2019/dgac10c3/ST-SG-AC.10-C.3-2019-53e.docx" TargetMode="External"/><Relationship Id="rId81" Type="http://schemas.openxmlformats.org/officeDocument/2006/relationships/hyperlink" Target="http://www.unece.org/fileadmin/DAM/trans/doc/2019/dgac10c4/ST-SG-AC10-C4-2019-10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46D6-CBD9-4926-89D9-DBDD7F33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19</Pages>
  <Words>8838</Words>
  <Characters>50381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59101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Masterman Asa</dc:creator>
  <cp:keywords/>
  <dc:description/>
  <cp:lastModifiedBy>WEST Ellen</cp:lastModifiedBy>
  <cp:revision>67</cp:revision>
  <cp:lastPrinted>2019-06-27T07:14:00Z</cp:lastPrinted>
  <dcterms:created xsi:type="dcterms:W3CDTF">2019-10-10T04:51:00Z</dcterms:created>
  <dcterms:modified xsi:type="dcterms:W3CDTF">2019-11-01T03:07:00Z</dcterms:modified>
</cp:coreProperties>
</file>